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D55501">
        <w:rPr>
          <w:rFonts w:ascii="Arial" w:hAnsi="Arial"/>
          <w:b/>
          <w:color w:val="auto"/>
          <w:sz w:val="24"/>
          <w:lang w:val="es-ES_tradnl" w:eastAsia="es-ES"/>
        </w:rPr>
        <w:t xml:space="preserve"> CDCIC-177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D55501" w:rsidRPr="00D55501" w:rsidRDefault="00D55501" w:rsidP="00D55501">
      <w:pPr>
        <w:widowControl w:val="0"/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>El llamado a concurso sustanciado por el Departamento de Ciencias e  Ingeniería de la Computación para cubrir un cargo de Ayudan</w:t>
      </w:r>
      <w:r>
        <w:rPr>
          <w:rFonts w:ascii="Arial" w:hAnsi="Arial"/>
          <w:snapToGrid w:val="0"/>
          <w:color w:val="auto"/>
          <w:sz w:val="24"/>
          <w:lang w:val="es-ES_tradnl" w:eastAsia="es-ES"/>
        </w:rPr>
        <w:t>te de Docencia B, en el Área: I, Disciplina: Programación</w:t>
      </w: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, asignatura: </w:t>
      </w:r>
      <w:r w:rsidRPr="00D55501">
        <w:rPr>
          <w:rFonts w:ascii="Arial" w:hAnsi="Arial"/>
          <w:bCs/>
          <w:i/>
          <w:iCs/>
          <w:snapToGrid w:val="0"/>
          <w:color w:val="auto"/>
          <w:sz w:val="24"/>
          <w:lang w:val="es-ES_tradnl" w:eastAsia="es-ES"/>
        </w:rPr>
        <w:t>“</w:t>
      </w:r>
      <w:r>
        <w:rPr>
          <w:rFonts w:ascii="Arial" w:hAnsi="Arial"/>
          <w:bCs/>
          <w:i/>
          <w:iCs/>
          <w:snapToGrid w:val="0"/>
          <w:color w:val="auto"/>
          <w:sz w:val="24"/>
          <w:lang w:val="es-ES_tradnl" w:eastAsia="es-ES"/>
        </w:rPr>
        <w:t>Tecnología de Programación</w:t>
      </w:r>
      <w:r w:rsidRPr="00D55501">
        <w:rPr>
          <w:rFonts w:ascii="Arial" w:hAnsi="Arial"/>
          <w:bCs/>
          <w:i/>
          <w:iCs/>
          <w:snapToGrid w:val="0"/>
          <w:color w:val="auto"/>
          <w:sz w:val="24"/>
          <w:lang w:val="es-ES_tradnl" w:eastAsia="es-ES"/>
        </w:rPr>
        <w:t>”</w:t>
      </w: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(Expte.  1441/16 *resolución CDCIC-105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/16)</w:t>
      </w:r>
      <w:r>
        <w:rPr>
          <w:rFonts w:ascii="Arial" w:hAnsi="Arial"/>
          <w:snapToGrid w:val="0"/>
          <w:color w:val="auto"/>
          <w:sz w:val="24"/>
          <w:lang w:val="es-ES_tradnl" w:eastAsia="es-ES"/>
        </w:rPr>
        <w:t>;</w:t>
      </w: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D55501" w:rsidRPr="00D55501" w:rsidRDefault="008977B7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y </w:t>
      </w:r>
      <w:r w:rsidR="00D55501"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CONSIDERANDO:</w:t>
      </w: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napToGrid w:val="0"/>
          <w:color w:val="auto"/>
          <w:sz w:val="24"/>
          <w:lang w:val="es-ES_tradnl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color w:val="auto"/>
          <w:sz w:val="24"/>
          <w:lang w:val="es-ES_tradnl" w:eastAsia="es-ES"/>
        </w:rPr>
        <w:t>vacante</w:t>
      </w: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 por </w:t>
      </w:r>
      <w:r w:rsidRPr="00D55501">
        <w:rPr>
          <w:rFonts w:ascii="Arial" w:hAnsi="Arial"/>
          <w:bCs/>
          <w:snapToGrid w:val="0"/>
          <w:color w:val="auto"/>
          <w:sz w:val="24"/>
          <w:lang w:val="es-ES_tradnl" w:eastAsia="es-ES"/>
        </w:rPr>
        <w:t xml:space="preserve">vencimiento de la de prórroga de designación del Sr. Matías Selzer (Leg.13804 *Cargo de Planta </w:t>
      </w:r>
      <w:r w:rsidR="007F771D">
        <w:rPr>
          <w:rFonts w:ascii="Arial" w:hAnsi="Arial"/>
          <w:color w:val="000000"/>
          <w:sz w:val="24"/>
          <w:lang w:eastAsia="es-ES"/>
        </w:rPr>
        <w:t>27023078</w:t>
      </w:r>
      <w:r w:rsidRPr="00D55501">
        <w:rPr>
          <w:rFonts w:ascii="Arial" w:hAnsi="Arial"/>
          <w:bCs/>
          <w:snapToGrid w:val="0"/>
          <w:color w:val="auto"/>
          <w:sz w:val="24"/>
          <w:lang w:val="es-ES_tradnl" w:eastAsia="es-ES"/>
        </w:rPr>
        <w:t>)</w:t>
      </w:r>
      <w:r>
        <w:rPr>
          <w:rFonts w:ascii="Arial" w:hAnsi="Arial"/>
          <w:bCs/>
          <w:snapToGrid w:val="0"/>
          <w:color w:val="auto"/>
          <w:sz w:val="24"/>
          <w:lang w:val="es-ES_tradnl" w:eastAsia="es-ES"/>
        </w:rPr>
        <w:t xml:space="preserve">; </w:t>
      </w: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eastAsia="es-ES"/>
        </w:rPr>
      </w:pP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>Que la tramitación de las presentes actuaciones se ajus</w:t>
      </w: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Que el Jurado interviniente aconseja en su dictamen la designación del Sr. Octavio Yamil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Gzain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, teniendo en cuenta que reúne las condiciones necesarias para desempeñarse en el cargo docente objeto de este concurso;</w:t>
      </w: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POR ELLO,</w:t>
      </w: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ab/>
      </w: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Comput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ación en su reunión de fecha 16</w:t>
      </w: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agosto de 2016</w:t>
      </w: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D55501" w:rsidRPr="00D55501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R E S U E L V E :</w:t>
      </w:r>
    </w:p>
    <w:p w:rsidR="00D55501" w:rsidRPr="00D55501" w:rsidRDefault="00D55501" w:rsidP="00D55501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D55501" w:rsidRPr="00D55501" w:rsidRDefault="00D55501" w:rsidP="00D55501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Art. 1</w:t>
      </w:r>
      <w:r w:rsidRPr="00D55501">
        <w:rPr>
          <w:rFonts w:ascii="Arial" w:hAnsi="Arial"/>
          <w:b/>
          <w:snapToGrid w:val="0"/>
          <w:color w:val="auto"/>
          <w:sz w:val="24"/>
          <w:lang w:val="en-US" w:eastAsia="es-ES"/>
        </w:rPr>
        <w:sym w:font="Symbol" w:char="F0B0"/>
      </w: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).-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 Designar al </w:t>
      </w:r>
      <w:r w:rsidRPr="00D55501">
        <w:rPr>
          <w:rFonts w:ascii="Arial" w:hAnsi="Arial"/>
          <w:b/>
          <w:snapToGrid w:val="0"/>
          <w:color w:val="auto"/>
          <w:sz w:val="24"/>
          <w:lang w:val="es-ES_tradnl" w:eastAsia="es-ES"/>
        </w:rPr>
        <w:t xml:space="preserve">Señor Octavio Yamil GZAIN </w:t>
      </w:r>
      <w:r w:rsidRPr="00D55501">
        <w:rPr>
          <w:rFonts w:ascii="Arial" w:hAnsi="Arial"/>
          <w:b/>
          <w:bCs/>
          <w:snapToGrid w:val="0"/>
          <w:color w:val="auto"/>
          <w:sz w:val="24"/>
          <w:lang w:val="es-ES_tradnl" w:eastAsia="es-ES"/>
        </w:rPr>
        <w:t>(</w:t>
      </w:r>
      <w:r>
        <w:rPr>
          <w:rFonts w:ascii="Arial" w:hAnsi="Arial"/>
          <w:b/>
          <w:snapToGrid w:val="0"/>
          <w:color w:val="auto"/>
          <w:sz w:val="24"/>
          <w:lang w:val="es-ES_tradnl" w:eastAsia="es-ES"/>
        </w:rPr>
        <w:t>D.N.I.</w:t>
      </w:r>
      <w:r w:rsidR="00384E6E" w:rsidRPr="00384E6E">
        <w:rPr>
          <w:rFonts w:ascii="Arial" w:hAnsi="Arial"/>
          <w:color w:val="auto"/>
          <w:sz w:val="20"/>
          <w:lang w:val="es-AR" w:eastAsia="es-ES"/>
        </w:rPr>
        <w:t xml:space="preserve"> </w:t>
      </w:r>
      <w:r w:rsidR="00384E6E" w:rsidRPr="00384E6E">
        <w:rPr>
          <w:rFonts w:ascii="Arial" w:hAnsi="Arial"/>
          <w:b/>
          <w:snapToGrid w:val="0"/>
          <w:color w:val="auto"/>
          <w:sz w:val="24"/>
          <w:lang w:val="es-AR" w:eastAsia="es-ES"/>
        </w:rPr>
        <w:t>38.547.764</w:t>
      </w:r>
      <w:r w:rsidRPr="00D55501">
        <w:rPr>
          <w:rFonts w:ascii="Arial" w:hAnsi="Arial"/>
          <w:b/>
          <w:snapToGrid w:val="0"/>
          <w:color w:val="auto"/>
          <w:sz w:val="24"/>
          <w:lang w:val="es-ES_tradnl" w:eastAsia="es-ES"/>
        </w:rPr>
        <w:t>)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 en un cargo de Ayudant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e de Docencia “B” en el Área: I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, Disciplina: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Programación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, Asignatura 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“Tecnología de Programación” (Cód. 7951</w:t>
      </w: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)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, en el Departamento de Ciencias e Ingeniería de la Computación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, a partir de la efectiva posesión del cargo y por el término de un (01) año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.</w:t>
      </w:r>
    </w:p>
    <w:p w:rsidR="00D55501" w:rsidRPr="00D55501" w:rsidRDefault="00D55501" w:rsidP="00D55501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D55501" w:rsidRPr="00D55501" w:rsidRDefault="00D55501" w:rsidP="00D55501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Art. 2º).- 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Extender las funciones del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Sr. Gzain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 a la asignatura “</w:t>
      </w:r>
      <w:r w:rsidRPr="00D55501">
        <w:rPr>
          <w:rFonts w:ascii="Arial" w:hAnsi="Arial"/>
          <w:bCs/>
          <w:i/>
          <w:iCs/>
          <w:snapToGrid w:val="0"/>
          <w:color w:val="auto"/>
          <w:sz w:val="24"/>
          <w:lang w:val="es-ES_tradnl" w:eastAsia="es-ES"/>
        </w:rPr>
        <w:t>Introducción a la Programación Orientada a Objetos</w:t>
      </w:r>
      <w:r w:rsidRPr="00D55501">
        <w:rPr>
          <w:rFonts w:ascii="Arial" w:hAnsi="Arial"/>
          <w:b/>
          <w:i/>
          <w:smallCaps/>
          <w:snapToGrid w:val="0"/>
          <w:color w:val="auto"/>
          <w:sz w:val="24"/>
          <w:lang w:val="es-AR" w:eastAsia="es-ES"/>
        </w:rPr>
        <w:t>”</w:t>
      </w:r>
      <w:r w:rsidRPr="00D55501">
        <w:rPr>
          <w:rFonts w:ascii="Arial" w:hAnsi="Arial"/>
          <w:b/>
          <w:bCs/>
          <w:i/>
          <w:iCs/>
          <w:snapToGrid w:val="0"/>
          <w:color w:val="auto"/>
          <w:sz w:val="24"/>
          <w:lang w:val="es-AR" w:eastAsia="es-ES"/>
        </w:rPr>
        <w:t xml:space="preserve"> </w:t>
      </w:r>
      <w:r w:rsidRPr="00D55501">
        <w:rPr>
          <w:rFonts w:ascii="Arial" w:hAnsi="Arial"/>
          <w:bCs/>
          <w:i/>
          <w:iCs/>
          <w:snapToGrid w:val="0"/>
          <w:color w:val="auto"/>
          <w:sz w:val="24"/>
          <w:lang w:val="es-AR" w:eastAsia="es-ES"/>
        </w:rPr>
        <w:t>(Cód. 7713)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, a partir de la efectiva posesión del cargo y por el término de un (01) año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.</w:t>
      </w:r>
    </w:p>
    <w:p w:rsidR="00D55501" w:rsidRPr="00D55501" w:rsidRDefault="00D55501" w:rsidP="00D55501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D55501" w:rsidRPr="00D55501" w:rsidRDefault="00D55501" w:rsidP="00D55501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  <w:r w:rsidRPr="00D55501">
        <w:rPr>
          <w:rFonts w:ascii="Arial" w:hAnsi="Arial" w:cs="Arial"/>
          <w:b/>
          <w:color w:val="000000"/>
          <w:sz w:val="24"/>
          <w:szCs w:val="24"/>
        </w:rPr>
        <w:t xml:space="preserve">Art. 3º).- </w:t>
      </w:r>
      <w:r w:rsidRPr="00D55501">
        <w:rPr>
          <w:rFonts w:ascii="Arial" w:hAnsi="Arial" w:cs="Arial"/>
          <w:color w:val="000000"/>
          <w:sz w:val="24"/>
          <w:szCs w:val="24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55501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D55501">
        <w:rPr>
          <w:rFonts w:ascii="Arial" w:hAnsi="Arial" w:cs="Arial"/>
          <w:color w:val="000000"/>
          <w:sz w:val="24"/>
          <w:szCs w:val="24"/>
        </w:rPr>
        <w:t xml:space="preserve">asignarán funciones en otras asignaturas según las necesidades de la Unidad </w:t>
      </w:r>
      <w:r>
        <w:rPr>
          <w:rFonts w:ascii="Arial" w:hAnsi="Arial" w:cs="Arial"/>
          <w:color w:val="000000"/>
          <w:sz w:val="24"/>
          <w:szCs w:val="24"/>
        </w:rPr>
        <w:t>Académica en cada cuatrimestre.</w:t>
      </w:r>
    </w:p>
    <w:p w:rsidR="00D55501" w:rsidRPr="00D55501" w:rsidRDefault="00D55501" w:rsidP="00D55501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D55501" w:rsidRPr="00D55501" w:rsidRDefault="00D55501" w:rsidP="00D55501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Art. 4º).-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4123D" w:rsidRPr="002D7509" w:rsidRDefault="0014123D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7710"/>
    <w:rsid w:val="002F37F6"/>
    <w:rsid w:val="0031594D"/>
    <w:rsid w:val="00344CDC"/>
    <w:rsid w:val="00351D00"/>
    <w:rsid w:val="003556AC"/>
    <w:rsid w:val="0037519B"/>
    <w:rsid w:val="00381039"/>
    <w:rsid w:val="003817BE"/>
    <w:rsid w:val="00384E6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71D"/>
    <w:rsid w:val="00827CFF"/>
    <w:rsid w:val="00842C76"/>
    <w:rsid w:val="0085049A"/>
    <w:rsid w:val="008724F8"/>
    <w:rsid w:val="008755AA"/>
    <w:rsid w:val="008977B7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50E44"/>
    <w:rsid w:val="00D553C3"/>
    <w:rsid w:val="00D55501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8DA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2025-07-06T18:29:00Z</dcterms:created>
  <dcterms:modified xsi:type="dcterms:W3CDTF">2025-07-06T18:29:00Z</dcterms:modified>
</cp:coreProperties>
</file>