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7E7" w:rsidRDefault="00E137E7">
      <w:pPr>
        <w:pStyle w:val="Ttulo1"/>
      </w:pPr>
    </w:p>
    <w:p w:rsidR="00683BD2" w:rsidRDefault="00E85BBD">
      <w:pPr>
        <w:pStyle w:val="Ttulo1"/>
      </w:pPr>
      <w:r>
        <w:t xml:space="preserve">REGISTRADO BAJO Nº  </w:t>
      </w:r>
      <w:r w:rsidR="00683BD2">
        <w:t>DCIC-</w:t>
      </w:r>
      <w:r>
        <w:t>024</w:t>
      </w:r>
      <w:r w:rsidR="002661D1">
        <w:t>/</w:t>
      </w:r>
      <w:r w:rsidR="00703350">
        <w:t>1</w:t>
      </w:r>
      <w:r>
        <w:t>6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FF7A99" w:rsidRDefault="00FF7A99" w:rsidP="002D10D7">
      <w:pPr>
        <w:jc w:val="both"/>
      </w:pPr>
    </w:p>
    <w:p w:rsidR="00683BD2" w:rsidRDefault="00FF7A99" w:rsidP="00FF7A99">
      <w:pPr>
        <w:ind w:firstLine="851"/>
        <w:jc w:val="both"/>
      </w:pPr>
      <w:r>
        <w:t xml:space="preserve">La nota elevada por la Secretaria General de Ciencia y Tecnología invitando a los docentes-investigadores de esta Unidad Académica a presentar propuestas de cursos de posgrado en el </w:t>
      </w:r>
      <w:r w:rsidR="00E85BBD">
        <w:t>marco de la 2° convocatoria 2016</w:t>
      </w:r>
      <w:r w:rsidR="00D34674">
        <w:t xml:space="preserve"> del Programa de Apoyo a Estudios de Posgrado</w:t>
      </w:r>
      <w:r w:rsidR="00236FC7">
        <w:t xml:space="preserve">; y </w:t>
      </w:r>
    </w:p>
    <w:p w:rsidR="00683BD2" w:rsidRDefault="00683BD2" w:rsidP="000710A3">
      <w:pPr>
        <w:ind w:firstLine="851"/>
        <w:jc w:val="both"/>
      </w:pPr>
    </w:p>
    <w:p w:rsidR="00683BD2" w:rsidRDefault="003B69A3" w:rsidP="00B1532D">
      <w:pPr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B1532D" w:rsidRPr="00F51407" w:rsidRDefault="00B1532D" w:rsidP="00B1532D">
      <w:pPr>
        <w:ind w:firstLine="851"/>
        <w:jc w:val="both"/>
        <w:rPr>
          <w:rFonts w:cs="Arial"/>
          <w:lang w:val="es-ES"/>
        </w:rPr>
      </w:pPr>
      <w:r w:rsidRPr="00F51407">
        <w:rPr>
          <w:rFonts w:cs="Arial"/>
          <w:lang w:val="es-ES"/>
        </w:rPr>
        <w:t>Que para esta con</w:t>
      </w:r>
      <w:r w:rsidR="00E85BBD">
        <w:rPr>
          <w:rFonts w:cs="Arial"/>
          <w:lang w:val="es-ES"/>
        </w:rPr>
        <w:t>vocatoria se han presentado dos (2</w:t>
      </w:r>
      <w:r w:rsidRPr="00F51407">
        <w:rPr>
          <w:rFonts w:cs="Arial"/>
          <w:lang w:val="es-ES"/>
        </w:rPr>
        <w:t>) propuestas de cursos de posgrado conforme a lo establecido en la Resol. CU-250/93;</w:t>
      </w:r>
    </w:p>
    <w:p w:rsidR="00A94351" w:rsidRPr="00F51407" w:rsidRDefault="00A94351" w:rsidP="00B1532D">
      <w:pPr>
        <w:ind w:firstLine="851"/>
        <w:jc w:val="both"/>
        <w:rPr>
          <w:rFonts w:cs="Arial"/>
          <w:lang w:val="es-ES"/>
        </w:rPr>
      </w:pPr>
    </w:p>
    <w:p w:rsidR="00E137E7" w:rsidRPr="00F51407" w:rsidRDefault="00A94351" w:rsidP="00F51407">
      <w:pPr>
        <w:spacing w:line="260" w:lineRule="exact"/>
        <w:ind w:firstLine="720"/>
        <w:jc w:val="both"/>
        <w:rPr>
          <w:rFonts w:cs="Arial"/>
          <w:lang w:val="es-ES"/>
        </w:rPr>
      </w:pPr>
      <w:r w:rsidRPr="00F51407">
        <w:rPr>
          <w:rFonts w:cs="Arial"/>
          <w:lang w:val="es-ES"/>
        </w:rPr>
        <w:t xml:space="preserve">Que de acuerdo a lo reglamentado por dicha resolución, los Departamentos Académicos </w:t>
      </w:r>
      <w:r w:rsidR="00E137E7" w:rsidRPr="00F51407">
        <w:rPr>
          <w:rFonts w:cs="Arial"/>
          <w:lang w:val="es-ES"/>
        </w:rPr>
        <w:t xml:space="preserve">deberán elevar los pedidos de fondos para el dictado de los cursos, estableciendo un orden prioridades de los mismos; </w:t>
      </w:r>
    </w:p>
    <w:p w:rsidR="00E137E7" w:rsidRPr="00F51407" w:rsidRDefault="00E137E7" w:rsidP="00F51407">
      <w:pPr>
        <w:spacing w:line="260" w:lineRule="exact"/>
        <w:ind w:firstLine="720"/>
        <w:jc w:val="both"/>
        <w:rPr>
          <w:rFonts w:cs="Arial"/>
          <w:lang w:val="es-ES"/>
        </w:rPr>
      </w:pPr>
    </w:p>
    <w:p w:rsidR="00B1532D" w:rsidRDefault="00B1532D" w:rsidP="00B1532D">
      <w:pPr>
        <w:spacing w:line="260" w:lineRule="exact"/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 Que mediante resolución CDCIC-207/13 se establecieron los criterios generales </w:t>
      </w:r>
      <w:r>
        <w:rPr>
          <w:rFonts w:cs="Arial"/>
        </w:rPr>
        <w:t xml:space="preserve">que la  Comisión Asesora del Programa de Posgrado en Ciencias e Ingeniería de la Computación </w:t>
      </w:r>
      <w:r w:rsidR="00A94351">
        <w:rPr>
          <w:rFonts w:cs="Arial"/>
        </w:rPr>
        <w:t>(CAPPCIC) debe</w:t>
      </w:r>
      <w:r>
        <w:rPr>
          <w:rFonts w:cs="Arial"/>
        </w:rPr>
        <w:t xml:space="preserve"> tener en cuenta para emitir dictamen en </w:t>
      </w:r>
      <w:r w:rsidR="00A94351">
        <w:rPr>
          <w:rFonts w:cs="Arial"/>
        </w:rPr>
        <w:t>lo referido</w:t>
      </w:r>
      <w:r>
        <w:rPr>
          <w:rFonts w:cs="Arial"/>
        </w:rPr>
        <w:t xml:space="preserve"> al orden de mérito entre</w:t>
      </w:r>
      <w:r w:rsidR="00A94351">
        <w:rPr>
          <w:rFonts w:cs="Arial"/>
        </w:rPr>
        <w:t xml:space="preserve"> las</w:t>
      </w:r>
      <w:r>
        <w:rPr>
          <w:rFonts w:cs="Arial"/>
        </w:rPr>
        <w:t xml:space="preserve"> p</w:t>
      </w:r>
      <w:r w:rsidR="00A94351">
        <w:rPr>
          <w:rFonts w:cs="Arial"/>
        </w:rPr>
        <w:t xml:space="preserve">ropuestas </w:t>
      </w:r>
      <w:r>
        <w:rPr>
          <w:rFonts w:cs="Arial"/>
        </w:rPr>
        <w:t>para una misma convocatoria</w:t>
      </w:r>
      <w:r>
        <w:rPr>
          <w:rFonts w:cs="Arial"/>
          <w:lang w:val="es-ES"/>
        </w:rPr>
        <w:t>;</w:t>
      </w:r>
    </w:p>
    <w:p w:rsidR="00644219" w:rsidRDefault="00644219" w:rsidP="000710A3">
      <w:pPr>
        <w:ind w:firstLine="851"/>
        <w:jc w:val="both"/>
      </w:pPr>
    </w:p>
    <w:p w:rsidR="00644219" w:rsidRPr="00F51407" w:rsidRDefault="00820918" w:rsidP="00644219">
      <w:pPr>
        <w:ind w:firstLine="851"/>
        <w:jc w:val="both"/>
        <w:rPr>
          <w:rFonts w:cs="Arial"/>
          <w:lang w:val="es-ES"/>
        </w:rPr>
      </w:pPr>
      <w:r w:rsidRPr="00F51407">
        <w:rPr>
          <w:rFonts w:cs="Arial"/>
          <w:lang w:val="es-ES"/>
        </w:rPr>
        <w:t xml:space="preserve">Que la </w:t>
      </w:r>
      <w:r w:rsidR="00A94351" w:rsidRPr="00F51407">
        <w:rPr>
          <w:rFonts w:cs="Arial"/>
          <w:lang w:val="es-ES"/>
        </w:rPr>
        <w:t xml:space="preserve">CAPPCIC </w:t>
      </w:r>
      <w:r w:rsidRPr="00F51407">
        <w:rPr>
          <w:rFonts w:cs="Arial"/>
          <w:lang w:val="es-ES"/>
        </w:rPr>
        <w:t>analizó</w:t>
      </w:r>
      <w:r w:rsidR="00A94351" w:rsidRPr="00F51407">
        <w:rPr>
          <w:rFonts w:cs="Arial"/>
          <w:lang w:val="es-ES"/>
        </w:rPr>
        <w:t xml:space="preserve"> las propuestas de cursos presentadas</w:t>
      </w:r>
      <w:r w:rsidR="00BC499F" w:rsidRPr="00F51407">
        <w:rPr>
          <w:rFonts w:cs="Arial"/>
          <w:lang w:val="es-ES"/>
        </w:rPr>
        <w:t xml:space="preserve"> y </w:t>
      </w:r>
      <w:r w:rsidRPr="00F51407">
        <w:rPr>
          <w:rFonts w:cs="Arial"/>
          <w:lang w:val="es-ES"/>
        </w:rPr>
        <w:t xml:space="preserve">sugirió </w:t>
      </w:r>
      <w:r w:rsidR="00AC0348" w:rsidRPr="00F51407">
        <w:rPr>
          <w:rFonts w:cs="Arial"/>
          <w:lang w:val="es-ES"/>
        </w:rPr>
        <w:t xml:space="preserve">un orden de prioridades </w:t>
      </w:r>
      <w:r w:rsidRPr="00F51407">
        <w:rPr>
          <w:rFonts w:cs="Arial"/>
          <w:lang w:val="es-ES"/>
        </w:rPr>
        <w:t xml:space="preserve">teniendo en cuenta </w:t>
      </w:r>
      <w:r w:rsidR="00A94351" w:rsidRPr="00F51407">
        <w:rPr>
          <w:rFonts w:cs="Arial"/>
          <w:lang w:val="es-ES"/>
        </w:rPr>
        <w:t>los criterios enunciados en la mencionada resolución</w:t>
      </w:r>
      <w:r w:rsidR="00BC499F" w:rsidRPr="00F51407">
        <w:rPr>
          <w:rFonts w:cs="Arial"/>
          <w:lang w:val="es-ES"/>
        </w:rPr>
        <w:t xml:space="preserve">; </w:t>
      </w:r>
    </w:p>
    <w:p w:rsidR="00683BD2" w:rsidRDefault="00683BD2" w:rsidP="00AC0348">
      <w:pPr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E85BBD" w:rsidRPr="00E85BBD" w:rsidRDefault="00E85BBD" w:rsidP="00E85BBD">
      <w:pPr>
        <w:ind w:firstLine="1418"/>
        <w:jc w:val="both"/>
        <w:rPr>
          <w:rFonts w:cs="Arial"/>
          <w:szCs w:val="24"/>
          <w:lang w:val="es-ES" w:eastAsia="en-US"/>
        </w:rPr>
      </w:pPr>
      <w:r w:rsidRPr="00E85BBD">
        <w:rPr>
          <w:b/>
          <w:szCs w:val="24"/>
          <w:lang w:val="es-ES" w:eastAsia="en-US"/>
        </w:rPr>
        <w:t>El Director Decano del Departamento de Ciencias e Ingeniería de la Computación “ad referéndum” del Consejo Departamental</w:t>
      </w:r>
    </w:p>
    <w:p w:rsidR="00683BD2" w:rsidRPr="00E85BBD" w:rsidRDefault="00683BD2">
      <w:pPr>
        <w:jc w:val="both"/>
        <w:rPr>
          <w:b/>
          <w:lang w:val="es-ES"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 w:rsidP="00236FC7">
      <w:pPr>
        <w:jc w:val="both"/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 w:rsidR="00AE1425" w:rsidRPr="00F51407">
        <w:rPr>
          <w:rFonts w:cs="Arial"/>
        </w:rPr>
        <w:t xml:space="preserve">Establecer el siguiente orden de prioridades para el dictado de los cursos de posgrado que a continuación </w:t>
      </w:r>
      <w:r w:rsidR="00E85BBD">
        <w:rPr>
          <w:rFonts w:cs="Arial"/>
        </w:rPr>
        <w:t>se detallan, en el marco de la 2</w:t>
      </w:r>
      <w:r w:rsidR="00AE1425" w:rsidRPr="00F51407">
        <w:rPr>
          <w:rFonts w:cs="Arial"/>
        </w:rPr>
        <w:t>° Convocatoria 201</w:t>
      </w:r>
      <w:r w:rsidR="00E85BBD">
        <w:rPr>
          <w:rFonts w:cs="Arial"/>
        </w:rPr>
        <w:t>6</w:t>
      </w:r>
      <w:r w:rsidR="00AE1425" w:rsidRPr="00F51407">
        <w:rPr>
          <w:rFonts w:cs="Arial"/>
        </w:rPr>
        <w:t xml:space="preserve"> del Programa de Apoyo a Graduados</w:t>
      </w:r>
      <w:r>
        <w:rPr>
          <w:rFonts w:cs="Arial"/>
        </w:rPr>
        <w:t xml:space="preserve">: </w:t>
      </w:r>
    </w:p>
    <w:p w:rsidR="00D34674" w:rsidRDefault="00D34674" w:rsidP="006065D6">
      <w:pPr>
        <w:rPr>
          <w:rFonts w:cs="Arial"/>
          <w:b/>
        </w:rPr>
      </w:pPr>
    </w:p>
    <w:p w:rsidR="00725416" w:rsidRPr="00E85BBD" w:rsidRDefault="00E85BBD" w:rsidP="00D34674">
      <w:pPr>
        <w:numPr>
          <w:ilvl w:val="0"/>
          <w:numId w:val="1"/>
        </w:numPr>
        <w:rPr>
          <w:rFonts w:cs="Arial"/>
          <w:szCs w:val="24"/>
        </w:rPr>
      </w:pPr>
      <w:r w:rsidRPr="00E85BBD">
        <w:rPr>
          <w:rFonts w:cs="Arial"/>
          <w:szCs w:val="24"/>
        </w:rPr>
        <w:t>Curso “Modularity, Semistructureness, and Incompleteness in Argumentation” a cargo de los Dres. Massimiliano Giacomin y Guillermo Simari.</w:t>
      </w:r>
      <w:r w:rsidR="00D34674" w:rsidRPr="00E85BBD">
        <w:rPr>
          <w:rFonts w:cs="Arial"/>
          <w:szCs w:val="24"/>
        </w:rPr>
        <w:t xml:space="preserve"> </w:t>
      </w:r>
    </w:p>
    <w:p w:rsidR="00E137E7" w:rsidRPr="00E85BBD" w:rsidRDefault="00D34674" w:rsidP="00E137E7">
      <w:pPr>
        <w:numPr>
          <w:ilvl w:val="0"/>
          <w:numId w:val="1"/>
        </w:numPr>
        <w:spacing w:before="120"/>
        <w:rPr>
          <w:rFonts w:ascii="Times New Roman" w:hAnsi="Times New Roman"/>
          <w:szCs w:val="24"/>
          <w:lang w:val="en-US"/>
        </w:rPr>
      </w:pPr>
      <w:r w:rsidRPr="00E85BBD">
        <w:rPr>
          <w:rFonts w:cs="Arial"/>
          <w:szCs w:val="24"/>
          <w:lang w:val="en-US"/>
        </w:rPr>
        <w:t>Curso “</w:t>
      </w:r>
      <w:r w:rsidR="00E85BBD" w:rsidRPr="00E85BBD">
        <w:rPr>
          <w:rFonts w:cs="Arial"/>
          <w:szCs w:val="24"/>
          <w:lang w:val="en-US"/>
        </w:rPr>
        <w:t>Digital Goverment and Development-</w:t>
      </w:r>
      <w:r w:rsidR="00E85BBD">
        <w:rPr>
          <w:rFonts w:cs="Arial"/>
          <w:szCs w:val="24"/>
          <w:lang w:val="en-US"/>
        </w:rPr>
        <w:t xml:space="preserve"> </w:t>
      </w:r>
      <w:r w:rsidR="00E85BBD" w:rsidRPr="00E85BBD">
        <w:rPr>
          <w:rFonts w:cs="Arial"/>
          <w:szCs w:val="24"/>
          <w:lang w:val="en-US"/>
        </w:rPr>
        <w:t>Pronciples,</w:t>
      </w:r>
      <w:r w:rsidR="00E85BBD">
        <w:rPr>
          <w:rFonts w:cs="Arial"/>
          <w:szCs w:val="24"/>
          <w:lang w:val="en-US"/>
        </w:rPr>
        <w:t xml:space="preserve"> </w:t>
      </w:r>
      <w:r w:rsidR="00E85BBD" w:rsidRPr="00E85BBD">
        <w:rPr>
          <w:rFonts w:cs="Arial"/>
          <w:szCs w:val="24"/>
          <w:lang w:val="en-US"/>
        </w:rPr>
        <w:t>Practice and Research</w:t>
      </w:r>
      <w:r w:rsidR="00E85BBD">
        <w:rPr>
          <w:rFonts w:cs="Arial"/>
          <w:szCs w:val="24"/>
          <w:lang w:val="en-US"/>
        </w:rPr>
        <w:t>” a cargo de los Dres. Tomasz Janowski y Pablo Fillottrani.</w:t>
      </w:r>
      <w:r w:rsidR="00E137E7" w:rsidRPr="00E85BBD">
        <w:rPr>
          <w:rFonts w:cs="Arial"/>
          <w:szCs w:val="24"/>
          <w:lang w:val="en-US"/>
        </w:rPr>
        <w:t xml:space="preserve"> </w:t>
      </w:r>
    </w:p>
    <w:p w:rsidR="00E137E7" w:rsidRPr="00E85BBD" w:rsidRDefault="00E137E7" w:rsidP="00E137E7">
      <w:pPr>
        <w:spacing w:before="120"/>
        <w:ind w:left="720"/>
        <w:rPr>
          <w:rFonts w:ascii="Times New Roman" w:hAnsi="Times New Roman"/>
          <w:szCs w:val="24"/>
          <w:lang w:val="en-US"/>
        </w:rPr>
      </w:pPr>
    </w:p>
    <w:p w:rsidR="00683BD2" w:rsidRDefault="00D34674" w:rsidP="002661D1">
      <w:pPr>
        <w:jc w:val="both"/>
        <w:rPr>
          <w:rFonts w:cs="Arial"/>
        </w:rPr>
      </w:pPr>
      <w:r>
        <w:rPr>
          <w:rFonts w:cs="Arial"/>
          <w:b/>
        </w:rPr>
        <w:t>Art. 2</w:t>
      </w:r>
      <w:r w:rsidR="00683BD2" w:rsidRPr="009638F9">
        <w:rPr>
          <w:rFonts w:cs="Arial"/>
          <w:b/>
        </w:rPr>
        <w:sym w:font="Symbol" w:char="F0B0"/>
      </w:r>
      <w:r w:rsidR="00683BD2" w:rsidRPr="009638F9">
        <w:rPr>
          <w:rFonts w:cs="Arial"/>
          <w:b/>
        </w:rPr>
        <w:t>)</w:t>
      </w:r>
      <w:r w:rsidR="00683BD2" w:rsidRPr="009638F9">
        <w:rPr>
          <w:rFonts w:cs="Arial"/>
        </w:rPr>
        <w:t xml:space="preserve">.- </w:t>
      </w:r>
      <w:r w:rsidR="002A5AC9">
        <w:rPr>
          <w:rFonts w:cs="Arial"/>
        </w:rPr>
        <w:t>Se solicita que, dada la rel</w:t>
      </w:r>
      <w:r w:rsidR="00E137E7">
        <w:rPr>
          <w:rFonts w:cs="Arial"/>
        </w:rPr>
        <w:t>evancia de los</w:t>
      </w:r>
      <w:r w:rsidR="002A5AC9">
        <w:rPr>
          <w:rFonts w:cs="Arial"/>
        </w:rPr>
        <w:t xml:space="preserve"> cursos</w:t>
      </w:r>
      <w:r w:rsidR="00E137E7">
        <w:rPr>
          <w:rFonts w:cs="Arial"/>
        </w:rPr>
        <w:t xml:space="preserve"> propuestos ya que están destinados a áreas activas en formación de recursos humanos de esta Unidad Académica</w:t>
      </w:r>
      <w:r w:rsidR="002A5AC9">
        <w:rPr>
          <w:rFonts w:cs="Arial"/>
        </w:rPr>
        <w:t xml:space="preserve">, se considere su aprobación por parte de la Secretaría General de </w:t>
      </w:r>
      <w:r w:rsidR="00E137E7">
        <w:rPr>
          <w:rFonts w:cs="Arial"/>
        </w:rPr>
        <w:t>Posgrado y Educación Continua</w:t>
      </w:r>
      <w:r w:rsidR="002A5AC9">
        <w:rPr>
          <w:rFonts w:cs="Arial"/>
        </w:rPr>
        <w:t xml:space="preserve"> en función del presupuesto disponible.-</w:t>
      </w:r>
    </w:p>
    <w:p w:rsidR="002A5AC9" w:rsidRDefault="002A5AC9" w:rsidP="002A5AC9">
      <w:pPr>
        <w:jc w:val="both"/>
        <w:rPr>
          <w:rFonts w:cs="Arial"/>
          <w:b/>
        </w:rPr>
      </w:pPr>
    </w:p>
    <w:p w:rsidR="00E137E7" w:rsidRDefault="00E137E7" w:rsidP="002A5AC9">
      <w:pPr>
        <w:jc w:val="both"/>
        <w:rPr>
          <w:rFonts w:cs="Arial"/>
          <w:b/>
        </w:rPr>
      </w:pPr>
    </w:p>
    <w:p w:rsidR="00F51407" w:rsidRDefault="00E85BBD" w:rsidP="002A5AC9">
      <w:pPr>
        <w:jc w:val="both"/>
        <w:rPr>
          <w:rFonts w:cs="Arial"/>
          <w:b/>
        </w:rPr>
      </w:pPr>
      <w:r>
        <w:rPr>
          <w:rFonts w:cs="Arial"/>
          <w:b/>
        </w:rPr>
        <w:t>///DCIC-024/16</w:t>
      </w:r>
    </w:p>
    <w:p w:rsidR="00F51407" w:rsidRDefault="00F51407" w:rsidP="002A5AC9">
      <w:pPr>
        <w:jc w:val="both"/>
        <w:rPr>
          <w:rFonts w:cs="Arial"/>
          <w:b/>
        </w:rPr>
      </w:pPr>
    </w:p>
    <w:p w:rsidR="002A5AC9" w:rsidRDefault="002A5AC9" w:rsidP="002A5AC9">
      <w:pPr>
        <w:jc w:val="both"/>
        <w:rPr>
          <w:rFonts w:cs="Arial"/>
        </w:rPr>
      </w:pPr>
      <w:r>
        <w:rPr>
          <w:rFonts w:cs="Arial"/>
          <w:b/>
        </w:rPr>
        <w:t>Art. 3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 xml:space="preserve">.- Regístrese; comuníquese; pase a la Secretaría General </w:t>
      </w:r>
      <w:r w:rsidR="00F51407">
        <w:rPr>
          <w:rFonts w:cs="Arial"/>
        </w:rPr>
        <w:t>de Posgrado y Educación Continua</w:t>
      </w:r>
      <w:r w:rsidR="00F51407" w:rsidRPr="009638F9">
        <w:rPr>
          <w:rFonts w:cs="Arial"/>
        </w:rPr>
        <w:t xml:space="preserve"> </w:t>
      </w:r>
      <w:r w:rsidRPr="009638F9">
        <w:rPr>
          <w:rFonts w:cs="Arial"/>
        </w:rPr>
        <w:t>a los fines que corresponda; cumplido, archívese.------------------------</w:t>
      </w:r>
    </w:p>
    <w:p w:rsidR="002A5AC9" w:rsidRDefault="002A5AC9" w:rsidP="002A5AC9">
      <w:pPr>
        <w:jc w:val="both"/>
        <w:rPr>
          <w:rFonts w:cs="Arial"/>
        </w:rPr>
      </w:pPr>
    </w:p>
    <w:p w:rsidR="00725416" w:rsidRDefault="00725416" w:rsidP="002661D1">
      <w:pPr>
        <w:jc w:val="both"/>
        <w:rPr>
          <w:rFonts w:cs="Arial"/>
        </w:rPr>
      </w:pPr>
    </w:p>
    <w:sectPr w:rsidR="00725416" w:rsidSect="00EE5727">
      <w:pgSz w:w="11907" w:h="16834" w:code="9"/>
      <w:pgMar w:top="209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0E4C"/>
    <w:multiLevelType w:val="hybridMultilevel"/>
    <w:tmpl w:val="F7645562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35DE0"/>
    <w:rsid w:val="00060711"/>
    <w:rsid w:val="000710A3"/>
    <w:rsid w:val="000844A8"/>
    <w:rsid w:val="00084D86"/>
    <w:rsid w:val="000A0C24"/>
    <w:rsid w:val="000A33A9"/>
    <w:rsid w:val="000C1D40"/>
    <w:rsid w:val="000E7BDF"/>
    <w:rsid w:val="00114FC0"/>
    <w:rsid w:val="00183891"/>
    <w:rsid w:val="001B58FC"/>
    <w:rsid w:val="00236FC7"/>
    <w:rsid w:val="00262E96"/>
    <w:rsid w:val="00263634"/>
    <w:rsid w:val="002661D1"/>
    <w:rsid w:val="00273580"/>
    <w:rsid w:val="002A5AC9"/>
    <w:rsid w:val="002A7C66"/>
    <w:rsid w:val="002B0D97"/>
    <w:rsid w:val="002D10D7"/>
    <w:rsid w:val="00301A10"/>
    <w:rsid w:val="003121A6"/>
    <w:rsid w:val="00326CE0"/>
    <w:rsid w:val="0038299F"/>
    <w:rsid w:val="00391EDB"/>
    <w:rsid w:val="003920EC"/>
    <w:rsid w:val="003B69A3"/>
    <w:rsid w:val="00464413"/>
    <w:rsid w:val="00492001"/>
    <w:rsid w:val="004948DE"/>
    <w:rsid w:val="004A1A96"/>
    <w:rsid w:val="004B1EB5"/>
    <w:rsid w:val="00507B6B"/>
    <w:rsid w:val="00524D08"/>
    <w:rsid w:val="0053103C"/>
    <w:rsid w:val="005631F7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805CEC"/>
    <w:rsid w:val="00810940"/>
    <w:rsid w:val="00820918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4351"/>
    <w:rsid w:val="00A95C2D"/>
    <w:rsid w:val="00AA35B1"/>
    <w:rsid w:val="00AC0348"/>
    <w:rsid w:val="00AE1425"/>
    <w:rsid w:val="00B1532D"/>
    <w:rsid w:val="00B464F7"/>
    <w:rsid w:val="00B53E6B"/>
    <w:rsid w:val="00B61D85"/>
    <w:rsid w:val="00BC2771"/>
    <w:rsid w:val="00BC499F"/>
    <w:rsid w:val="00C67407"/>
    <w:rsid w:val="00C76313"/>
    <w:rsid w:val="00C869B4"/>
    <w:rsid w:val="00CD1C3D"/>
    <w:rsid w:val="00CE250E"/>
    <w:rsid w:val="00CE2EA0"/>
    <w:rsid w:val="00D20832"/>
    <w:rsid w:val="00D34674"/>
    <w:rsid w:val="00D55C59"/>
    <w:rsid w:val="00DA3BD1"/>
    <w:rsid w:val="00E137E7"/>
    <w:rsid w:val="00E65E51"/>
    <w:rsid w:val="00E660F1"/>
    <w:rsid w:val="00E67EE3"/>
    <w:rsid w:val="00E85BBD"/>
    <w:rsid w:val="00EB6CC1"/>
    <w:rsid w:val="00EE5727"/>
    <w:rsid w:val="00EE609B"/>
    <w:rsid w:val="00F1514C"/>
    <w:rsid w:val="00F2040A"/>
    <w:rsid w:val="00F51407"/>
    <w:rsid w:val="00F74256"/>
    <w:rsid w:val="00F75840"/>
    <w:rsid w:val="00F835E9"/>
    <w:rsid w:val="00FD0994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48877-7978-4103-A2D4-D0E746EBA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2014-06-18T17:43:00Z</cp:lastPrinted>
  <dcterms:created xsi:type="dcterms:W3CDTF">2025-07-06T18:36:00Z</dcterms:created>
  <dcterms:modified xsi:type="dcterms:W3CDTF">2025-07-06T18:36:00Z</dcterms:modified>
</cp:coreProperties>
</file>