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 xml:space="preserve"> CDCIC-</w:t>
      </w:r>
      <w:r w:rsidR="009B6F81">
        <w:rPr>
          <w:rFonts w:ascii="Arial" w:hAnsi="Arial"/>
          <w:b/>
          <w:color w:val="auto"/>
          <w:sz w:val="24"/>
          <w:lang w:val="es-ES_tradnl" w:eastAsia="es-ES"/>
        </w:rPr>
        <w:t>0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2</w:t>
      </w:r>
      <w:r w:rsidR="000907C9">
        <w:rPr>
          <w:rFonts w:ascii="Arial" w:hAnsi="Arial"/>
          <w:b/>
          <w:color w:val="auto"/>
          <w:sz w:val="24"/>
          <w:lang w:val="es-ES_tradnl" w:eastAsia="es-ES"/>
        </w:rPr>
        <w:t>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0907C9" w:rsidRPr="000907C9" w:rsidRDefault="000907C9" w:rsidP="000907C9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0907C9" w:rsidRPr="000907C9" w:rsidRDefault="000907C9" w:rsidP="000907C9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El Taller de Competencias de Programación que se desarrolla en el Departamento de Ciencias e Ingeniería de la Computación desde el año 2012;  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b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jc w:val="both"/>
        <w:rPr>
          <w:rFonts w:ascii="Arial" w:hAnsi="Arial" w:cs="Arial"/>
          <w:b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eastAsia="es-AR"/>
        </w:rPr>
        <w:t>y CONSIDERANDO: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b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el Ing. Nicolás Sebastián Fochesatto </w:t>
      </w:r>
      <w:r w:rsidRPr="000907C9">
        <w:rPr>
          <w:rFonts w:ascii="Arial" w:hAnsi="Arial"/>
          <w:color w:val="000000"/>
          <w:sz w:val="24"/>
          <w:lang w:val="es-ES_tradnl"/>
        </w:rPr>
        <w:t xml:space="preserve">cuenta con conocimientos y experiencia previa en competencias nacionales e internacionales de programación y </w:t>
      </w: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se ha desempeñado como Ayudante de Docencia en el Taller de Programación desde 2013; </w:t>
      </w:r>
    </w:p>
    <w:p w:rsidR="000907C9" w:rsidRPr="000907C9" w:rsidRDefault="000907C9" w:rsidP="000907C9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/>
          <w:color w:val="000000"/>
          <w:sz w:val="24"/>
          <w:lang w:val="es-ES_tradnl"/>
        </w:rPr>
        <w:t xml:space="preserve">Que el mismo ha manifestado su interés en seguir participando de este proyecto; </w:t>
      </w:r>
    </w:p>
    <w:p w:rsidR="000907C9" w:rsidRPr="000907C9" w:rsidRDefault="000907C9" w:rsidP="000907C9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0907C9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Que por resolución CSU-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>735/16</w:t>
      </w:r>
      <w:r w:rsidRPr="000907C9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7</w:t>
      </w:r>
      <w:r w:rsidRPr="000907C9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;  </w:t>
      </w:r>
      <w:r w:rsidRPr="000907C9">
        <w:rPr>
          <w:rFonts w:ascii="Arial" w:hAnsi="Arial" w:cs="Arial"/>
          <w:color w:val="auto"/>
          <w:sz w:val="24"/>
          <w:szCs w:val="24"/>
          <w:lang w:eastAsia="es-ES"/>
        </w:rPr>
        <w:t xml:space="preserve"> </w:t>
      </w:r>
    </w:p>
    <w:p w:rsidR="003F608A" w:rsidRPr="003F608A" w:rsidRDefault="003F608A" w:rsidP="003F608A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>P</w:t>
      </w:r>
      <w:r w:rsidR="000907C9">
        <w:rPr>
          <w:rFonts w:ascii="Arial" w:hAnsi="Arial" w:cs="Arial"/>
          <w:b/>
          <w:smallCaps/>
          <w:color w:val="auto"/>
          <w:kern w:val="28"/>
          <w:sz w:val="24"/>
        </w:rPr>
        <w:t>OR</w:t>
      </w: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 xml:space="preserve"> ELLO,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Times New Roman" w:hAnsi="Times New Roman"/>
          <w:color w:val="auto"/>
          <w:sz w:val="24"/>
          <w:szCs w:val="24"/>
        </w:rPr>
        <w:tab/>
      </w: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D5807">
        <w:rPr>
          <w:rFonts w:ascii="Arial" w:hAnsi="Arial"/>
          <w:b/>
          <w:bCs/>
          <w:color w:val="auto"/>
          <w:sz w:val="24"/>
          <w:szCs w:val="24"/>
          <w:lang w:val="es-AR"/>
        </w:rPr>
        <w:t>21 de febrero de 2017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3F608A" w:rsidRPr="003F608A" w:rsidRDefault="003F608A" w:rsidP="003F608A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3F608A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0907C9" w:rsidRPr="000907C9" w:rsidRDefault="000907C9" w:rsidP="000907C9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Art. 1</w:t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sym w:font="Symbol" w:char="F0B0"/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)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.- </w:t>
      </w:r>
      <w:r w:rsidRPr="000907C9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al </w:t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Ingeniero </w:t>
      </w:r>
      <w:r w:rsidRPr="000907C9">
        <w:rPr>
          <w:rFonts w:ascii="Arial" w:hAnsi="Arial" w:cs="Arial"/>
          <w:b/>
          <w:color w:val="auto"/>
          <w:sz w:val="24"/>
          <w:szCs w:val="24"/>
          <w:lang w:eastAsia="es-AR"/>
        </w:rPr>
        <w:t>Nicolás Sebastián FOCHESATTO</w:t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(Leg. 12102)</w:t>
      </w:r>
      <w:r w:rsidRPr="000907C9">
        <w:rPr>
          <w:rFonts w:ascii="Arial" w:hAnsi="Arial" w:cs="Arial"/>
          <w:color w:val="auto"/>
          <w:sz w:val="24"/>
          <w:szCs w:val="24"/>
          <w:lang w:val="es-ES_tradnl"/>
        </w:rPr>
        <w:t xml:space="preserve"> para cumplir funciones 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de </w:t>
      </w: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Auxiliar de Docencia 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en el Taller de Competencias de Programación </w:t>
      </w:r>
      <w:r w:rsidR="0011141E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(Cód. 7933) 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se desarrollará en el Departamento de Ciencias e Ingeniería de la Computación, entre el 01 de marzo y hasta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30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junio de 2017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>.-</w:t>
      </w:r>
    </w:p>
    <w:p w:rsidR="000907C9" w:rsidRPr="000907C9" w:rsidRDefault="000907C9" w:rsidP="000907C9">
      <w:pPr>
        <w:ind w:firstLine="851"/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</w:p>
    <w:p w:rsidR="000907C9" w:rsidRPr="0011141E" w:rsidRDefault="000907C9" w:rsidP="000907C9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Art. 2</w:t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sym w:font="Symbol" w:char="00B0"/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)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>.- Por la prestación de sus servicios el docente percibirá una remuneración equivalente a un cargo de Ayudante de Doce</w:t>
      </w:r>
      <w:r w:rsidR="0011141E">
        <w:rPr>
          <w:rFonts w:ascii="Arial" w:hAnsi="Arial" w:cs="Arial"/>
          <w:color w:val="auto"/>
          <w:sz w:val="24"/>
          <w:szCs w:val="24"/>
          <w:lang w:val="es-ES_tradnl" w:eastAsia="es-AR"/>
        </w:rPr>
        <w:t>ncia “A” con dedicación simple.</w:t>
      </w:r>
    </w:p>
    <w:p w:rsidR="000907C9" w:rsidRPr="000907C9" w:rsidRDefault="000907C9" w:rsidP="000907C9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lastRenderedPageBreak/>
        <w:t>///CDCIC-022/17</w:t>
      </w:r>
    </w:p>
    <w:p w:rsidR="000907C9" w:rsidRPr="000907C9" w:rsidRDefault="000907C9" w:rsidP="000907C9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0907C9" w:rsidRPr="000907C9" w:rsidRDefault="000907C9" w:rsidP="000907C9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907C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0907C9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asignación mencionada será erogada utilizando los fondos dos emergentes de la resolución CSU-735/16.-</w:t>
      </w:r>
    </w:p>
    <w:p w:rsidR="000907C9" w:rsidRPr="000907C9" w:rsidRDefault="000907C9" w:rsidP="000907C9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</w:p>
    <w:p w:rsidR="000907C9" w:rsidRPr="000907C9" w:rsidRDefault="000907C9" w:rsidP="000907C9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0907C9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0907C9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76BA"/>
    <w:rsid w:val="00033AB9"/>
    <w:rsid w:val="00061A76"/>
    <w:rsid w:val="00064224"/>
    <w:rsid w:val="00067972"/>
    <w:rsid w:val="00074BCF"/>
    <w:rsid w:val="000907C9"/>
    <w:rsid w:val="000A7307"/>
    <w:rsid w:val="000C6DF1"/>
    <w:rsid w:val="000D3351"/>
    <w:rsid w:val="000D6DD4"/>
    <w:rsid w:val="0011141E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379E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B6F81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93527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2025-07-06T18:37:00Z</dcterms:created>
  <dcterms:modified xsi:type="dcterms:W3CDTF">2025-07-06T18:37:00Z</dcterms:modified>
</cp:coreProperties>
</file>