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3956D8">
      <w:pPr>
        <w:pStyle w:val="Ttulo1"/>
        <w:rPr>
          <w:lang w:val="es-AR"/>
        </w:rPr>
      </w:pPr>
      <w:r>
        <w:rPr>
          <w:lang w:val="es-AR"/>
        </w:rPr>
        <w:t xml:space="preserve">REGISTRADO BAJO Nº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352735">
        <w:rPr>
          <w:lang w:val="es-AR"/>
        </w:rPr>
        <w:t>055</w:t>
      </w:r>
      <w:r w:rsidR="00BF22AD">
        <w:rPr>
          <w:lang w:val="es-AR"/>
        </w:rPr>
        <w:t>/</w:t>
      </w:r>
      <w:r w:rsidR="00307D20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>Asistente d</w:t>
      </w:r>
      <w:r w:rsidR="00307D20">
        <w:rPr>
          <w:rFonts w:ascii="Arial" w:hAnsi="Arial"/>
          <w:sz w:val="24"/>
          <w:lang w:val="es-AR"/>
        </w:rPr>
        <w:t>e Doce</w:t>
      </w:r>
      <w:r w:rsidR="00352735">
        <w:rPr>
          <w:rFonts w:ascii="Arial" w:hAnsi="Arial"/>
          <w:sz w:val="24"/>
          <w:lang w:val="es-AR"/>
        </w:rPr>
        <w:t>ncia con dedicación simple</w:t>
      </w:r>
      <w:r>
        <w:rPr>
          <w:rFonts w:ascii="Arial" w:hAnsi="Arial"/>
          <w:sz w:val="24"/>
          <w:lang w:val="es-AR"/>
        </w:rPr>
        <w:t xml:space="preserve">, en el Área: </w:t>
      </w:r>
      <w:r w:rsidRPr="00C04C5E">
        <w:rPr>
          <w:rFonts w:ascii="Arial" w:hAnsi="Arial"/>
          <w:sz w:val="24"/>
          <w:lang w:val="es-AR"/>
        </w:rPr>
        <w:t>I</w:t>
      </w:r>
      <w:r w:rsidR="00352735">
        <w:rPr>
          <w:rFonts w:ascii="Arial" w:hAnsi="Arial"/>
          <w:sz w:val="24"/>
          <w:lang w:val="es-AR"/>
        </w:rPr>
        <w:t>I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352735">
        <w:rPr>
          <w:rFonts w:ascii="Arial" w:hAnsi="Arial"/>
          <w:sz w:val="24"/>
          <w:lang w:val="es-AR"/>
        </w:rPr>
        <w:t>Teoría de Ciencias de la Computación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352735">
        <w:rPr>
          <w:rFonts w:ascii="Arial" w:hAnsi="Arial"/>
          <w:i/>
          <w:smallCaps/>
          <w:sz w:val="24"/>
          <w:lang w:val="es-AR"/>
        </w:rPr>
        <w:t>Algoritmos y Complejidad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 w:rsidR="00352735">
        <w:rPr>
          <w:rFonts w:ascii="Arial" w:hAnsi="Arial"/>
          <w:sz w:val="24"/>
          <w:lang w:val="es-AR"/>
        </w:rPr>
        <w:t>(</w:t>
      </w:r>
      <w:proofErr w:type="spellStart"/>
      <w:r w:rsidR="00352735">
        <w:rPr>
          <w:rFonts w:ascii="Arial" w:hAnsi="Arial"/>
          <w:sz w:val="24"/>
          <w:lang w:val="es-AR"/>
        </w:rPr>
        <w:t>Expte</w:t>
      </w:r>
      <w:proofErr w:type="spellEnd"/>
      <w:r w:rsidR="00352735">
        <w:rPr>
          <w:rFonts w:ascii="Arial" w:hAnsi="Arial"/>
          <w:sz w:val="24"/>
          <w:lang w:val="es-AR"/>
        </w:rPr>
        <w:t>: 3783/16 * resolución CDCIC -245</w:t>
      </w:r>
      <w:r w:rsidR="00307D20">
        <w:rPr>
          <w:rFonts w:ascii="Arial" w:hAnsi="Arial"/>
          <w:sz w:val="24"/>
          <w:lang w:val="es-AR"/>
        </w:rPr>
        <w:t>/16</w:t>
      </w:r>
      <w:r w:rsidR="00352735">
        <w:rPr>
          <w:rFonts w:ascii="Arial" w:hAnsi="Arial"/>
          <w:sz w:val="24"/>
          <w:lang w:val="es-AR"/>
        </w:rPr>
        <w:t xml:space="preserve">);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04C5E" w:rsidRPr="00C04C5E" w:rsidRDefault="00352735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C04C5E" w:rsidRPr="00C04C5E">
        <w:rPr>
          <w:rFonts w:ascii="Arial" w:hAnsi="Arial"/>
          <w:b/>
          <w:sz w:val="24"/>
          <w:lang w:val="es-AR"/>
        </w:rPr>
        <w:t>CONSIDERANDO: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>Que el cargo moti</w:t>
      </w:r>
      <w:r w:rsidR="00307D20">
        <w:rPr>
          <w:rFonts w:ascii="Arial" w:hAnsi="Arial"/>
          <w:sz w:val="24"/>
          <w:lang w:val="es-AR"/>
        </w:rPr>
        <w:t xml:space="preserve">vo </w:t>
      </w:r>
      <w:r w:rsidR="00352735">
        <w:rPr>
          <w:rFonts w:ascii="Arial" w:hAnsi="Arial"/>
          <w:sz w:val="24"/>
          <w:lang w:val="es-AR"/>
        </w:rPr>
        <w:t xml:space="preserve">de las presentes actuaciones </w:t>
      </w:r>
      <w:r w:rsidR="00F84AD0">
        <w:rPr>
          <w:rFonts w:ascii="Arial" w:hAnsi="Arial"/>
          <w:sz w:val="24"/>
          <w:lang w:val="es-AR"/>
        </w:rPr>
        <w:t xml:space="preserve">fue creado por </w:t>
      </w:r>
      <w:r w:rsidR="00352735">
        <w:rPr>
          <w:rFonts w:ascii="Arial" w:hAnsi="Arial"/>
          <w:sz w:val="24"/>
          <w:lang w:val="es-AR"/>
        </w:rPr>
        <w:t>Res. CDCIC-218/16 *</w:t>
      </w:r>
      <w:proofErr w:type="spellStart"/>
      <w:r w:rsidR="00352735">
        <w:rPr>
          <w:rFonts w:ascii="Arial" w:hAnsi="Arial"/>
          <w:sz w:val="24"/>
          <w:lang w:val="es-AR"/>
        </w:rPr>
        <w:t>Expte</w:t>
      </w:r>
      <w:proofErr w:type="spellEnd"/>
      <w:r w:rsidR="00352735">
        <w:rPr>
          <w:rFonts w:ascii="Arial" w:hAnsi="Arial"/>
          <w:sz w:val="24"/>
          <w:lang w:val="es-AR"/>
        </w:rPr>
        <w:t xml:space="preserve">. 3299/16 </w:t>
      </w:r>
      <w:r w:rsidRPr="00307D20">
        <w:rPr>
          <w:rFonts w:ascii="Arial" w:hAnsi="Arial"/>
          <w:color w:val="000000"/>
          <w:sz w:val="24"/>
          <w:lang w:val="es-AR"/>
        </w:rPr>
        <w:t>(</w:t>
      </w:r>
      <w:r w:rsidR="00352735">
        <w:rPr>
          <w:rFonts w:ascii="Arial" w:hAnsi="Arial"/>
          <w:color w:val="000000"/>
          <w:sz w:val="24"/>
          <w:lang w:val="es-AR"/>
        </w:rPr>
        <w:t>Cargo de Planta 27028953</w:t>
      </w:r>
      <w:r w:rsidRPr="00307D20">
        <w:rPr>
          <w:rFonts w:ascii="Arial" w:hAnsi="Arial"/>
          <w:color w:val="000000"/>
          <w:sz w:val="24"/>
          <w:lang w:val="es-AR"/>
        </w:rPr>
        <w:t>)</w:t>
      </w:r>
      <w:r w:rsidR="00F84AD0">
        <w:rPr>
          <w:rFonts w:ascii="Arial" w:hAnsi="Arial"/>
          <w:color w:val="000000"/>
          <w:sz w:val="24"/>
          <w:lang w:val="es-AR"/>
        </w:rPr>
        <w:t xml:space="preserve">;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</w:t>
      </w:r>
      <w:r w:rsidR="00B144D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modificatoria</w:t>
      </w:r>
      <w:r w:rsidR="00B144D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CSU-749/12</w:t>
      </w:r>
      <w:r w:rsidR="00B144D3">
        <w:rPr>
          <w:rFonts w:ascii="Arial" w:hAnsi="Arial"/>
          <w:sz w:val="24"/>
          <w:lang w:val="es-ES"/>
        </w:rPr>
        <w:t xml:space="preserve"> y CSU-309/16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Cs/>
          <w:sz w:val="24"/>
          <w:lang w:val="es-ES"/>
        </w:rPr>
        <w:t xml:space="preserve">Que se encuentra vigente, a </w:t>
      </w:r>
      <w:r w:rsidRPr="00C04C5E">
        <w:rPr>
          <w:rFonts w:ascii="Arial" w:hAnsi="Arial"/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C04C5E" w:rsidRP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 clase pública y la entrevista realizada, por unanimidad, rec</w:t>
      </w:r>
      <w:r w:rsidR="000C4968">
        <w:rPr>
          <w:rFonts w:ascii="Arial" w:hAnsi="Arial"/>
          <w:sz w:val="24"/>
          <w:lang w:val="es-ES_tradnl"/>
        </w:rPr>
        <w:t xml:space="preserve">omienda la </w:t>
      </w:r>
      <w:r w:rsidR="00352735">
        <w:rPr>
          <w:rFonts w:ascii="Arial" w:hAnsi="Arial"/>
          <w:sz w:val="24"/>
          <w:lang w:val="es-ES_tradnl"/>
        </w:rPr>
        <w:t>designación del Lic. Nicolás A. Álvarez</w:t>
      </w:r>
      <w:r w:rsidRPr="00C04C5E">
        <w:rPr>
          <w:rFonts w:ascii="Arial" w:hAnsi="Arial"/>
          <w:sz w:val="24"/>
          <w:lang w:val="es-ES_tradnl"/>
        </w:rPr>
        <w:t>;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352735">
        <w:rPr>
          <w:rFonts w:ascii="Arial" w:hAnsi="Arial" w:cs="Arial"/>
          <w:b/>
          <w:bCs/>
          <w:snapToGrid/>
          <w:sz w:val="24"/>
          <w:lang w:val="es-AR" w:eastAsia="en-US"/>
        </w:rPr>
        <w:t>21 de marzo</w:t>
      </w:r>
      <w:r w:rsidR="000C496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C04C5E" w:rsidRPr="00C04C5E" w:rsidRDefault="00C04C5E" w:rsidP="00C04C5E">
      <w:pPr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Pr="00C04C5E">
        <w:rPr>
          <w:rFonts w:ascii="Arial" w:hAnsi="Arial"/>
          <w:sz w:val="24"/>
          <w:lang w:val="es-AR"/>
        </w:rPr>
        <w:t xml:space="preserve"> Designar al </w:t>
      </w:r>
      <w:r w:rsidR="00352735">
        <w:rPr>
          <w:rFonts w:ascii="Arial" w:hAnsi="Arial"/>
          <w:b/>
          <w:sz w:val="24"/>
          <w:lang w:val="es-AR"/>
        </w:rPr>
        <w:t>Licenciado Nicolás Alejandro ÁLVAREZ</w:t>
      </w:r>
      <w:r w:rsidRPr="00C04C5E"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proofErr w:type="spellStart"/>
      <w:r w:rsidR="007537A0">
        <w:rPr>
          <w:rFonts w:ascii="Arial" w:hAnsi="Arial"/>
          <w:sz w:val="24"/>
          <w:lang w:val="es-ES_tradnl"/>
        </w:rPr>
        <w:t>Leg</w:t>
      </w:r>
      <w:proofErr w:type="spellEnd"/>
      <w:r w:rsidR="007537A0">
        <w:rPr>
          <w:rFonts w:ascii="Arial" w:hAnsi="Arial"/>
          <w:sz w:val="24"/>
          <w:lang w:val="es-ES_tradnl"/>
        </w:rPr>
        <w:t>. 10432</w:t>
      </w:r>
      <w:r w:rsidRPr="00C04C5E">
        <w:rPr>
          <w:rFonts w:ascii="Arial" w:hAnsi="Arial"/>
          <w:sz w:val="24"/>
          <w:lang w:val="es-ES_tradnl"/>
        </w:rPr>
        <w:t xml:space="preserve"> *</w:t>
      </w:r>
      <w:r w:rsidRPr="00307D20">
        <w:rPr>
          <w:rFonts w:ascii="Arial" w:hAnsi="Arial"/>
          <w:color w:val="000000"/>
          <w:sz w:val="24"/>
          <w:lang w:val="es-AR"/>
        </w:rPr>
        <w:t xml:space="preserve"> Cargo de Planta </w:t>
      </w:r>
      <w:r w:rsidR="007537A0">
        <w:rPr>
          <w:rFonts w:ascii="Arial" w:hAnsi="Arial" w:cs="Arial"/>
          <w:sz w:val="24"/>
          <w:szCs w:val="24"/>
          <w:lang w:val="es-ES_tradnl" w:eastAsia="en-US"/>
        </w:rPr>
        <w:t>27028953</w:t>
      </w:r>
      <w:r w:rsidRPr="00C04C5E">
        <w:rPr>
          <w:rFonts w:ascii="Arial" w:hAnsi="Arial"/>
          <w:sz w:val="24"/>
          <w:lang w:val="es-ES_tradnl"/>
        </w:rPr>
        <w:t>)</w:t>
      </w:r>
      <w:r w:rsidRPr="00C04C5E">
        <w:rPr>
          <w:rFonts w:ascii="Arial" w:hAnsi="Arial"/>
          <w:sz w:val="24"/>
          <w:lang w:val="es-AR"/>
        </w:rPr>
        <w:t xml:space="preserve"> en un cargo de A</w:t>
      </w:r>
      <w:r>
        <w:rPr>
          <w:rFonts w:ascii="Arial" w:hAnsi="Arial"/>
          <w:sz w:val="24"/>
          <w:lang w:val="es-AR"/>
        </w:rPr>
        <w:t>sistente</w:t>
      </w:r>
      <w:r w:rsidR="003956D8">
        <w:rPr>
          <w:rFonts w:ascii="Arial" w:hAnsi="Arial"/>
          <w:sz w:val="24"/>
          <w:lang w:val="es-AR"/>
        </w:rPr>
        <w:t xml:space="preserve"> de Docencia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7537A0">
        <w:rPr>
          <w:rFonts w:ascii="Arial" w:hAnsi="Arial"/>
          <w:sz w:val="24"/>
          <w:lang w:val="es-AR"/>
        </w:rPr>
        <w:t>con dedicación simple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>I</w:t>
      </w:r>
      <w:r w:rsidR="007537A0">
        <w:rPr>
          <w:rFonts w:ascii="Arial" w:hAnsi="Arial"/>
          <w:sz w:val="24"/>
          <w:lang w:val="es-AR"/>
        </w:rPr>
        <w:t>I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7537A0">
        <w:rPr>
          <w:rFonts w:ascii="Arial" w:hAnsi="Arial"/>
          <w:sz w:val="24"/>
          <w:lang w:val="es-AR"/>
        </w:rPr>
        <w:t>Teoría de Ciencias de la Computación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7537A0">
        <w:rPr>
          <w:rFonts w:ascii="Arial" w:hAnsi="Arial"/>
          <w:b/>
          <w:i/>
          <w:smallCaps/>
          <w:sz w:val="24"/>
          <w:lang w:val="es-AR"/>
        </w:rPr>
        <w:t>Algoritmos y Complejidad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7537A0">
        <w:rPr>
          <w:rFonts w:ascii="Arial" w:hAnsi="Arial"/>
          <w:b/>
          <w:sz w:val="24"/>
          <w:lang w:val="es-AR"/>
        </w:rPr>
        <w:t>(Cód. 5523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 w:rsidR="007537A0">
        <w:rPr>
          <w:rFonts w:ascii="Arial" w:hAnsi="Arial"/>
          <w:sz w:val="24"/>
          <w:lang w:val="es-AR"/>
        </w:rPr>
        <w:t>e la Computación a partir del 21</w:t>
      </w:r>
      <w:r w:rsidR="00EE6343">
        <w:rPr>
          <w:rFonts w:ascii="Arial" w:hAnsi="Arial"/>
          <w:sz w:val="24"/>
          <w:lang w:val="es-AR"/>
        </w:rPr>
        <w:t xml:space="preserve"> de marzo de  2017</w:t>
      </w:r>
      <w:r w:rsidRPr="00C04C5E">
        <w:rPr>
          <w:rFonts w:ascii="Arial" w:hAnsi="Arial"/>
          <w:sz w:val="24"/>
          <w:lang w:val="es-AR"/>
        </w:rPr>
        <w:t xml:space="preserve">, </w:t>
      </w:r>
      <w:r w:rsidRPr="00C04C5E">
        <w:rPr>
          <w:rFonts w:ascii="Arial" w:hAnsi="Arial"/>
          <w:sz w:val="24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</w:t>
      </w:r>
      <w:r w:rsidR="00EE634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modificatoria</w:t>
      </w:r>
      <w:r w:rsidR="00EE6343"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CSU-749/12</w:t>
      </w:r>
      <w:r w:rsidR="00EE6343">
        <w:rPr>
          <w:rFonts w:ascii="Arial" w:hAnsi="Arial"/>
          <w:sz w:val="24"/>
          <w:lang w:val="es-ES"/>
        </w:rPr>
        <w:t xml:space="preserve"> y CSU-309/16</w:t>
      </w:r>
      <w:r w:rsidRPr="00C04C5E">
        <w:rPr>
          <w:rFonts w:ascii="Arial" w:hAnsi="Arial"/>
          <w:sz w:val="24"/>
          <w:lang w:val="es-ES"/>
        </w:rPr>
        <w:t>).-</w:t>
      </w:r>
    </w:p>
    <w:p w:rsidR="00C04C5E" w:rsidRPr="00C04C5E" w:rsidRDefault="00C04C5E" w:rsidP="00C04C5E">
      <w:pPr>
        <w:rPr>
          <w:rFonts w:ascii="Arial" w:hAnsi="Arial"/>
          <w:b/>
          <w:sz w:val="24"/>
          <w:lang w:val="es-AR"/>
        </w:rPr>
      </w:pPr>
    </w:p>
    <w:p w:rsidR="00C04C5E" w:rsidRPr="00C04C5E" w:rsidRDefault="00C04C5E" w:rsidP="00C04C5E">
      <w:pPr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2º).-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07D20"/>
    <w:rsid w:val="00317DDE"/>
    <w:rsid w:val="003265D4"/>
    <w:rsid w:val="00327F28"/>
    <w:rsid w:val="00352735"/>
    <w:rsid w:val="003530E5"/>
    <w:rsid w:val="003956D8"/>
    <w:rsid w:val="0039653B"/>
    <w:rsid w:val="003C4F40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2EFC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537A0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144D3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F069DA"/>
    <w:rsid w:val="00F110F0"/>
    <w:rsid w:val="00F174B3"/>
    <w:rsid w:val="00F32515"/>
    <w:rsid w:val="00F80B8F"/>
    <w:rsid w:val="00F84AD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2025-07-06T18:39:00Z</dcterms:created>
  <dcterms:modified xsi:type="dcterms:W3CDTF">2025-07-06T18:39:00Z</dcterms:modified>
</cp:coreProperties>
</file>