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C4493A">
        <w:rPr>
          <w:rFonts w:ascii="Arial" w:hAnsi="Arial"/>
          <w:b/>
          <w:sz w:val="24"/>
          <w:lang w:val="es-ES_tradnl"/>
        </w:rPr>
        <w:t>108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8F06E8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18016C" w:rsidP="008B300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C4493A" w:rsidRDefault="00C4493A" w:rsidP="00C4493A">
      <w:pPr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A63EDE" w:rsidRDefault="00C4493A" w:rsidP="00C4493A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 xml:space="preserve">La Resolución 032/17 mediante la cual se designa a los docentes del Departamento de Ciencias e Ingeniería que cumplirán funciones de Tutor durante el año 2017 en el marco 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del Proyecto de</w:t>
      </w:r>
      <w:r>
        <w:rPr>
          <w:rFonts w:ascii="Arial" w:hAnsi="Arial" w:cs="Arial"/>
          <w:color w:val="000000"/>
          <w:sz w:val="24"/>
          <w:szCs w:val="24"/>
          <w:lang w:val="es-AR"/>
        </w:rPr>
        <w:t xml:space="preserve"> Mejoramiento en la Enseñanza en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 Carreras de Licenciatura en </w:t>
      </w:r>
      <w:r>
        <w:rPr>
          <w:rFonts w:ascii="Arial" w:hAnsi="Arial" w:cs="Arial"/>
          <w:color w:val="000000"/>
          <w:sz w:val="24"/>
          <w:szCs w:val="24"/>
          <w:lang w:val="es-AR"/>
        </w:rPr>
        <w:t>Sistemas/Sistemas de Informació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n/Análisis de Sistemas, Licenciatura en Informática, Ingeniería en Computación e Ingeniería en Sistemas de Información/Informática (PROMINF)</w:t>
      </w:r>
      <w:r>
        <w:rPr>
          <w:rFonts w:ascii="Arial" w:hAnsi="Arial" w:cs="Arial"/>
          <w:color w:val="000000"/>
          <w:sz w:val="24"/>
          <w:szCs w:val="24"/>
          <w:lang w:val="es-AR"/>
        </w:rPr>
        <w:t xml:space="preserve">; </w:t>
      </w:r>
    </w:p>
    <w:p w:rsidR="00C4493A" w:rsidRPr="00C4493A" w:rsidRDefault="00C4493A" w:rsidP="00C4493A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A63EDE" w:rsidRDefault="00C4493A">
      <w:pPr>
        <w:rPr>
          <w:rFonts w:ascii="Arial" w:hAnsi="Arial" w:cs="Arial"/>
          <w:b/>
          <w:bCs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y</w:t>
      </w:r>
      <w:proofErr w:type="gramEnd"/>
      <w:r>
        <w:rPr>
          <w:rFonts w:ascii="Arial" w:hAnsi="Arial"/>
          <w:b/>
          <w:sz w:val="24"/>
          <w:lang w:val="es-ES_tradnl"/>
        </w:rPr>
        <w:t xml:space="preserve"> </w:t>
      </w:r>
      <w:r w:rsidR="00A63EDE">
        <w:rPr>
          <w:rFonts w:ascii="Arial" w:hAnsi="Arial"/>
          <w:b/>
          <w:sz w:val="24"/>
          <w:lang w:val="es-ES_tradnl"/>
        </w:rPr>
        <w:t xml:space="preserve">CONSIDERANDO: </w:t>
      </w:r>
      <w:r w:rsidR="00A63EDE"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B847C7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C4493A" w:rsidRDefault="00286CEF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286CEF">
        <w:rPr>
          <w:rFonts w:ascii="Arial" w:hAnsi="Arial" w:cs="Arial"/>
          <w:sz w:val="24"/>
          <w:lang w:val="es-AR"/>
        </w:rPr>
        <w:t xml:space="preserve">Que </w:t>
      </w:r>
      <w:r w:rsidR="00C4493A">
        <w:rPr>
          <w:rFonts w:ascii="Arial" w:hAnsi="Arial" w:cs="Arial"/>
          <w:sz w:val="24"/>
          <w:lang w:val="es-AR"/>
        </w:rPr>
        <w:t xml:space="preserve">en la misma se procedió a designar al Ing. </w:t>
      </w:r>
      <w:r w:rsidR="00C4493A" w:rsidRPr="00C4493A">
        <w:rPr>
          <w:rFonts w:ascii="Arial" w:hAnsi="Arial" w:cs="Arial"/>
          <w:sz w:val="24"/>
          <w:lang w:val="es-AR"/>
        </w:rPr>
        <w:t xml:space="preserve">Juan </w:t>
      </w:r>
      <w:r w:rsidR="00C4493A">
        <w:rPr>
          <w:rFonts w:ascii="Arial" w:hAnsi="Arial" w:cs="Arial"/>
          <w:sz w:val="24"/>
          <w:lang w:val="es-AR"/>
        </w:rPr>
        <w:t xml:space="preserve">Manuel </w:t>
      </w:r>
      <w:proofErr w:type="spellStart"/>
      <w:r w:rsidR="00C4493A">
        <w:rPr>
          <w:rFonts w:ascii="Arial" w:hAnsi="Arial" w:cs="Arial"/>
          <w:sz w:val="24"/>
          <w:lang w:val="es-AR"/>
        </w:rPr>
        <w:t>Trippel</w:t>
      </w:r>
      <w:proofErr w:type="spellEnd"/>
      <w:r w:rsidR="00C4493A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C4493A">
        <w:rPr>
          <w:rFonts w:ascii="Arial" w:hAnsi="Arial" w:cs="Arial"/>
          <w:sz w:val="24"/>
          <w:lang w:val="es-AR"/>
        </w:rPr>
        <w:t>Nagel</w:t>
      </w:r>
      <w:proofErr w:type="spellEnd"/>
      <w:r w:rsidR="00C4493A">
        <w:rPr>
          <w:rFonts w:ascii="Arial" w:hAnsi="Arial" w:cs="Arial"/>
          <w:sz w:val="24"/>
          <w:lang w:val="es-AR"/>
        </w:rPr>
        <w:t xml:space="preserve"> como Tutor Docente; </w:t>
      </w:r>
    </w:p>
    <w:p w:rsidR="00C4493A" w:rsidRDefault="00C4493A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C4493A" w:rsidRDefault="00C4493A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Sr. </w:t>
      </w:r>
      <w:proofErr w:type="spellStart"/>
      <w:r>
        <w:rPr>
          <w:rFonts w:ascii="Arial" w:hAnsi="Arial" w:cs="Arial"/>
          <w:sz w:val="24"/>
          <w:lang w:val="es-AR"/>
        </w:rPr>
        <w:t>Trippel</w:t>
      </w:r>
      <w:proofErr w:type="spellEnd"/>
      <w:r>
        <w:rPr>
          <w:rFonts w:ascii="Arial" w:hAnsi="Arial" w:cs="Arial"/>
          <w:sz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lang w:val="es-AR"/>
        </w:rPr>
        <w:t>Nagel</w:t>
      </w:r>
      <w:proofErr w:type="spellEnd"/>
      <w:r>
        <w:rPr>
          <w:rFonts w:ascii="Arial" w:hAnsi="Arial" w:cs="Arial"/>
          <w:sz w:val="24"/>
          <w:lang w:val="es-AR"/>
        </w:rPr>
        <w:t xml:space="preserve"> está contratado </w:t>
      </w:r>
      <w:r w:rsidR="00240DC7">
        <w:rPr>
          <w:rFonts w:ascii="Arial" w:hAnsi="Arial" w:cs="Arial"/>
          <w:sz w:val="24"/>
          <w:lang w:val="es-AR"/>
        </w:rPr>
        <w:t xml:space="preserve">por el presente cuatrimestre como Auxiliar de Docencia </w:t>
      </w:r>
      <w:r>
        <w:rPr>
          <w:rFonts w:ascii="Arial" w:hAnsi="Arial" w:cs="Arial"/>
          <w:sz w:val="24"/>
          <w:lang w:val="es-AR"/>
        </w:rPr>
        <w:t xml:space="preserve">en la asignatura “Arquitectura de Computadoras”;  </w:t>
      </w:r>
    </w:p>
    <w:p w:rsidR="00C4493A" w:rsidRDefault="00C4493A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C4493A" w:rsidRDefault="00C4493A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dado que el mismo no reviste el carácter de docente ordinario no es posible designarlo como Tutor Docente en el marco del mencionado Proyecto; </w:t>
      </w:r>
    </w:p>
    <w:p w:rsidR="00C4493A" w:rsidRDefault="00C4493A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C4493A" w:rsidRDefault="00C4493A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es necesario proceder a la designación de un docente que cumpla funciones como tal; </w:t>
      </w:r>
    </w:p>
    <w:p w:rsidR="00C4493A" w:rsidRDefault="00C4493A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C4493A" w:rsidRDefault="00C4493A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Ing. Mariano </w:t>
      </w:r>
      <w:proofErr w:type="spellStart"/>
      <w:r>
        <w:rPr>
          <w:rFonts w:ascii="Arial" w:hAnsi="Arial" w:cs="Arial"/>
          <w:sz w:val="24"/>
          <w:lang w:val="es-AR"/>
        </w:rPr>
        <w:t>Maissonave</w:t>
      </w:r>
      <w:proofErr w:type="spellEnd"/>
      <w:r>
        <w:rPr>
          <w:rFonts w:ascii="Arial" w:hAnsi="Arial" w:cs="Arial"/>
          <w:sz w:val="24"/>
          <w:lang w:val="es-AR"/>
        </w:rPr>
        <w:t xml:space="preserve"> </w:t>
      </w:r>
      <w:r w:rsidR="00BB6C6A">
        <w:rPr>
          <w:rFonts w:ascii="Arial" w:hAnsi="Arial" w:cs="Arial"/>
          <w:sz w:val="24"/>
          <w:lang w:val="es-AR"/>
        </w:rPr>
        <w:t>cumplió durante 2016 funciones de Tutor</w:t>
      </w:r>
      <w:r w:rsidR="00BB6C6A" w:rsidRPr="00BB6C6A">
        <w:rPr>
          <w:rFonts w:ascii="Arial" w:hAnsi="Arial" w:cs="Arial"/>
          <w:sz w:val="24"/>
          <w:lang w:val="es-ES"/>
        </w:rPr>
        <w:t xml:space="preserve"> en el marco del </w:t>
      </w:r>
      <w:r w:rsidR="00BB6C6A" w:rsidRPr="00BB6C6A">
        <w:rPr>
          <w:rFonts w:ascii="Arial" w:hAnsi="Arial" w:cs="Arial"/>
          <w:sz w:val="24"/>
          <w:lang w:val="es-AR"/>
        </w:rPr>
        <w:t>proyecto de apoyo para el mejoramiento de la enseñanza en el primer año de carreras de grado de Ciencias Exactas y Naturales, Ciencias Económicas e Informática (PACENI)</w:t>
      </w:r>
      <w:r w:rsidR="00BB6C6A">
        <w:rPr>
          <w:rFonts w:ascii="Arial" w:hAnsi="Arial" w:cs="Arial"/>
          <w:sz w:val="24"/>
          <w:lang w:val="es-AR"/>
        </w:rPr>
        <w:t xml:space="preserve">; </w:t>
      </w:r>
    </w:p>
    <w:p w:rsidR="00BB6C6A" w:rsidRDefault="00BB6C6A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C4493A" w:rsidRDefault="00BB6C6A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los miembros del Consejo Departamental del Departamento de Ciencias e Ingeniería de la Computación consideran que el mismo reúne las condiciones necesarias para desempeñarse como Tutor en el marco del PROMINF; </w:t>
      </w:r>
    </w:p>
    <w:p w:rsidR="004B6174" w:rsidRDefault="004B6174" w:rsidP="00C4493A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4B6174" w:rsidRPr="004B6174" w:rsidRDefault="004B6174" w:rsidP="004B6174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4B6174">
        <w:rPr>
          <w:rFonts w:ascii="Arial" w:hAnsi="Arial" w:cs="Arial"/>
          <w:sz w:val="24"/>
          <w:szCs w:val="24"/>
          <w:lang w:val="es-ES" w:eastAsia="es-ES"/>
        </w:rPr>
        <w:t>Que</w:t>
      </w:r>
      <w:r w:rsidR="0073340F">
        <w:rPr>
          <w:rFonts w:ascii="Arial" w:hAnsi="Arial" w:cs="Arial"/>
          <w:sz w:val="24"/>
          <w:szCs w:val="24"/>
          <w:lang w:val="es-ES" w:eastAsia="es-ES"/>
        </w:rPr>
        <w:t xml:space="preserve"> mediante Resolución SPU Nº 712/15</w:t>
      </w:r>
      <w:r w:rsidRPr="004B6174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Pr="004B6174">
        <w:rPr>
          <w:rFonts w:ascii="Arial" w:hAnsi="Arial" w:cs="Arial"/>
          <w:sz w:val="24"/>
          <w:lang w:val="es-ES"/>
        </w:rPr>
        <w:t xml:space="preserve">se asignaron fondos correspondientes al </w:t>
      </w:r>
      <w:r w:rsidR="0073340F">
        <w:rPr>
          <w:rFonts w:ascii="Arial" w:hAnsi="Arial" w:cs="Arial"/>
          <w:sz w:val="24"/>
          <w:lang w:val="es-ES"/>
        </w:rPr>
        <w:t>segundo año</w:t>
      </w:r>
      <w:r w:rsidRPr="004B6174">
        <w:rPr>
          <w:rFonts w:ascii="Arial" w:hAnsi="Arial" w:cs="Arial"/>
          <w:sz w:val="24"/>
          <w:lang w:val="es-ES"/>
        </w:rPr>
        <w:t xml:space="preserve"> de ejecución del PROMINF a las Universidades que participan del mismo para el </w:t>
      </w:r>
      <w:r w:rsidRPr="004B6174">
        <w:rPr>
          <w:rFonts w:ascii="Arial" w:hAnsi="Arial" w:cs="Arial"/>
          <w:color w:val="000000"/>
          <w:sz w:val="24"/>
          <w:szCs w:val="24"/>
          <w:lang w:val="es-ES_tradnl"/>
        </w:rPr>
        <w:t xml:space="preserve">financiamiento, entre otras cosas, de proyectos de tutorías y/o apoyo pedagógico; </w:t>
      </w:r>
    </w:p>
    <w:p w:rsidR="00D15F1C" w:rsidRDefault="00D15F1C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BB6C6A">
        <w:rPr>
          <w:lang w:val="es-ES_tradnl"/>
        </w:rPr>
        <w:t>16 de mayo</w:t>
      </w:r>
      <w:r w:rsidR="008F06E8">
        <w:rPr>
          <w:lang w:val="es-ES_tradnl"/>
        </w:rPr>
        <w:t xml:space="preserve"> de 2017</w:t>
      </w:r>
      <w:r w:rsidR="004831F7">
        <w:rPr>
          <w:lang w:val="es-ES_tradnl"/>
        </w:rPr>
        <w:t xml:space="preserve"> por unanimidad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 w:rsidP="00D15F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</w:p>
    <w:p w:rsidR="00B5288C" w:rsidRDefault="006576E2" w:rsidP="007334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pt-B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="00B5288C">
        <w:rPr>
          <w:rFonts w:ascii="Arial" w:hAnsi="Arial"/>
          <w:b/>
          <w:sz w:val="24"/>
          <w:lang w:val="pt-BR"/>
        </w:rPr>
        <w:t xml:space="preserve">.- </w:t>
      </w:r>
      <w:proofErr w:type="spellStart"/>
      <w:r w:rsidR="00B5288C">
        <w:rPr>
          <w:rFonts w:ascii="Arial" w:hAnsi="Arial"/>
          <w:sz w:val="24"/>
          <w:lang w:val="pt-BR"/>
        </w:rPr>
        <w:t>Dejar</w:t>
      </w:r>
      <w:proofErr w:type="spellEnd"/>
      <w:r w:rsidR="00B5288C">
        <w:rPr>
          <w:rFonts w:ascii="Arial" w:hAnsi="Arial"/>
          <w:sz w:val="24"/>
          <w:lang w:val="pt-BR"/>
        </w:rPr>
        <w:t xml:space="preserve"> </w:t>
      </w:r>
      <w:proofErr w:type="spellStart"/>
      <w:r w:rsidR="00B5288C">
        <w:rPr>
          <w:rFonts w:ascii="Arial" w:hAnsi="Arial"/>
          <w:sz w:val="24"/>
          <w:lang w:val="pt-BR"/>
        </w:rPr>
        <w:t>sin</w:t>
      </w:r>
      <w:proofErr w:type="spellEnd"/>
      <w:r w:rsidR="00B5288C">
        <w:rPr>
          <w:rFonts w:ascii="Arial" w:hAnsi="Arial"/>
          <w:sz w:val="24"/>
          <w:lang w:val="pt-BR"/>
        </w:rPr>
        <w:t xml:space="preserve"> </w:t>
      </w:r>
      <w:proofErr w:type="spellStart"/>
      <w:r w:rsidR="00B5288C">
        <w:rPr>
          <w:rFonts w:ascii="Arial" w:hAnsi="Arial"/>
          <w:sz w:val="24"/>
          <w:lang w:val="pt-BR"/>
        </w:rPr>
        <w:t>efecto</w:t>
      </w:r>
      <w:proofErr w:type="spellEnd"/>
      <w:r w:rsidR="00B5288C">
        <w:rPr>
          <w:rFonts w:ascii="Arial" w:hAnsi="Arial"/>
          <w:sz w:val="24"/>
          <w:lang w:val="pt-BR"/>
        </w:rPr>
        <w:t xml:space="preserve"> </w:t>
      </w:r>
      <w:proofErr w:type="spellStart"/>
      <w:r w:rsidR="00B5288C">
        <w:rPr>
          <w:rFonts w:ascii="Arial" w:hAnsi="Arial"/>
          <w:sz w:val="24"/>
          <w:lang w:val="pt-BR"/>
        </w:rPr>
        <w:t>la</w:t>
      </w:r>
      <w:proofErr w:type="spellEnd"/>
      <w:r w:rsidR="00B5288C">
        <w:rPr>
          <w:rFonts w:ascii="Arial" w:hAnsi="Arial"/>
          <w:sz w:val="24"/>
          <w:lang w:val="pt-BR"/>
        </w:rPr>
        <w:t xml:space="preserve"> </w:t>
      </w:r>
      <w:proofErr w:type="spellStart"/>
      <w:r w:rsidR="00B5288C">
        <w:rPr>
          <w:rFonts w:ascii="Arial" w:hAnsi="Arial"/>
          <w:sz w:val="24"/>
          <w:lang w:val="pt-BR"/>
        </w:rPr>
        <w:t>designación</w:t>
      </w:r>
      <w:proofErr w:type="spellEnd"/>
      <w:r w:rsidR="00B5288C">
        <w:rPr>
          <w:rFonts w:ascii="Arial" w:hAnsi="Arial"/>
          <w:sz w:val="24"/>
          <w:lang w:val="pt-BR"/>
        </w:rPr>
        <w:t xml:space="preserve"> </w:t>
      </w:r>
      <w:proofErr w:type="spellStart"/>
      <w:r w:rsidR="00B5288C">
        <w:rPr>
          <w:rFonts w:ascii="Arial" w:hAnsi="Arial"/>
          <w:sz w:val="24"/>
          <w:lang w:val="pt-BR"/>
        </w:rPr>
        <w:t>del</w:t>
      </w:r>
      <w:proofErr w:type="spellEnd"/>
      <w:r w:rsidR="00B5288C">
        <w:rPr>
          <w:rFonts w:ascii="Arial" w:hAnsi="Arial"/>
          <w:sz w:val="24"/>
          <w:lang w:val="pt-BR"/>
        </w:rPr>
        <w:t xml:space="preserve"> </w:t>
      </w:r>
      <w:proofErr w:type="spellStart"/>
      <w:r w:rsidR="00B5288C">
        <w:rPr>
          <w:rFonts w:ascii="Arial" w:hAnsi="Arial"/>
          <w:sz w:val="24"/>
          <w:lang w:val="pt-BR"/>
        </w:rPr>
        <w:t>Ingeniero</w:t>
      </w:r>
      <w:proofErr w:type="spellEnd"/>
      <w:r w:rsidR="00B5288C">
        <w:rPr>
          <w:rFonts w:ascii="Arial" w:hAnsi="Arial"/>
          <w:sz w:val="24"/>
          <w:lang w:val="pt-BR"/>
        </w:rPr>
        <w:t xml:space="preserve"> Juan Manuel </w:t>
      </w:r>
      <w:proofErr w:type="spellStart"/>
      <w:r w:rsidR="00B5288C">
        <w:rPr>
          <w:rFonts w:ascii="Arial" w:hAnsi="Arial"/>
          <w:sz w:val="24"/>
          <w:lang w:val="pt-BR"/>
        </w:rPr>
        <w:t>Trippel</w:t>
      </w:r>
      <w:proofErr w:type="spellEnd"/>
      <w:r w:rsidR="00B5288C">
        <w:rPr>
          <w:rFonts w:ascii="Arial" w:hAnsi="Arial"/>
          <w:sz w:val="24"/>
          <w:lang w:val="pt-BR"/>
        </w:rPr>
        <w:t xml:space="preserve"> </w:t>
      </w:r>
      <w:proofErr w:type="spellStart"/>
      <w:r w:rsidR="00B5288C">
        <w:rPr>
          <w:rFonts w:ascii="Arial" w:hAnsi="Arial"/>
          <w:sz w:val="24"/>
          <w:lang w:val="pt-BR"/>
        </w:rPr>
        <w:t>Nagel</w:t>
      </w:r>
      <w:proofErr w:type="spellEnd"/>
      <w:r w:rsidR="00B5288C">
        <w:rPr>
          <w:rFonts w:ascii="Arial" w:hAnsi="Arial"/>
          <w:sz w:val="24"/>
          <w:lang w:val="pt-BR"/>
        </w:rPr>
        <w:t xml:space="preserve"> (Leg. 13852) como Tutor Docente </w:t>
      </w:r>
      <w:proofErr w:type="spellStart"/>
      <w:r w:rsidR="00B5288C">
        <w:rPr>
          <w:rFonts w:ascii="Arial" w:hAnsi="Arial"/>
          <w:sz w:val="24"/>
          <w:lang w:val="pt-BR"/>
        </w:rPr>
        <w:t>en</w:t>
      </w:r>
      <w:proofErr w:type="spellEnd"/>
      <w:r w:rsidR="00B5288C">
        <w:rPr>
          <w:rFonts w:ascii="Arial" w:hAnsi="Arial"/>
          <w:sz w:val="24"/>
          <w:lang w:val="pt-BR"/>
        </w:rPr>
        <w:t xml:space="preserve"> </w:t>
      </w:r>
      <w:proofErr w:type="spellStart"/>
      <w:r w:rsidR="00B5288C">
        <w:rPr>
          <w:rFonts w:ascii="Arial" w:hAnsi="Arial"/>
          <w:sz w:val="24"/>
          <w:lang w:val="pt-BR"/>
        </w:rPr>
        <w:t>el</w:t>
      </w:r>
      <w:proofErr w:type="spellEnd"/>
      <w:r w:rsidR="00B5288C">
        <w:rPr>
          <w:rFonts w:ascii="Arial" w:hAnsi="Arial"/>
          <w:sz w:val="24"/>
          <w:lang w:val="pt-BR"/>
        </w:rPr>
        <w:t xml:space="preserve"> marco </w:t>
      </w:r>
      <w:proofErr w:type="spellStart"/>
      <w:r w:rsidR="00B5288C">
        <w:rPr>
          <w:rFonts w:ascii="Arial" w:hAnsi="Arial"/>
          <w:sz w:val="24"/>
          <w:lang w:val="pt-BR"/>
        </w:rPr>
        <w:t>del</w:t>
      </w:r>
      <w:proofErr w:type="spellEnd"/>
      <w:r w:rsidR="00B5288C">
        <w:rPr>
          <w:rFonts w:ascii="Arial" w:hAnsi="Arial"/>
          <w:sz w:val="24"/>
          <w:lang w:val="pt-BR"/>
        </w:rPr>
        <w:t xml:space="preserve"> PROMINF, </w:t>
      </w:r>
      <w:r w:rsidR="00B5288C">
        <w:rPr>
          <w:rFonts w:ascii="Arial" w:hAnsi="Arial"/>
          <w:sz w:val="24"/>
          <w:lang w:val="es-AR"/>
        </w:rPr>
        <w:t>tramitada por Resol. CDCIC-032/17.-</w:t>
      </w:r>
    </w:p>
    <w:p w:rsidR="00B5288C" w:rsidRDefault="00B5288C" w:rsidP="007334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lastRenderedPageBreak/>
        <w:t>///CDCIC-108/17</w:t>
      </w:r>
    </w:p>
    <w:p w:rsidR="00B5288C" w:rsidRDefault="00B5288C" w:rsidP="007334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pt-BR"/>
        </w:rPr>
      </w:pPr>
    </w:p>
    <w:p w:rsidR="00D852C9" w:rsidRPr="00B5288C" w:rsidRDefault="00B5288C" w:rsidP="00B528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t>Art. 2</w:t>
      </w:r>
      <w:r w:rsidRPr="00B27382">
        <w:rPr>
          <w:rFonts w:ascii="Arial" w:hAnsi="Arial"/>
          <w:b/>
          <w:snapToGrid w:val="0"/>
          <w:sz w:val="24"/>
          <w:lang w:val="es-ES_tradnl"/>
        </w:rPr>
        <w:t>º).-</w:t>
      </w:r>
      <w:r w:rsidRPr="00B27382">
        <w:rPr>
          <w:rFonts w:ascii="Arial" w:hAnsi="Arial"/>
          <w:snapToGrid w:val="0"/>
          <w:sz w:val="24"/>
          <w:lang w:val="es-ES_tradnl"/>
        </w:rPr>
        <w:t xml:space="preserve"> </w:t>
      </w:r>
      <w:r w:rsidR="002A6D33" w:rsidRPr="003C512F">
        <w:rPr>
          <w:rFonts w:ascii="Arial" w:hAnsi="Arial" w:cs="Arial"/>
          <w:sz w:val="24"/>
          <w:lang w:val="es-AR"/>
        </w:rPr>
        <w:t>Designar</w:t>
      </w:r>
      <w:r w:rsidR="006576E2" w:rsidRPr="003C512F">
        <w:rPr>
          <w:rFonts w:ascii="Arial" w:hAnsi="Arial" w:cs="Arial"/>
          <w:sz w:val="24"/>
          <w:lang w:val="es-AR"/>
        </w:rPr>
        <w:t xml:space="preserve"> </w:t>
      </w:r>
      <w:r w:rsidR="00BB6C6A">
        <w:rPr>
          <w:rFonts w:ascii="Arial" w:hAnsi="Arial" w:cs="Arial"/>
          <w:sz w:val="24"/>
          <w:lang w:val="es-AR"/>
        </w:rPr>
        <w:t xml:space="preserve">al </w:t>
      </w:r>
      <w:r w:rsidR="00BB6C6A" w:rsidRPr="00BB6C6A">
        <w:rPr>
          <w:rFonts w:ascii="Arial" w:hAnsi="Arial" w:cs="Arial"/>
          <w:b/>
          <w:sz w:val="24"/>
          <w:lang w:val="es-AR"/>
        </w:rPr>
        <w:t>Ingeniero</w:t>
      </w:r>
      <w:r w:rsidR="006576E2" w:rsidRPr="00BB6C6A">
        <w:rPr>
          <w:rFonts w:ascii="Arial" w:hAnsi="Arial" w:cs="Arial"/>
          <w:b/>
          <w:sz w:val="24"/>
          <w:lang w:val="es-AR"/>
        </w:rPr>
        <w:t xml:space="preserve"> </w:t>
      </w:r>
      <w:r w:rsidR="00BB6C6A" w:rsidRPr="00BB6C6A">
        <w:rPr>
          <w:rFonts w:ascii="Arial" w:hAnsi="Arial" w:cs="Arial"/>
          <w:b/>
          <w:sz w:val="24"/>
          <w:lang w:val="es-AR"/>
        </w:rPr>
        <w:t>Mariano MAISONNAVE (</w:t>
      </w:r>
      <w:proofErr w:type="spellStart"/>
      <w:r w:rsidR="00BB6C6A" w:rsidRPr="00BB6C6A">
        <w:rPr>
          <w:rFonts w:ascii="Arial" w:hAnsi="Arial" w:cs="Arial"/>
          <w:b/>
          <w:sz w:val="24"/>
          <w:lang w:val="es-AR"/>
        </w:rPr>
        <w:t>Leg</w:t>
      </w:r>
      <w:proofErr w:type="spellEnd"/>
      <w:r w:rsidR="00BB6C6A" w:rsidRPr="00BB6C6A">
        <w:rPr>
          <w:rFonts w:ascii="Arial" w:hAnsi="Arial" w:cs="Arial"/>
          <w:b/>
          <w:sz w:val="24"/>
          <w:lang w:val="es-AR"/>
        </w:rPr>
        <w:t>. 14153)</w:t>
      </w:r>
      <w:r w:rsidR="00BB6C6A">
        <w:rPr>
          <w:rFonts w:ascii="Arial" w:hAnsi="Arial" w:cs="Arial"/>
          <w:sz w:val="24"/>
          <w:lang w:val="es-AR"/>
        </w:rPr>
        <w:t xml:space="preserve"> p</w:t>
      </w:r>
      <w:r w:rsidR="006576E2" w:rsidRPr="003C512F">
        <w:rPr>
          <w:rFonts w:ascii="Arial" w:hAnsi="Arial" w:cs="Arial"/>
          <w:sz w:val="24"/>
          <w:lang w:val="es-AR"/>
        </w:rPr>
        <w:t xml:space="preserve">ara cumplir funciones de </w:t>
      </w:r>
      <w:r w:rsidR="006576E2"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Tutor </w:t>
      </w:r>
      <w:r>
        <w:rPr>
          <w:rFonts w:ascii="Arial" w:hAnsi="Arial" w:cs="Arial"/>
          <w:color w:val="000000"/>
          <w:sz w:val="24"/>
          <w:szCs w:val="24"/>
          <w:lang w:val="es-AR"/>
        </w:rPr>
        <w:t xml:space="preserve">Docente </w:t>
      </w:r>
      <w:r w:rsidR="006576E2" w:rsidRPr="003C512F">
        <w:rPr>
          <w:rFonts w:ascii="Arial" w:hAnsi="Arial" w:cs="Arial"/>
          <w:color w:val="000000"/>
          <w:sz w:val="24"/>
          <w:szCs w:val="24"/>
          <w:lang w:val="es-AR"/>
        </w:rPr>
        <w:t>en el marco del Proyecto de</w:t>
      </w:r>
      <w:r w:rsidR="008F06E8">
        <w:rPr>
          <w:rFonts w:ascii="Arial" w:hAnsi="Arial" w:cs="Arial"/>
          <w:color w:val="000000"/>
          <w:sz w:val="24"/>
          <w:szCs w:val="24"/>
          <w:lang w:val="es-AR"/>
        </w:rPr>
        <w:t xml:space="preserve"> Mejoramiento en la Enseñanza en</w:t>
      </w:r>
      <w:r w:rsidR="006576E2"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 Carreras </w:t>
      </w:r>
      <w:r w:rsidR="008F06E8" w:rsidRPr="003C512F">
        <w:rPr>
          <w:rFonts w:ascii="Arial" w:hAnsi="Arial" w:cs="Arial"/>
          <w:color w:val="000000"/>
          <w:sz w:val="24"/>
          <w:szCs w:val="24"/>
          <w:lang w:val="es-AR"/>
        </w:rPr>
        <w:t>de Licenciatura</w:t>
      </w:r>
      <w:r w:rsidR="006576E2"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  <w:r w:rsidR="008F06E8"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en </w:t>
      </w:r>
      <w:r w:rsidR="008F06E8">
        <w:rPr>
          <w:rFonts w:ascii="Arial" w:hAnsi="Arial" w:cs="Arial"/>
          <w:color w:val="000000"/>
          <w:sz w:val="24"/>
          <w:szCs w:val="24"/>
          <w:lang w:val="es-AR"/>
        </w:rPr>
        <w:t>Sistemas</w:t>
      </w:r>
      <w:r w:rsidR="003C512F">
        <w:rPr>
          <w:rFonts w:ascii="Arial" w:hAnsi="Arial" w:cs="Arial"/>
          <w:color w:val="000000"/>
          <w:sz w:val="24"/>
          <w:szCs w:val="24"/>
          <w:lang w:val="es-AR"/>
        </w:rPr>
        <w:t>/Sistemas de Informació</w:t>
      </w:r>
      <w:r w:rsidR="006576E2" w:rsidRPr="003C512F">
        <w:rPr>
          <w:rFonts w:ascii="Arial" w:hAnsi="Arial" w:cs="Arial"/>
          <w:color w:val="000000"/>
          <w:sz w:val="24"/>
          <w:szCs w:val="24"/>
          <w:lang w:val="es-AR"/>
        </w:rPr>
        <w:t>n/Análisis de Sistemas, Licenciatura en Informática, Ingeniería en Computación e Ingeniería en Sistemas de Información/Informática (PROMINF)</w:t>
      </w:r>
      <w:r w:rsidR="00D852C9">
        <w:rPr>
          <w:rFonts w:ascii="Arial" w:hAnsi="Arial" w:cs="Arial"/>
          <w:sz w:val="24"/>
          <w:lang w:val="es-AR"/>
        </w:rPr>
        <w:t xml:space="preserve">, </w:t>
      </w:r>
      <w:r w:rsidR="00240DC7">
        <w:rPr>
          <w:rFonts w:ascii="Arial" w:hAnsi="Arial" w:cs="Arial"/>
          <w:b/>
          <w:sz w:val="24"/>
          <w:lang w:val="es-AR"/>
        </w:rPr>
        <w:t xml:space="preserve">a partir del </w:t>
      </w:r>
      <w:r w:rsidR="0073340F">
        <w:rPr>
          <w:rFonts w:ascii="Arial" w:hAnsi="Arial" w:cs="Arial"/>
          <w:b/>
          <w:sz w:val="24"/>
          <w:lang w:val="es-AR"/>
        </w:rPr>
        <w:t xml:space="preserve">16 y hasta el 31 de mayo </w:t>
      </w:r>
      <w:r w:rsidR="00D852C9" w:rsidRPr="00D852C9">
        <w:rPr>
          <w:rFonts w:ascii="Arial" w:hAnsi="Arial" w:cs="Arial"/>
          <w:b/>
          <w:sz w:val="24"/>
          <w:lang w:val="es-AR"/>
        </w:rPr>
        <w:t>de 2017</w:t>
      </w:r>
      <w:r w:rsidR="00240DC7">
        <w:rPr>
          <w:rFonts w:ascii="Arial" w:hAnsi="Arial" w:cs="Arial"/>
          <w:b/>
          <w:sz w:val="24"/>
          <w:lang w:val="es-AR"/>
        </w:rPr>
        <w:t>.-</w:t>
      </w:r>
    </w:p>
    <w:p w:rsidR="00240DC7" w:rsidRDefault="00240DC7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372584" w:rsidRDefault="00B5288C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  <w:r>
        <w:rPr>
          <w:rFonts w:ascii="Arial" w:hAnsi="Arial"/>
          <w:b/>
          <w:snapToGrid w:val="0"/>
          <w:sz w:val="24"/>
          <w:lang w:val="es-ES_tradnl"/>
        </w:rPr>
        <w:t>Art. 3</w:t>
      </w:r>
      <w:r w:rsidR="006576E2" w:rsidRPr="00B27382">
        <w:rPr>
          <w:rFonts w:ascii="Arial" w:hAnsi="Arial"/>
          <w:b/>
          <w:snapToGrid w:val="0"/>
          <w:sz w:val="24"/>
          <w:lang w:val="es-ES_tradnl"/>
        </w:rPr>
        <w:t>º).-</w:t>
      </w:r>
      <w:r w:rsidR="006576E2" w:rsidRPr="00B27382">
        <w:rPr>
          <w:rFonts w:ascii="Arial" w:hAnsi="Arial"/>
          <w:snapToGrid w:val="0"/>
          <w:sz w:val="24"/>
          <w:lang w:val="es-ES_tradnl"/>
        </w:rPr>
        <w:t xml:space="preserve"> </w:t>
      </w:r>
      <w:r w:rsidR="006576E2" w:rsidRPr="00B27382">
        <w:rPr>
          <w:rFonts w:ascii="Arial" w:hAnsi="Arial" w:cs="Arial"/>
          <w:sz w:val="24"/>
          <w:szCs w:val="24"/>
          <w:lang w:val="es-ES_tradnl" w:eastAsia="es-ES"/>
        </w:rPr>
        <w:t xml:space="preserve">Establecer </w:t>
      </w:r>
      <w:r w:rsidR="00240DC7">
        <w:rPr>
          <w:rFonts w:ascii="Arial" w:hAnsi="Arial" w:cs="Arial"/>
          <w:sz w:val="24"/>
          <w:szCs w:val="24"/>
          <w:lang w:val="es-ES_tradnl" w:eastAsia="es-ES"/>
        </w:rPr>
        <w:t>el docente consignado</w:t>
      </w:r>
      <w:r w:rsidR="006576E2" w:rsidRPr="00B27382">
        <w:rPr>
          <w:rFonts w:ascii="Arial" w:hAnsi="Arial" w:cs="Arial"/>
          <w:sz w:val="24"/>
          <w:szCs w:val="24"/>
          <w:lang w:val="es-ES_tradnl" w:eastAsia="es-ES"/>
        </w:rPr>
        <w:t xml:space="preserve"> en el Art. 1º)</w:t>
      </w:r>
      <w:r w:rsidR="00240DC7">
        <w:rPr>
          <w:rFonts w:ascii="Arial" w:hAnsi="Arial" w:cs="Arial"/>
          <w:sz w:val="24"/>
          <w:szCs w:val="24"/>
          <w:lang w:val="es-ES_tradnl" w:eastAsia="es-ES"/>
        </w:rPr>
        <w:t xml:space="preserve"> percibirá</w:t>
      </w:r>
      <w:r w:rsidR="006576E2" w:rsidRPr="00B27382">
        <w:rPr>
          <w:rFonts w:ascii="Arial" w:hAnsi="Arial" w:cs="Arial"/>
          <w:sz w:val="24"/>
          <w:szCs w:val="24"/>
          <w:lang w:val="es-ES_tradnl" w:eastAsia="es-ES"/>
        </w:rPr>
        <w:t xml:space="preserve"> una suma fija mensual, no remunerativa y no </w:t>
      </w:r>
      <w:proofErr w:type="spellStart"/>
      <w:r w:rsidR="006576E2" w:rsidRPr="00B27382">
        <w:rPr>
          <w:rFonts w:ascii="Arial" w:hAnsi="Arial" w:cs="Arial"/>
          <w:sz w:val="24"/>
          <w:szCs w:val="24"/>
          <w:lang w:val="es-ES_tradnl" w:eastAsia="es-ES"/>
        </w:rPr>
        <w:t>bonificable</w:t>
      </w:r>
      <w:proofErr w:type="spellEnd"/>
      <w:r w:rsidR="006576E2" w:rsidRPr="00B27382">
        <w:rPr>
          <w:rFonts w:ascii="Arial" w:hAnsi="Arial" w:cs="Arial"/>
          <w:sz w:val="24"/>
          <w:szCs w:val="24"/>
          <w:lang w:val="es-ES_tradnl" w:eastAsia="es-ES"/>
        </w:rPr>
        <w:t xml:space="preserve">, de pesos </w:t>
      </w:r>
      <w:r w:rsidR="006576E2" w:rsidRPr="00B27382">
        <w:rPr>
          <w:rFonts w:ascii="Arial" w:hAnsi="Arial" w:cs="Arial"/>
          <w:b/>
          <w:sz w:val="24"/>
          <w:szCs w:val="24"/>
          <w:lang w:val="es-ES_tradnl" w:eastAsia="es-ES"/>
        </w:rPr>
        <w:t>TRES MIL con 00/100 ($ 3.000,00.-</w:t>
      </w:r>
      <w:r w:rsidR="001E2F8A" w:rsidRPr="00B27382">
        <w:rPr>
          <w:rFonts w:ascii="Arial" w:hAnsi="Arial" w:cs="Arial"/>
          <w:b/>
          <w:sz w:val="24"/>
          <w:szCs w:val="24"/>
          <w:lang w:val="es-ES_tradnl" w:eastAsia="es-ES"/>
        </w:rPr>
        <w:t>)</w:t>
      </w:r>
      <w:r w:rsidR="00D852C9">
        <w:rPr>
          <w:rFonts w:ascii="Arial" w:hAnsi="Arial" w:cs="Arial"/>
          <w:b/>
          <w:sz w:val="24"/>
          <w:szCs w:val="24"/>
          <w:lang w:val="es-ES_tradnl" w:eastAsia="es-ES"/>
        </w:rPr>
        <w:t>.-</w:t>
      </w:r>
    </w:p>
    <w:p w:rsidR="00D852C9" w:rsidRDefault="00D852C9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2871A0" w:rsidRPr="002871A0" w:rsidRDefault="00240DC7" w:rsidP="002A6D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>Art. 3</w:t>
      </w:r>
      <w:r w:rsidR="002871A0" w:rsidRPr="002871A0">
        <w:rPr>
          <w:rFonts w:ascii="Arial" w:hAnsi="Arial" w:cs="Arial"/>
          <w:b/>
          <w:sz w:val="24"/>
          <w:szCs w:val="24"/>
          <w:lang w:val="es-ES_tradnl" w:eastAsia="es-ES"/>
        </w:rPr>
        <w:t>º).-</w:t>
      </w:r>
      <w:r w:rsidR="002871A0" w:rsidRPr="002871A0">
        <w:rPr>
          <w:rFonts w:ascii="Arial" w:hAnsi="Arial" w:cs="Arial"/>
          <w:sz w:val="24"/>
          <w:szCs w:val="24"/>
          <w:lang w:val="es-ES_tradnl" w:eastAsia="es-ES"/>
        </w:rPr>
        <w:t xml:space="preserve"> 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El gasto que demande el cumplimiento de la presente Resolución será imputado a la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Unidad Presupuestaria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014.001.000: Departamento de Ciencias e Ingeniería de la Computación,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Categoría Programática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99.01.08.02.00: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Programa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: Programas Especiales –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Subprograma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: Calidad Universitaria –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Proyecto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: PROMINF –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Actividad: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Gastos no recurrentes y Tutorías,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Fuente de Financiamiento</w:t>
      </w:r>
      <w:r w:rsidR="0073340F">
        <w:rPr>
          <w:rFonts w:ascii="Arial" w:hAnsi="Arial" w:cs="Arial"/>
          <w:sz w:val="24"/>
          <w:szCs w:val="24"/>
          <w:lang w:val="es-ES" w:eastAsia="es-ES"/>
        </w:rPr>
        <w:t xml:space="preserve"> 1.6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2871A0" w:rsidRPr="002871A0">
        <w:rPr>
          <w:rFonts w:ascii="Arial" w:hAnsi="Arial" w:cs="Arial"/>
          <w:sz w:val="24"/>
          <w:szCs w:val="24"/>
          <w:lang w:val="es-ES_tradnl" w:eastAsia="es-ES"/>
        </w:rPr>
        <w:t>Inciso 1.</w:t>
      </w:r>
      <w:r w:rsidR="00B27382">
        <w:rPr>
          <w:rFonts w:ascii="Arial" w:hAnsi="Arial" w:cs="Arial"/>
          <w:sz w:val="24"/>
          <w:szCs w:val="24"/>
          <w:lang w:val="es-ES_tradnl" w:eastAsia="es-ES"/>
        </w:rPr>
        <w:t>-</w:t>
      </w:r>
    </w:p>
    <w:p w:rsidR="00372584" w:rsidRPr="00434830" w:rsidRDefault="00372584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372584" w:rsidRPr="002A6D33" w:rsidRDefault="00240DC7" w:rsidP="002A6D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>Art. 4</w:t>
      </w:r>
      <w:r w:rsidR="002A6D33" w:rsidRPr="002A6D33">
        <w:rPr>
          <w:rFonts w:ascii="Arial" w:hAnsi="Arial" w:cs="Arial"/>
          <w:b/>
          <w:sz w:val="24"/>
          <w:szCs w:val="24"/>
          <w:lang w:val="es-ES_tradnl" w:eastAsia="es-ES"/>
        </w:rPr>
        <w:sym w:font="Symbol" w:char="F0B0"/>
      </w:r>
      <w:r w:rsidR="002A6D33" w:rsidRPr="002A6D33">
        <w:rPr>
          <w:rFonts w:ascii="Arial" w:hAnsi="Arial" w:cs="Arial"/>
          <w:b/>
          <w:sz w:val="24"/>
          <w:szCs w:val="24"/>
          <w:lang w:val="es-ES_tradnl" w:eastAsia="es-ES"/>
        </w:rPr>
        <w:t xml:space="preserve">).- </w:t>
      </w:r>
      <w:r w:rsidR="002A6D33" w:rsidRPr="002A6D33">
        <w:rPr>
          <w:rFonts w:ascii="Arial" w:hAnsi="Arial" w:cs="Arial"/>
          <w:sz w:val="24"/>
          <w:szCs w:val="24"/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</w:t>
      </w:r>
      <w:r w:rsidR="002A6D33" w:rsidRPr="002A6D33">
        <w:rPr>
          <w:rFonts w:ascii="Arial" w:hAnsi="Arial" w:cs="Arial"/>
          <w:b/>
          <w:sz w:val="24"/>
          <w:szCs w:val="24"/>
          <w:lang w:val="es-ES_tradnl" w:eastAsia="es-ES"/>
        </w:rPr>
        <w:t>.</w:t>
      </w:r>
      <w:r w:rsidR="002A6D33" w:rsidRPr="002A6D33">
        <w:rPr>
          <w:rFonts w:ascii="Arial" w:hAnsi="Arial" w:cs="Arial"/>
          <w:sz w:val="24"/>
          <w:szCs w:val="24"/>
          <w:lang w:val="es-ES_tradnl" w:eastAsia="es-ES"/>
        </w:rPr>
        <w:t>--------------------------------------------------------------------------</w:t>
      </w: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40DC7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4787A"/>
    <w:rsid w:val="00472780"/>
    <w:rsid w:val="004831F7"/>
    <w:rsid w:val="004B6174"/>
    <w:rsid w:val="004C6945"/>
    <w:rsid w:val="004E5695"/>
    <w:rsid w:val="004E5D68"/>
    <w:rsid w:val="00524BB9"/>
    <w:rsid w:val="005335A2"/>
    <w:rsid w:val="00546E74"/>
    <w:rsid w:val="0055008B"/>
    <w:rsid w:val="00554DFF"/>
    <w:rsid w:val="00611C09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3340F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D5DD0"/>
    <w:rsid w:val="009D79E2"/>
    <w:rsid w:val="00A038E2"/>
    <w:rsid w:val="00A261D1"/>
    <w:rsid w:val="00A26EAC"/>
    <w:rsid w:val="00A63EDE"/>
    <w:rsid w:val="00AA6EB5"/>
    <w:rsid w:val="00AD108B"/>
    <w:rsid w:val="00B27382"/>
    <w:rsid w:val="00B41064"/>
    <w:rsid w:val="00B5288C"/>
    <w:rsid w:val="00B66E04"/>
    <w:rsid w:val="00B847C7"/>
    <w:rsid w:val="00B87C59"/>
    <w:rsid w:val="00BB6C6A"/>
    <w:rsid w:val="00BC3221"/>
    <w:rsid w:val="00BD46B1"/>
    <w:rsid w:val="00BD5B8A"/>
    <w:rsid w:val="00BF0C2E"/>
    <w:rsid w:val="00BF4BF2"/>
    <w:rsid w:val="00BF6272"/>
    <w:rsid w:val="00BF6E9F"/>
    <w:rsid w:val="00C25F8A"/>
    <w:rsid w:val="00C43A4A"/>
    <w:rsid w:val="00C4493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52C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16FB4"/>
    <w:rsid w:val="00F20F26"/>
    <w:rsid w:val="00F31D48"/>
    <w:rsid w:val="00F34E14"/>
    <w:rsid w:val="00F57CEE"/>
    <w:rsid w:val="00F63B37"/>
    <w:rsid w:val="00F67B76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2017-04-24T17:00:00Z</cp:lastPrinted>
  <dcterms:created xsi:type="dcterms:W3CDTF">2025-07-06T18:42:00Z</dcterms:created>
  <dcterms:modified xsi:type="dcterms:W3CDTF">2025-07-06T18:42:00Z</dcterms:modified>
</cp:coreProperties>
</file>