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A16598">
        <w:rPr>
          <w:lang w:val="es-AR"/>
        </w:rPr>
        <w:t>116</w:t>
      </w:r>
      <w:r w:rsidR="00BF22AD">
        <w:rPr>
          <w:lang w:val="es-AR"/>
        </w:rPr>
        <w:t>/</w:t>
      </w:r>
      <w:r w:rsidR="00232FD8">
        <w:rPr>
          <w:lang w:val="es-AR"/>
        </w:rPr>
        <w:t>17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805E41" w:rsidRDefault="00805E41" w:rsidP="00805E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805E41" w:rsidRPr="00BF676B" w:rsidRDefault="00805E41" w:rsidP="00805E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805E41" w:rsidRPr="000973E1" w:rsidRDefault="00805E41" w:rsidP="00805E41">
      <w:pPr>
        <w:ind w:firstLine="851"/>
        <w:jc w:val="both"/>
        <w:rPr>
          <w:rFonts w:ascii="Arial" w:hAnsi="Arial"/>
          <w:snapToGrid/>
          <w:sz w:val="24"/>
          <w:szCs w:val="24"/>
          <w:lang w:val="es-ES" w:eastAsia="en-US"/>
        </w:rPr>
      </w:pPr>
      <w:r w:rsidRPr="00DD069F">
        <w:rPr>
          <w:rFonts w:ascii="Arial" w:hAnsi="Arial"/>
          <w:snapToGrid/>
          <w:sz w:val="24"/>
          <w:szCs w:val="24"/>
          <w:lang w:val="es-ES" w:eastAsia="en-US"/>
        </w:rPr>
        <w:t xml:space="preserve">El saldo resultante </w:t>
      </w:r>
      <w:r>
        <w:rPr>
          <w:rFonts w:ascii="Arial" w:hAnsi="Arial"/>
          <w:snapToGrid/>
          <w:sz w:val="24"/>
          <w:szCs w:val="24"/>
          <w:lang w:val="es-ES" w:eastAsia="en-US"/>
        </w:rPr>
        <w:t xml:space="preserve">de la reestructuración docente </w:t>
      </w:r>
      <w:r w:rsidRPr="00DD069F">
        <w:rPr>
          <w:rFonts w:ascii="Arial" w:hAnsi="Arial"/>
          <w:snapToGrid/>
          <w:sz w:val="24"/>
          <w:szCs w:val="24"/>
          <w:lang w:val="es-ES" w:eastAsia="en-US"/>
        </w:rPr>
        <w:t>aprobada por Resol.</w:t>
      </w:r>
      <w:r w:rsidRPr="000973E1">
        <w:rPr>
          <w:rFonts w:ascii="Arial" w:hAnsi="Arial"/>
          <w:snapToGrid/>
          <w:sz w:val="24"/>
          <w:lang w:val="es-ES"/>
        </w:rPr>
        <w:t xml:space="preserve"> </w:t>
      </w:r>
      <w:r w:rsidR="00283FA4">
        <w:rPr>
          <w:rFonts w:ascii="Arial" w:hAnsi="Arial"/>
          <w:snapToGrid/>
          <w:sz w:val="24"/>
          <w:szCs w:val="24"/>
          <w:lang w:val="es-ES" w:eastAsia="en-US"/>
        </w:rPr>
        <w:t>CDCIC-114</w:t>
      </w:r>
      <w:r w:rsidR="00DA4467">
        <w:rPr>
          <w:rFonts w:ascii="Arial" w:hAnsi="Arial"/>
          <w:snapToGrid/>
          <w:sz w:val="24"/>
          <w:szCs w:val="24"/>
          <w:lang w:val="es-ES" w:eastAsia="en-US"/>
        </w:rPr>
        <w:t>/17</w:t>
      </w:r>
      <w:r>
        <w:rPr>
          <w:rFonts w:ascii="Arial" w:hAnsi="Arial"/>
          <w:snapToGrid/>
          <w:sz w:val="24"/>
          <w:szCs w:val="24"/>
          <w:lang w:val="es-ES" w:eastAsia="en-US"/>
        </w:rPr>
        <w:t xml:space="preserve"> </w:t>
      </w:r>
      <w:r w:rsidRPr="00906FDD">
        <w:rPr>
          <w:rFonts w:ascii="Arial" w:hAnsi="Arial"/>
          <w:bCs/>
          <w:snapToGrid/>
          <w:sz w:val="24"/>
          <w:szCs w:val="24"/>
          <w:lang w:val="es-ES_tradnl" w:eastAsia="en-US"/>
        </w:rPr>
        <w:t>*</w:t>
      </w:r>
      <w:proofErr w:type="spellStart"/>
      <w:r w:rsidRPr="00906FDD">
        <w:rPr>
          <w:rFonts w:ascii="Arial" w:hAnsi="Arial"/>
          <w:bCs/>
          <w:snapToGrid/>
          <w:sz w:val="24"/>
          <w:szCs w:val="24"/>
          <w:lang w:val="es-ES_tradnl" w:eastAsia="en-US"/>
        </w:rPr>
        <w:t>Expte</w:t>
      </w:r>
      <w:proofErr w:type="spellEnd"/>
      <w:r w:rsidRPr="00906FDD">
        <w:rPr>
          <w:rFonts w:ascii="Arial" w:hAnsi="Arial"/>
          <w:bCs/>
          <w:snapToGrid/>
          <w:sz w:val="24"/>
          <w:szCs w:val="24"/>
          <w:lang w:val="es-ES_tradnl" w:eastAsia="en-US"/>
        </w:rPr>
        <w:t xml:space="preserve">. </w:t>
      </w:r>
      <w:r w:rsidR="000600BD" w:rsidRPr="000600BD">
        <w:rPr>
          <w:rFonts w:ascii="Arial" w:hAnsi="Arial"/>
          <w:bCs/>
          <w:snapToGrid/>
          <w:sz w:val="24"/>
          <w:szCs w:val="24"/>
          <w:lang w:val="es-ES_tradnl" w:eastAsia="en-US"/>
        </w:rPr>
        <w:t>1516/17</w:t>
      </w:r>
      <w:r w:rsidRPr="002F272C">
        <w:rPr>
          <w:rFonts w:ascii="Arial" w:hAnsi="Arial"/>
          <w:snapToGrid/>
          <w:sz w:val="24"/>
          <w:szCs w:val="24"/>
          <w:lang w:val="es-ES" w:eastAsia="en-US"/>
        </w:rPr>
        <w:t>; y</w:t>
      </w:r>
    </w:p>
    <w:p w:rsidR="00805E41" w:rsidRPr="00BF676B" w:rsidRDefault="00805E41" w:rsidP="00805E41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805E41" w:rsidRPr="00BF676B" w:rsidRDefault="00805E41" w:rsidP="00805E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  <w:r w:rsidRPr="00BF676B">
        <w:rPr>
          <w:rFonts w:ascii="Arial" w:hAnsi="Arial"/>
          <w:b/>
          <w:snapToGrid/>
          <w:sz w:val="24"/>
          <w:lang w:val="es-ES_tradnl" w:eastAsia="en-US"/>
        </w:rPr>
        <w:t>CONSIDERANDO:</w:t>
      </w:r>
    </w:p>
    <w:p w:rsidR="00805E41" w:rsidRPr="00BF676B" w:rsidRDefault="00805E41" w:rsidP="00805E41">
      <w:pPr>
        <w:spacing w:line="260" w:lineRule="exact"/>
        <w:ind w:firstLine="1418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805E41" w:rsidRPr="00487C3B" w:rsidRDefault="00805E41" w:rsidP="00805E41">
      <w:pPr>
        <w:spacing w:line="260" w:lineRule="exact"/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  <w:r>
        <w:rPr>
          <w:rFonts w:ascii="Arial" w:hAnsi="Arial"/>
          <w:snapToGrid/>
          <w:sz w:val="24"/>
          <w:lang w:val="es-ES_tradnl" w:eastAsia="en-US"/>
        </w:rPr>
        <w:t>Que la resolución CU-114/90</w:t>
      </w:r>
      <w:r w:rsidRPr="00487C3B">
        <w:rPr>
          <w:rFonts w:ascii="Arial" w:hAnsi="Arial"/>
          <w:snapToGrid/>
          <w:sz w:val="24"/>
          <w:lang w:val="es-ES_tradnl" w:eastAsia="en-US"/>
        </w:rPr>
        <w:t xml:space="preserve"> delega en los Departamentos Académicos la facultad de realizar reestructuraciones; </w:t>
      </w:r>
    </w:p>
    <w:p w:rsidR="00805E41" w:rsidRPr="00B0712A" w:rsidRDefault="00805E41" w:rsidP="00805E41">
      <w:pPr>
        <w:spacing w:line="260" w:lineRule="exact"/>
        <w:jc w:val="both"/>
        <w:rPr>
          <w:rFonts w:ascii="Arial" w:hAnsi="Arial"/>
          <w:snapToGrid/>
          <w:sz w:val="24"/>
          <w:lang w:eastAsia="en-US"/>
        </w:rPr>
      </w:pPr>
    </w:p>
    <w:p w:rsidR="00805E41" w:rsidRPr="00BF676B" w:rsidRDefault="00805E41" w:rsidP="00805E41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805E41" w:rsidRPr="00BF676B" w:rsidRDefault="00805E41" w:rsidP="00805E41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805E41" w:rsidRPr="00BF676B" w:rsidRDefault="00805E41" w:rsidP="00805E41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283FA4">
        <w:rPr>
          <w:rFonts w:ascii="Arial" w:hAnsi="Arial" w:cs="Arial"/>
          <w:b/>
          <w:bCs/>
          <w:snapToGrid/>
          <w:sz w:val="24"/>
          <w:lang w:val="es-AR" w:eastAsia="en-US"/>
        </w:rPr>
        <w:t>30 de mayo</w:t>
      </w:r>
      <w:r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2017</w:t>
      </w:r>
      <w:r w:rsidRPr="007B167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</w:t>
      </w:r>
      <w:r>
        <w:rPr>
          <w:rFonts w:ascii="Arial" w:hAnsi="Arial" w:cs="Arial"/>
          <w:b/>
          <w:bCs/>
          <w:snapToGrid/>
          <w:sz w:val="24"/>
          <w:lang w:val="es-ES_tradnl" w:eastAsia="en-US"/>
        </w:rPr>
        <w:t>por unanimidad</w:t>
      </w: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                       </w:t>
      </w:r>
    </w:p>
    <w:p w:rsidR="00805E41" w:rsidRPr="00BF676B" w:rsidRDefault="00805E41" w:rsidP="00805E41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805E41" w:rsidRPr="00BF676B" w:rsidRDefault="00805E41" w:rsidP="00805E41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805E41" w:rsidRPr="00BF676B" w:rsidRDefault="00805E41" w:rsidP="00805E41">
      <w:pPr>
        <w:spacing w:line="260" w:lineRule="exact"/>
        <w:rPr>
          <w:rFonts w:ascii="Arial" w:hAnsi="Arial" w:cs="Arial"/>
          <w:snapToGrid/>
          <w:sz w:val="24"/>
          <w:lang w:val="es-ES_tradnl" w:eastAsia="en-US"/>
        </w:rPr>
      </w:pPr>
    </w:p>
    <w:p w:rsidR="00805E41" w:rsidRPr="00BF676B" w:rsidRDefault="00805E41" w:rsidP="00805E41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  <w:r w:rsidRPr="00BF676B">
        <w:rPr>
          <w:rFonts w:ascii="Arial" w:hAnsi="Arial"/>
          <w:b/>
          <w:snapToGrid/>
          <w:sz w:val="24"/>
          <w:lang w:val="es-ES_tradnl" w:eastAsia="en-US"/>
        </w:rPr>
        <w:t>Art. 1</w:t>
      </w:r>
      <w:r w:rsidRPr="00BF676B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BF676B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BF676B">
        <w:rPr>
          <w:rFonts w:ascii="Arial" w:hAnsi="Arial"/>
          <w:snapToGrid/>
          <w:sz w:val="24"/>
          <w:lang w:val="es-ES_tradnl" w:eastAsia="en-US"/>
        </w:rPr>
        <w:t xml:space="preserve">.- Realizar la reestructuración que a continuación se indica: </w:t>
      </w:r>
    </w:p>
    <w:p w:rsidR="00805E41" w:rsidRPr="00BF676B" w:rsidRDefault="00805E41" w:rsidP="00805E41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p w:rsidR="00805E41" w:rsidRPr="00BF676B" w:rsidRDefault="00805E41" w:rsidP="00805E41">
      <w:pPr>
        <w:keepNext/>
        <w:spacing w:line="260" w:lineRule="exact"/>
        <w:jc w:val="both"/>
        <w:outlineLvl w:val="4"/>
        <w:rPr>
          <w:rFonts w:ascii="Arial" w:hAnsi="Arial"/>
          <w:b/>
          <w:smallCaps/>
          <w:snapToGrid/>
          <w:sz w:val="28"/>
          <w:lang w:val="es-ES_tradnl" w:eastAsia="en-US"/>
        </w:rPr>
      </w:pPr>
      <w:r w:rsidRPr="00BF676B">
        <w:rPr>
          <w:rFonts w:ascii="Arial" w:hAnsi="Arial"/>
          <w:b/>
          <w:smallCaps/>
          <w:snapToGrid/>
          <w:sz w:val="28"/>
          <w:lang w:val="es-ES_tradnl" w:eastAsia="en-US"/>
        </w:rPr>
        <w:t>Cargos a crear</w:t>
      </w:r>
    </w:p>
    <w:p w:rsidR="00805E41" w:rsidRPr="00BF676B" w:rsidRDefault="00805E41" w:rsidP="00805E41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90"/>
        <w:gridCol w:w="1848"/>
      </w:tblGrid>
      <w:tr w:rsidR="00805E41" w:rsidRPr="00BF676B" w:rsidTr="00DA4467">
        <w:tblPrEx>
          <w:tblCellMar>
            <w:top w:w="0" w:type="dxa"/>
            <w:bottom w:w="0" w:type="dxa"/>
          </w:tblCellMar>
        </w:tblPrEx>
        <w:trPr>
          <w:trHeight w:val="766"/>
        </w:trPr>
        <w:tc>
          <w:tcPr>
            <w:tcW w:w="7390" w:type="dxa"/>
          </w:tcPr>
          <w:p w:rsidR="00805E41" w:rsidRPr="00BF676B" w:rsidRDefault="00805E41" w:rsidP="00DA4467">
            <w:pPr>
              <w:spacing w:line="260" w:lineRule="exact"/>
              <w:rPr>
                <w:rFonts w:ascii="Arial" w:hAnsi="Arial"/>
                <w:snapToGrid/>
                <w:sz w:val="24"/>
                <w:lang w:val="es-ES_tradnl" w:eastAsia="en-US"/>
              </w:rPr>
            </w:pPr>
            <w:r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Un (01) cargo de </w:t>
            </w:r>
            <w:r w:rsidR="00DA4467">
              <w:rPr>
                <w:rFonts w:ascii="Arial" w:hAnsi="Arial"/>
                <w:snapToGrid/>
                <w:sz w:val="24"/>
                <w:lang w:val="es-ES_tradnl" w:eastAsia="en-US"/>
              </w:rPr>
              <w:t>Ayudante</w:t>
            </w:r>
            <w:r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 de Docencia con dedicación Simple</w:t>
            </w:r>
          </w:p>
        </w:tc>
        <w:tc>
          <w:tcPr>
            <w:tcW w:w="1848" w:type="dxa"/>
          </w:tcPr>
          <w:p w:rsidR="00805E41" w:rsidRDefault="00805E41" w:rsidP="00DA4467">
            <w:pPr>
              <w:spacing w:line="260" w:lineRule="exact"/>
              <w:jc w:val="center"/>
              <w:rPr>
                <w:rFonts w:ascii="Arial" w:hAnsi="Arial"/>
                <w:b/>
                <w:snapToGrid/>
                <w:sz w:val="24"/>
                <w:lang w:val="es-ES_tradnl" w:eastAsia="en-US"/>
              </w:rPr>
            </w:pPr>
            <w:r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 xml:space="preserve">$ </w:t>
            </w:r>
            <w:r w:rsidR="00DA4467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 xml:space="preserve"> 82.033</w:t>
            </w: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,00</w:t>
            </w:r>
          </w:p>
          <w:p w:rsidR="00805E41" w:rsidRPr="00906FDD" w:rsidRDefault="00805E41" w:rsidP="00DA4467">
            <w:pPr>
              <w:spacing w:line="260" w:lineRule="exact"/>
              <w:rPr>
                <w:rFonts w:ascii="Arial" w:hAnsi="Arial"/>
                <w:b/>
                <w:snapToGrid/>
                <w:sz w:val="24"/>
                <w:lang w:val="es-ES_tradnl" w:eastAsia="en-US"/>
              </w:rPr>
            </w:pP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=======</w:t>
            </w:r>
            <w:r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</w:t>
            </w: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==</w:t>
            </w:r>
            <w:r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</w:t>
            </w:r>
          </w:p>
        </w:tc>
      </w:tr>
    </w:tbl>
    <w:p w:rsidR="00805E41" w:rsidRDefault="00805E41" w:rsidP="00805E41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805E41" w:rsidRPr="00F86B95" w:rsidRDefault="00805E41" w:rsidP="00805E41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  <w:r w:rsidRPr="00283FA4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283FA4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283FA4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283FA4">
        <w:rPr>
          <w:rFonts w:ascii="Arial" w:hAnsi="Arial"/>
          <w:snapToGrid/>
          <w:sz w:val="24"/>
          <w:lang w:val="es-ES_tradnl" w:eastAsia="en-US"/>
        </w:rPr>
        <w:t xml:space="preserve">.- El saldo de pesos </w:t>
      </w:r>
      <w:r w:rsidR="00283FA4" w:rsidRPr="00283FA4">
        <w:rPr>
          <w:rFonts w:ascii="Arial" w:hAnsi="Arial"/>
          <w:b/>
          <w:bCs/>
          <w:snapToGrid/>
          <w:sz w:val="24"/>
          <w:lang w:val="es-ES_tradnl" w:eastAsia="en-US"/>
        </w:rPr>
        <w:t>CIENTO SESENTA MIL DOSCIENTOS SEIS</w:t>
      </w:r>
      <w:r w:rsidR="002B23EB" w:rsidRPr="00283FA4">
        <w:rPr>
          <w:rFonts w:ascii="Arial" w:hAnsi="Arial"/>
          <w:b/>
          <w:bCs/>
          <w:snapToGrid/>
          <w:sz w:val="24"/>
          <w:lang w:val="es-ES_tradnl" w:eastAsia="en-US"/>
        </w:rPr>
        <w:t xml:space="preserve"> ($ </w:t>
      </w:r>
      <w:r w:rsidR="00283FA4" w:rsidRPr="00283FA4">
        <w:rPr>
          <w:rFonts w:ascii="Arial" w:hAnsi="Arial"/>
          <w:b/>
          <w:bCs/>
          <w:snapToGrid/>
          <w:sz w:val="24"/>
          <w:lang w:val="es-ES_tradnl" w:eastAsia="en-US"/>
        </w:rPr>
        <w:t>160.206</w:t>
      </w:r>
      <w:r w:rsidRPr="00283FA4">
        <w:rPr>
          <w:rFonts w:ascii="Arial" w:hAnsi="Arial"/>
          <w:b/>
          <w:bCs/>
          <w:snapToGrid/>
          <w:sz w:val="24"/>
          <w:lang w:val="es-ES_tradnl" w:eastAsia="en-US"/>
        </w:rPr>
        <w:t>,00.-)</w:t>
      </w:r>
      <w:r w:rsidRPr="00283FA4">
        <w:rPr>
          <w:rFonts w:ascii="Arial" w:hAnsi="Arial"/>
          <w:snapToGrid/>
          <w:sz w:val="24"/>
          <w:lang w:val="es-ES_tradnl" w:eastAsia="en-US"/>
        </w:rPr>
        <w:t>, queda pendiente para futuras reestructuraciones de esta unidad académica.-</w:t>
      </w:r>
      <w:r w:rsidRPr="00F86B95">
        <w:rPr>
          <w:rFonts w:ascii="Arial" w:hAnsi="Arial"/>
          <w:snapToGrid/>
          <w:sz w:val="24"/>
          <w:lang w:val="es-ES_tradnl" w:eastAsia="en-US"/>
        </w:rPr>
        <w:t xml:space="preserve"> </w:t>
      </w:r>
    </w:p>
    <w:p w:rsidR="00805E41" w:rsidRPr="00BF676B" w:rsidRDefault="00805E41" w:rsidP="00805E41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805E41" w:rsidRPr="00BF676B" w:rsidRDefault="00805E41" w:rsidP="00805E41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  <w:r>
        <w:rPr>
          <w:rFonts w:ascii="Arial" w:hAnsi="Arial"/>
          <w:b/>
          <w:snapToGrid/>
          <w:sz w:val="24"/>
          <w:lang w:val="es-ES_tradnl" w:eastAsia="en-US"/>
        </w:rPr>
        <w:t>Art. 3</w:t>
      </w:r>
      <w:r w:rsidRPr="00BF676B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BF676B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BF676B">
        <w:rPr>
          <w:rFonts w:ascii="Arial" w:hAnsi="Arial"/>
          <w:snapToGrid/>
          <w:sz w:val="24"/>
          <w:lang w:val="es-ES_tradnl" w:eastAsia="en-US"/>
        </w:rPr>
        <w:t>.- Regístrese; pase a informe de las Direcciones Generales de Personal y Economía y Finanzas (Dirección de Programación y Control Presupuestario); tome razón el Consejo Superior Universitario; cumplido, archívese.-------------------------------------</w:t>
      </w:r>
    </w:p>
    <w:p w:rsidR="00805E41" w:rsidRDefault="00805E41" w:rsidP="00805E4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805E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00BD"/>
    <w:rsid w:val="0006769A"/>
    <w:rsid w:val="000973E1"/>
    <w:rsid w:val="000D27AC"/>
    <w:rsid w:val="00105C7D"/>
    <w:rsid w:val="00114564"/>
    <w:rsid w:val="00127A28"/>
    <w:rsid w:val="001404F8"/>
    <w:rsid w:val="0016514A"/>
    <w:rsid w:val="00195914"/>
    <w:rsid w:val="001A6DEE"/>
    <w:rsid w:val="001F3DBD"/>
    <w:rsid w:val="00232FD8"/>
    <w:rsid w:val="00241F16"/>
    <w:rsid w:val="00246161"/>
    <w:rsid w:val="002724CF"/>
    <w:rsid w:val="00283FA4"/>
    <w:rsid w:val="0029078A"/>
    <w:rsid w:val="00291A97"/>
    <w:rsid w:val="0029482E"/>
    <w:rsid w:val="002B23EB"/>
    <w:rsid w:val="002B2E4F"/>
    <w:rsid w:val="002B656A"/>
    <w:rsid w:val="002C2D97"/>
    <w:rsid w:val="002E1C18"/>
    <w:rsid w:val="00317DDE"/>
    <w:rsid w:val="003265D4"/>
    <w:rsid w:val="003530E5"/>
    <w:rsid w:val="0039653B"/>
    <w:rsid w:val="003C4F40"/>
    <w:rsid w:val="003E33CC"/>
    <w:rsid w:val="00427C9D"/>
    <w:rsid w:val="00453CE3"/>
    <w:rsid w:val="0046778C"/>
    <w:rsid w:val="00487C3B"/>
    <w:rsid w:val="0049036F"/>
    <w:rsid w:val="00492121"/>
    <w:rsid w:val="004B6AC6"/>
    <w:rsid w:val="004B759E"/>
    <w:rsid w:val="004C7022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D57C6"/>
    <w:rsid w:val="005F03E3"/>
    <w:rsid w:val="005F1B0E"/>
    <w:rsid w:val="006244D4"/>
    <w:rsid w:val="00693AFA"/>
    <w:rsid w:val="006B5F5E"/>
    <w:rsid w:val="007004A0"/>
    <w:rsid w:val="007413B4"/>
    <w:rsid w:val="007529BD"/>
    <w:rsid w:val="00766D79"/>
    <w:rsid w:val="00792B0C"/>
    <w:rsid w:val="007B1678"/>
    <w:rsid w:val="007E4593"/>
    <w:rsid w:val="00805E41"/>
    <w:rsid w:val="00807AC4"/>
    <w:rsid w:val="00837026"/>
    <w:rsid w:val="00854658"/>
    <w:rsid w:val="008A3AA1"/>
    <w:rsid w:val="008A4207"/>
    <w:rsid w:val="008B1F2D"/>
    <w:rsid w:val="008C272D"/>
    <w:rsid w:val="008C2C19"/>
    <w:rsid w:val="008E5B16"/>
    <w:rsid w:val="008F1314"/>
    <w:rsid w:val="00976E2D"/>
    <w:rsid w:val="00996A6F"/>
    <w:rsid w:val="009C389B"/>
    <w:rsid w:val="009E3608"/>
    <w:rsid w:val="009F1943"/>
    <w:rsid w:val="00A04076"/>
    <w:rsid w:val="00A102D9"/>
    <w:rsid w:val="00A16598"/>
    <w:rsid w:val="00A257BD"/>
    <w:rsid w:val="00A47E93"/>
    <w:rsid w:val="00A57737"/>
    <w:rsid w:val="00A66FBE"/>
    <w:rsid w:val="00A80C74"/>
    <w:rsid w:val="00A91136"/>
    <w:rsid w:val="00AA03B1"/>
    <w:rsid w:val="00AA26EA"/>
    <w:rsid w:val="00AB4D9E"/>
    <w:rsid w:val="00B0712A"/>
    <w:rsid w:val="00B4028C"/>
    <w:rsid w:val="00B40839"/>
    <w:rsid w:val="00B62F32"/>
    <w:rsid w:val="00B66C7B"/>
    <w:rsid w:val="00B67020"/>
    <w:rsid w:val="00B92238"/>
    <w:rsid w:val="00B962C3"/>
    <w:rsid w:val="00BA2052"/>
    <w:rsid w:val="00BD39F5"/>
    <w:rsid w:val="00BE3110"/>
    <w:rsid w:val="00BF22AD"/>
    <w:rsid w:val="00BF676B"/>
    <w:rsid w:val="00C2757D"/>
    <w:rsid w:val="00C4527F"/>
    <w:rsid w:val="00C57653"/>
    <w:rsid w:val="00C7249E"/>
    <w:rsid w:val="00C80166"/>
    <w:rsid w:val="00C91F79"/>
    <w:rsid w:val="00CA0E6E"/>
    <w:rsid w:val="00CB35C1"/>
    <w:rsid w:val="00CC519E"/>
    <w:rsid w:val="00CE1537"/>
    <w:rsid w:val="00D12CA6"/>
    <w:rsid w:val="00D34D58"/>
    <w:rsid w:val="00D37FFA"/>
    <w:rsid w:val="00D605ED"/>
    <w:rsid w:val="00D8788B"/>
    <w:rsid w:val="00DA4467"/>
    <w:rsid w:val="00DB066B"/>
    <w:rsid w:val="00DB75CF"/>
    <w:rsid w:val="00DD069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44881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  <w:style w:type="paragraph" w:styleId="HTMLconformatoprevio">
    <w:name w:val="HTML Preformatted"/>
    <w:basedOn w:val="Normal"/>
    <w:link w:val="HTMLconformatoprevioCar"/>
    <w:rsid w:val="00C7249E"/>
    <w:rPr>
      <w:rFonts w:ascii="Courier New" w:hAnsi="Courier New" w:cs="Courier New"/>
    </w:rPr>
  </w:style>
  <w:style w:type="character" w:customStyle="1" w:styleId="HTMLconformatoprevioCar">
    <w:name w:val="HTML con formato previo Car"/>
    <w:link w:val="HTMLconformatoprevio"/>
    <w:rsid w:val="00C7249E"/>
    <w:rPr>
      <w:rFonts w:ascii="Courier New" w:hAnsi="Courier New" w:cs="Courier New"/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2025-07-06T18:43:00Z</dcterms:created>
  <dcterms:modified xsi:type="dcterms:W3CDTF">2025-07-06T18:43:00Z</dcterms:modified>
</cp:coreProperties>
</file>