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E245C9" w:rsidRPr="00B503EB" w:rsidRDefault="00E245C9" w:rsidP="00E245C9">
      <w:pPr>
        <w:jc w:val="both"/>
        <w:rPr>
          <w:rFonts w:ascii="Arial" w:hAnsi="Arial"/>
          <w:sz w:val="24"/>
          <w:szCs w:val="24"/>
          <w:lang w:val="es-AR"/>
        </w:rPr>
      </w:pPr>
      <w:r w:rsidRPr="00B503EB">
        <w:rPr>
          <w:rFonts w:ascii="Arial" w:hAnsi="Arial"/>
          <w:b/>
          <w:sz w:val="24"/>
          <w:szCs w:val="24"/>
          <w:lang w:val="es-AR"/>
        </w:rPr>
        <w:t>REGISTRADO BAJO N</w:t>
      </w:r>
      <w:r w:rsidRPr="00B503EB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B503EB">
        <w:rPr>
          <w:rFonts w:ascii="Arial" w:hAnsi="Arial"/>
          <w:b/>
          <w:sz w:val="24"/>
          <w:szCs w:val="24"/>
          <w:lang w:val="es-AR"/>
        </w:rPr>
        <w:t xml:space="preserve"> DCIC</w:t>
      </w:r>
      <w:r w:rsidR="00F7722A">
        <w:rPr>
          <w:rFonts w:ascii="Arial" w:hAnsi="Arial"/>
          <w:b/>
          <w:sz w:val="24"/>
          <w:szCs w:val="24"/>
          <w:lang w:val="es-AR"/>
        </w:rPr>
        <w:t>013</w:t>
      </w:r>
      <w:r w:rsidRPr="00B503EB">
        <w:rPr>
          <w:rFonts w:ascii="Arial" w:hAnsi="Arial"/>
          <w:b/>
          <w:sz w:val="24"/>
          <w:szCs w:val="24"/>
          <w:lang w:val="es-AR"/>
        </w:rPr>
        <w:t>/1</w:t>
      </w:r>
      <w:r w:rsidR="0004557D" w:rsidRPr="00B503EB">
        <w:rPr>
          <w:rFonts w:ascii="Arial" w:hAnsi="Arial"/>
          <w:b/>
          <w:sz w:val="24"/>
          <w:szCs w:val="24"/>
          <w:lang w:val="es-AR"/>
        </w:rPr>
        <w:t>7</w:t>
      </w:r>
      <w:r w:rsidRPr="00B503EB">
        <w:rPr>
          <w:rFonts w:ascii="Arial" w:hAnsi="Arial"/>
          <w:sz w:val="24"/>
          <w:szCs w:val="24"/>
          <w:lang w:val="es-AR"/>
        </w:rPr>
        <w:t xml:space="preserve">              </w:t>
      </w:r>
    </w:p>
    <w:p w:rsidR="00E245C9" w:rsidRPr="00906604" w:rsidRDefault="00E245C9" w:rsidP="00E245C9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E245C9" w:rsidRPr="00906604" w:rsidRDefault="00E245C9" w:rsidP="00E245C9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VISTO :</w:t>
      </w:r>
      <w:proofErr w:type="gramEnd"/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E245C9" w:rsidRPr="00906604" w:rsidRDefault="00F7722A" w:rsidP="00E245C9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El Legajo de Compra Nº 19/2017 mediante el cual se tramita la</w:t>
      </w:r>
      <w:r w:rsidR="00E245C9" w:rsidRPr="00906604">
        <w:rPr>
          <w:rFonts w:ascii="Arial" w:hAnsi="Arial" w:cs="Arial"/>
          <w:sz w:val="24"/>
          <w:szCs w:val="24"/>
          <w:lang w:val="es-AR"/>
        </w:rPr>
        <w:t xml:space="preserve"> adquisición </w:t>
      </w:r>
      <w:r w:rsidR="00E245C9">
        <w:rPr>
          <w:rFonts w:ascii="Arial" w:hAnsi="Arial" w:cs="Arial"/>
          <w:sz w:val="24"/>
          <w:szCs w:val="24"/>
          <w:lang w:val="es-AR"/>
        </w:rPr>
        <w:t>de dos aires acondicionados portátiles para</w:t>
      </w:r>
      <w:r w:rsidR="00F344FE">
        <w:rPr>
          <w:rFonts w:ascii="Arial" w:hAnsi="Arial" w:cs="Arial"/>
          <w:sz w:val="24"/>
          <w:szCs w:val="24"/>
          <w:lang w:val="es-AR"/>
        </w:rPr>
        <w:t xml:space="preserve"> el</w:t>
      </w:r>
      <w:r w:rsidR="00E245C9" w:rsidRPr="00906604">
        <w:rPr>
          <w:rFonts w:ascii="Arial" w:hAnsi="Arial" w:cs="Arial"/>
          <w:sz w:val="24"/>
          <w:szCs w:val="24"/>
          <w:lang w:val="es-AR"/>
        </w:rPr>
        <w:t xml:space="preserve"> Departamento de Ciencias e Ingeniería de la Computación; y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E245C9" w:rsidRPr="00906604" w:rsidRDefault="00E245C9" w:rsidP="00E245C9">
      <w:pPr>
        <w:rPr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CONSIDERANDO:</w:t>
      </w:r>
      <w:r w:rsidRPr="00906604">
        <w:rPr>
          <w:sz w:val="24"/>
          <w:szCs w:val="24"/>
          <w:lang w:val="es-AR"/>
        </w:rPr>
        <w:t xml:space="preserve"> </w:t>
      </w:r>
    </w:p>
    <w:p w:rsidR="00E245C9" w:rsidRPr="00906604" w:rsidRDefault="00E245C9" w:rsidP="00E245C9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E245C9" w:rsidRDefault="00F7722A" w:rsidP="00E245C9">
      <w:pPr>
        <w:ind w:firstLine="851"/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 w:cs="Arial"/>
          <w:bCs/>
          <w:sz w:val="24"/>
          <w:szCs w:val="24"/>
          <w:lang w:val="es-AR"/>
        </w:rPr>
        <w:t xml:space="preserve">Que por Resolución DCIC-005/17 se procedió a adjudicar 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a favor de la firma </w:t>
      </w:r>
      <w:r w:rsidRPr="00C05F1B">
        <w:rPr>
          <w:rFonts w:ascii="Arial" w:hAnsi="Arial" w:cs="Arial"/>
          <w:b/>
          <w:sz w:val="24"/>
          <w:szCs w:val="24"/>
          <w:lang w:val="es-AR"/>
        </w:rPr>
        <w:t>CARSA SA</w:t>
      </w:r>
      <w:r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Pr="00717D36">
        <w:rPr>
          <w:rFonts w:ascii="Arial" w:hAnsi="Arial" w:cs="Arial"/>
          <w:sz w:val="24"/>
          <w:szCs w:val="24"/>
          <w:lang w:val="es-AR"/>
        </w:rPr>
        <w:t>(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CUIT </w:t>
      </w:r>
      <w:r>
        <w:rPr>
          <w:rFonts w:ascii="Arial" w:hAnsi="Arial" w:cs="Arial"/>
          <w:sz w:val="24"/>
          <w:szCs w:val="24"/>
          <w:lang w:val="es-AR"/>
        </w:rPr>
        <w:t>33-57226644-9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) por la suma total de $ </w:t>
      </w:r>
      <w:r>
        <w:rPr>
          <w:rFonts w:ascii="Arial" w:hAnsi="Arial" w:cs="Arial"/>
          <w:sz w:val="24"/>
          <w:szCs w:val="24"/>
          <w:lang w:val="es-AR"/>
        </w:rPr>
        <w:t>28.438,00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.- (PESOS </w:t>
      </w:r>
      <w:r>
        <w:rPr>
          <w:rFonts w:ascii="Arial" w:hAnsi="Arial" w:cs="Arial"/>
          <w:sz w:val="24"/>
          <w:szCs w:val="24"/>
          <w:lang w:val="es-AR"/>
        </w:rPr>
        <w:t>VEINTIOCHO MIL CUATROCIENTOS TREINTA y OCHO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con 00/100) </w:t>
      </w:r>
      <w:r>
        <w:rPr>
          <w:rFonts w:ascii="Arial" w:hAnsi="Arial"/>
          <w:sz w:val="24"/>
          <w:szCs w:val="24"/>
          <w:lang w:val="es-AR"/>
        </w:rPr>
        <w:t xml:space="preserve">para la adquisición de los mencionados equipos de refrigeración; </w:t>
      </w:r>
    </w:p>
    <w:p w:rsidR="00F7722A" w:rsidRDefault="00F7722A" w:rsidP="00E245C9">
      <w:pPr>
        <w:ind w:firstLine="851"/>
        <w:jc w:val="both"/>
        <w:rPr>
          <w:rFonts w:ascii="Arial" w:hAnsi="Arial"/>
          <w:sz w:val="24"/>
          <w:szCs w:val="24"/>
          <w:lang w:val="es-AR"/>
        </w:rPr>
      </w:pPr>
    </w:p>
    <w:p w:rsidR="00E245C9" w:rsidRPr="00F7722A" w:rsidRDefault="00F7722A" w:rsidP="00F7722A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>
        <w:rPr>
          <w:rFonts w:ascii="Arial" w:hAnsi="Arial"/>
          <w:sz w:val="24"/>
          <w:szCs w:val="24"/>
          <w:lang w:val="es-AR"/>
        </w:rPr>
        <w:t>Que dadas las condiciones de venta de la mencionada empresa, es necesario modificar la forma de pago y condiciones de la adjudicación;</w:t>
      </w:r>
    </w:p>
    <w:p w:rsidR="00E245C9" w:rsidRPr="00906604" w:rsidRDefault="00E245C9" w:rsidP="00E245C9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E245C9" w:rsidRPr="00906604" w:rsidRDefault="00E245C9" w:rsidP="00E245C9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   </w:t>
      </w:r>
    </w:p>
    <w:p w:rsidR="00E245C9" w:rsidRPr="00906604" w:rsidRDefault="00E245C9" w:rsidP="00E245C9">
      <w:pPr>
        <w:ind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El Director Decano del Departamento de Ciencias e Ingeniería de la Computación </w:t>
      </w:r>
    </w:p>
    <w:p w:rsidR="00E245C9" w:rsidRPr="00906604" w:rsidRDefault="00E245C9" w:rsidP="00E245C9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E245C9" w:rsidRPr="00906604" w:rsidRDefault="00E245C9" w:rsidP="00E245C9">
      <w:pPr>
        <w:jc w:val="center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R E S U E L V </w:t>
      </w: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E :</w:t>
      </w:r>
      <w:proofErr w:type="gramEnd"/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7722A" w:rsidRPr="00205203" w:rsidRDefault="00E245C9" w:rsidP="00E245C9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Art. 1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906604">
        <w:rPr>
          <w:rFonts w:ascii="Arial" w:hAnsi="Arial"/>
          <w:b/>
          <w:sz w:val="24"/>
          <w:szCs w:val="24"/>
          <w:lang w:val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="00F7722A">
        <w:rPr>
          <w:rFonts w:ascii="Arial" w:hAnsi="Arial"/>
          <w:sz w:val="24"/>
          <w:szCs w:val="24"/>
          <w:lang w:val="es-AR"/>
        </w:rPr>
        <w:t xml:space="preserve">Establecer </w:t>
      </w:r>
      <w:r w:rsidR="00205203">
        <w:rPr>
          <w:rFonts w:ascii="Arial" w:hAnsi="Arial"/>
          <w:sz w:val="24"/>
          <w:szCs w:val="24"/>
          <w:lang w:val="es-AR"/>
        </w:rPr>
        <w:t>que la forma de pago del gasto emergente del Artículo 1º de la Resolución DCIC</w:t>
      </w:r>
      <w:r w:rsidR="00F7722A">
        <w:rPr>
          <w:rFonts w:ascii="Arial" w:hAnsi="Arial"/>
          <w:sz w:val="24"/>
          <w:szCs w:val="24"/>
          <w:lang w:val="es-AR"/>
        </w:rPr>
        <w:t xml:space="preserve"> </w:t>
      </w:r>
      <w:r w:rsidR="00205203">
        <w:rPr>
          <w:rFonts w:ascii="Arial" w:hAnsi="Arial"/>
          <w:sz w:val="24"/>
          <w:szCs w:val="24"/>
          <w:lang w:val="es-AR"/>
        </w:rPr>
        <w:t xml:space="preserve">005/17 </w:t>
      </w:r>
      <w:r w:rsidR="00205203" w:rsidRPr="00205203">
        <w:rPr>
          <w:rFonts w:ascii="Arial" w:hAnsi="Arial"/>
          <w:sz w:val="24"/>
          <w:szCs w:val="24"/>
          <w:lang w:val="es-AR"/>
        </w:rPr>
        <w:t>será</w:t>
      </w:r>
      <w:r w:rsidR="00F7722A" w:rsidRPr="00205203">
        <w:rPr>
          <w:rFonts w:ascii="Arial" w:hAnsi="Arial"/>
          <w:sz w:val="24"/>
          <w:szCs w:val="24"/>
          <w:lang w:val="es-AR"/>
        </w:rPr>
        <w:t xml:space="preserve"> </w:t>
      </w:r>
      <w:r w:rsidR="00F7722A" w:rsidRPr="00205203">
        <w:rPr>
          <w:rFonts w:ascii="Arial" w:hAnsi="Arial"/>
          <w:i/>
          <w:sz w:val="24"/>
          <w:szCs w:val="24"/>
          <w:lang w:val="es-AR"/>
        </w:rPr>
        <w:t>100% anticipado</w:t>
      </w:r>
      <w:r w:rsidR="00F7722A" w:rsidRPr="00205203">
        <w:rPr>
          <w:rFonts w:ascii="Arial" w:hAnsi="Arial"/>
          <w:sz w:val="24"/>
          <w:szCs w:val="24"/>
          <w:lang w:val="es-AR"/>
        </w:rPr>
        <w:t xml:space="preserve"> y </w:t>
      </w:r>
      <w:r w:rsidR="00205203" w:rsidRPr="00205203">
        <w:rPr>
          <w:rFonts w:ascii="Arial" w:hAnsi="Arial"/>
          <w:sz w:val="24"/>
          <w:szCs w:val="24"/>
          <w:lang w:val="es-AR"/>
        </w:rPr>
        <w:t xml:space="preserve">se exceptuará </w:t>
      </w:r>
      <w:r w:rsidR="0013759B">
        <w:rPr>
          <w:rFonts w:ascii="Arial" w:hAnsi="Arial"/>
          <w:sz w:val="24"/>
          <w:szCs w:val="24"/>
          <w:lang w:val="es-AR"/>
        </w:rPr>
        <w:t>a la firma</w:t>
      </w:r>
      <w:bookmarkStart w:id="0" w:name="_GoBack"/>
      <w:bookmarkEnd w:id="0"/>
      <w:r w:rsidR="00F7722A" w:rsidRPr="00205203">
        <w:rPr>
          <w:rFonts w:ascii="Arial" w:hAnsi="Arial"/>
          <w:sz w:val="24"/>
          <w:szCs w:val="24"/>
          <w:lang w:val="es-AR"/>
        </w:rPr>
        <w:t xml:space="preserve"> </w:t>
      </w:r>
      <w:r w:rsidR="00205203" w:rsidRPr="00205203">
        <w:rPr>
          <w:rFonts w:ascii="Arial" w:hAnsi="Arial" w:cs="Arial"/>
          <w:sz w:val="24"/>
          <w:szCs w:val="24"/>
          <w:lang w:val="es-AR"/>
        </w:rPr>
        <w:t xml:space="preserve">CARSA SA  (CUIT 33-57226644-9) de </w:t>
      </w:r>
      <w:r w:rsidR="00F7722A" w:rsidRPr="00205203">
        <w:rPr>
          <w:rFonts w:ascii="Arial" w:hAnsi="Arial"/>
          <w:sz w:val="24"/>
          <w:szCs w:val="24"/>
          <w:lang w:val="es-AR"/>
        </w:rPr>
        <w:t>la</w:t>
      </w:r>
      <w:r w:rsidR="00205203" w:rsidRPr="00205203">
        <w:rPr>
          <w:rFonts w:ascii="Arial" w:hAnsi="Arial"/>
          <w:sz w:val="24"/>
          <w:szCs w:val="24"/>
          <w:lang w:val="es-AR"/>
        </w:rPr>
        <w:t xml:space="preserve"> obligación de </w:t>
      </w:r>
      <w:r w:rsidR="00F7722A" w:rsidRPr="00205203">
        <w:rPr>
          <w:rFonts w:ascii="Arial" w:hAnsi="Arial"/>
          <w:sz w:val="24"/>
          <w:szCs w:val="24"/>
          <w:lang w:val="es-AR"/>
        </w:rPr>
        <w:t>pr</w:t>
      </w:r>
      <w:r w:rsidR="0013759B">
        <w:rPr>
          <w:rFonts w:ascii="Arial" w:hAnsi="Arial"/>
          <w:sz w:val="24"/>
          <w:szCs w:val="24"/>
          <w:lang w:val="es-AR"/>
        </w:rPr>
        <w:t>esentación de la contragarantía</w:t>
      </w:r>
      <w:r w:rsidR="00205203" w:rsidRPr="00205203">
        <w:rPr>
          <w:rFonts w:ascii="Arial" w:hAnsi="Arial"/>
          <w:sz w:val="24"/>
          <w:szCs w:val="24"/>
          <w:lang w:val="es-AR"/>
        </w:rPr>
        <w:t xml:space="preserve">, bajo la </w:t>
      </w:r>
      <w:r w:rsidR="00205203">
        <w:rPr>
          <w:rFonts w:ascii="Arial" w:hAnsi="Arial"/>
          <w:sz w:val="24"/>
          <w:szCs w:val="24"/>
          <w:lang w:val="es-AR"/>
        </w:rPr>
        <w:t xml:space="preserve">exclusiva </w:t>
      </w:r>
      <w:r w:rsidR="00205203" w:rsidRPr="00205203">
        <w:rPr>
          <w:rFonts w:ascii="Arial" w:hAnsi="Arial"/>
          <w:sz w:val="24"/>
          <w:szCs w:val="24"/>
          <w:lang w:val="es-AR"/>
        </w:rPr>
        <w:t xml:space="preserve">responsabilidad </w:t>
      </w:r>
      <w:r w:rsidR="00205203">
        <w:rPr>
          <w:rFonts w:ascii="Arial" w:hAnsi="Arial"/>
          <w:sz w:val="24"/>
          <w:szCs w:val="24"/>
          <w:lang w:val="es-AR"/>
        </w:rPr>
        <w:t xml:space="preserve">del </w:t>
      </w:r>
      <w:r w:rsidR="00205203" w:rsidRPr="00205203">
        <w:rPr>
          <w:rFonts w:ascii="Arial" w:hAnsi="Arial"/>
          <w:sz w:val="24"/>
          <w:szCs w:val="24"/>
          <w:lang w:val="es-AR"/>
        </w:rPr>
        <w:t>Director Decano del Departamento de Ciencias e Ingeniería de la Computación.-</w:t>
      </w:r>
    </w:p>
    <w:p w:rsidR="00205203" w:rsidRPr="00205203" w:rsidRDefault="00205203" w:rsidP="00E245C9">
      <w:pPr>
        <w:jc w:val="both"/>
        <w:rPr>
          <w:rFonts w:ascii="Arial" w:hAnsi="Arial"/>
          <w:i/>
          <w:sz w:val="24"/>
          <w:szCs w:val="24"/>
          <w:lang w:val="es-AR"/>
        </w:rPr>
      </w:pPr>
    </w:p>
    <w:p w:rsidR="00701A2B" w:rsidRDefault="00701A2B" w:rsidP="00701A2B">
      <w:p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Art. </w:t>
      </w:r>
      <w:r w:rsidR="00205203">
        <w:rPr>
          <w:rFonts w:ascii="Arial" w:hAnsi="Arial"/>
          <w:b/>
          <w:sz w:val="24"/>
          <w:szCs w:val="24"/>
        </w:rPr>
        <w:t>2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archívese.--------------------------------------------------------</w:t>
      </w:r>
      <w:r w:rsidRPr="00061F8D">
        <w:rPr>
          <w:rFonts w:ascii="Arial" w:hAnsi="Arial"/>
          <w:b/>
          <w:sz w:val="24"/>
          <w:szCs w:val="24"/>
        </w:rPr>
        <w:t xml:space="preserve"> </w:t>
      </w:r>
    </w:p>
    <w:p w:rsidR="00ED18D5" w:rsidRDefault="00ED18D5"/>
    <w:sectPr w:rsidR="00ED1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13759B"/>
    <w:rsid w:val="001667B5"/>
    <w:rsid w:val="00205203"/>
    <w:rsid w:val="00701A2B"/>
    <w:rsid w:val="00717D36"/>
    <w:rsid w:val="00850997"/>
    <w:rsid w:val="008B70CA"/>
    <w:rsid w:val="00B503EB"/>
    <w:rsid w:val="00BB18A5"/>
    <w:rsid w:val="00C05F1B"/>
    <w:rsid w:val="00C6065F"/>
    <w:rsid w:val="00DB6C95"/>
    <w:rsid w:val="00DD604A"/>
    <w:rsid w:val="00E245C9"/>
    <w:rsid w:val="00EB4C83"/>
    <w:rsid w:val="00ED18D5"/>
    <w:rsid w:val="00EE291D"/>
    <w:rsid w:val="00F344FE"/>
    <w:rsid w:val="00F7722A"/>
    <w:rsid w:val="00FA4D6B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Heim</cp:lastModifiedBy>
  <cp:revision>4</cp:revision>
  <dcterms:created xsi:type="dcterms:W3CDTF">2017-04-06T12:23:00Z</dcterms:created>
  <dcterms:modified xsi:type="dcterms:W3CDTF">2017-04-07T14:58:00Z</dcterms:modified>
</cp:coreProperties>
</file>