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DCIC-</w:t>
      </w:r>
      <w:r w:rsidR="00EC05F3">
        <w:rPr>
          <w:rFonts w:ascii="Arial" w:hAnsi="Arial" w:cs="Arial"/>
          <w:b/>
          <w:sz w:val="24"/>
          <w:lang w:val="es-ES_tradnl"/>
        </w:rPr>
        <w:t xml:space="preserve"> </w:t>
      </w:r>
      <w:r w:rsidR="000B6DD3">
        <w:rPr>
          <w:rFonts w:ascii="Arial" w:hAnsi="Arial" w:cs="Arial"/>
          <w:b/>
          <w:sz w:val="24"/>
          <w:lang w:val="es-ES_tradnl"/>
        </w:rPr>
        <w:t>024</w:t>
      </w:r>
      <w:r w:rsidR="00A82B8D">
        <w:rPr>
          <w:rFonts w:ascii="Arial" w:hAnsi="Arial" w:cs="Arial"/>
          <w:b/>
          <w:sz w:val="24"/>
          <w:lang w:val="es-ES_tradnl"/>
        </w:rPr>
        <w:t>/17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47BC0" w:rsidRDefault="00947BC0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053F2D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47BC0" w:rsidRDefault="008662A7" w:rsidP="00C167D3">
      <w:pPr>
        <w:pStyle w:val="Ttulo4"/>
        <w:ind w:left="0" w:firstLine="709"/>
      </w:pPr>
      <w:r>
        <w:t xml:space="preserve"> L</w:t>
      </w:r>
      <w:r w:rsidR="00664FBA">
        <w:t xml:space="preserve">a </w:t>
      </w:r>
      <w:r w:rsidR="00255E4E">
        <w:t>resolución CDCIC-</w:t>
      </w:r>
      <w:r w:rsidR="00A865F6">
        <w:t>059/17</w:t>
      </w:r>
      <w:r w:rsidR="00DC7141">
        <w:t xml:space="preserve"> </w:t>
      </w:r>
      <w:r>
        <w:t>mediante</w:t>
      </w:r>
      <w:r w:rsidR="00664FBA">
        <w:t xml:space="preserve"> la cual </w:t>
      </w:r>
      <w:r w:rsidR="00503E4B">
        <w:t xml:space="preserve">se aceptó </w:t>
      </w:r>
      <w:r w:rsidR="007931D0">
        <w:t xml:space="preserve">la donación de </w:t>
      </w:r>
      <w:r w:rsidR="00A82B8D">
        <w:t>un Teléfono Celular Motorola XT 1097</w:t>
      </w:r>
      <w:r w:rsidR="007931D0">
        <w:t xml:space="preserve"> </w:t>
      </w:r>
      <w:r w:rsidR="00A82B8D">
        <w:t xml:space="preserve">adquirido por </w:t>
      </w:r>
      <w:r w:rsidR="004A6A14">
        <w:t>el Dr. Martín Larrea con fondos del Proyecto “Plataforma de Realidad Virtual”, del cual es Director;</w:t>
      </w:r>
    </w:p>
    <w:p w:rsidR="00960D7C" w:rsidRPr="00A82B8D" w:rsidRDefault="00947BC0" w:rsidP="00A82B8D">
      <w:pPr>
        <w:pStyle w:val="Ttulo4"/>
        <w:ind w:left="0" w:firstLine="1440"/>
      </w:pPr>
      <w:r>
        <w:t xml:space="preserve"> </w:t>
      </w:r>
    </w:p>
    <w:p w:rsidR="00960D7C" w:rsidRDefault="00BE45BA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 </w:t>
      </w:r>
      <w:r w:rsidR="00960D7C">
        <w:rPr>
          <w:rFonts w:ascii="Arial" w:hAnsi="Arial" w:cs="Arial"/>
          <w:lang w:val="es-AR"/>
        </w:rPr>
        <w:t>CONSIDERANDO:</w:t>
      </w:r>
    </w:p>
    <w:p w:rsidR="00B96D89" w:rsidRPr="00B96D89" w:rsidRDefault="00B96D89" w:rsidP="00B96D89">
      <w:pPr>
        <w:rPr>
          <w:lang w:val="es-AR"/>
        </w:rPr>
      </w:pPr>
    </w:p>
    <w:p w:rsidR="00255E4E" w:rsidRDefault="009216AA" w:rsidP="00A82B8D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Dirección </w:t>
      </w:r>
      <w:r w:rsidR="00A82B8D">
        <w:rPr>
          <w:rFonts w:ascii="Arial" w:hAnsi="Arial" w:cs="Arial"/>
          <w:sz w:val="24"/>
          <w:lang w:val="es-AR"/>
        </w:rPr>
        <w:t>de Área Contable y Patrimonial (</w:t>
      </w:r>
      <w:r>
        <w:rPr>
          <w:rFonts w:ascii="Arial" w:hAnsi="Arial" w:cs="Arial"/>
          <w:sz w:val="24"/>
          <w:lang w:val="es-AR"/>
        </w:rPr>
        <w:t>Departamento de Contabilidad Patrimonial</w:t>
      </w:r>
      <w:r w:rsidR="00A82B8D">
        <w:rPr>
          <w:rFonts w:ascii="Arial" w:hAnsi="Arial" w:cs="Arial"/>
          <w:sz w:val="24"/>
          <w:lang w:val="es-AR"/>
        </w:rPr>
        <w:t>)</w:t>
      </w:r>
      <w:r>
        <w:rPr>
          <w:rFonts w:ascii="Arial" w:hAnsi="Arial" w:cs="Arial"/>
          <w:sz w:val="24"/>
          <w:lang w:val="es-AR"/>
        </w:rPr>
        <w:t xml:space="preserve"> solicita dejar sin </w:t>
      </w:r>
      <w:r w:rsidR="00177C3A">
        <w:rPr>
          <w:rFonts w:ascii="Arial" w:hAnsi="Arial" w:cs="Arial"/>
          <w:sz w:val="24"/>
          <w:lang w:val="es-AR"/>
        </w:rPr>
        <w:t xml:space="preserve">efecto </w:t>
      </w:r>
      <w:r w:rsidR="00A82B8D">
        <w:rPr>
          <w:rFonts w:ascii="Arial" w:hAnsi="Arial" w:cs="Arial"/>
          <w:sz w:val="24"/>
          <w:lang w:val="es-AR"/>
        </w:rPr>
        <w:t xml:space="preserve">dicha resolución por no corresponder, ya que dicho bien fuera ingresado oportunamente por la rendición tramitada por A.P. 528/17; </w:t>
      </w:r>
    </w:p>
    <w:p w:rsidR="00C4032D" w:rsidRDefault="00C4032D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FC5202">
      <w:pPr>
        <w:rPr>
          <w:rFonts w:ascii="Arial" w:hAnsi="Arial"/>
          <w:b/>
          <w:sz w:val="24"/>
          <w:szCs w:val="24"/>
          <w:lang w:val="es-AR"/>
        </w:rPr>
      </w:pPr>
      <w:r>
        <w:rPr>
          <w:lang w:val="es-ES"/>
        </w:rPr>
        <w:tab/>
        <w:t xml:space="preserve">            </w:t>
      </w:r>
      <w:r w:rsidRPr="00FC5202">
        <w:rPr>
          <w:rFonts w:ascii="Arial" w:hAnsi="Arial"/>
          <w:b/>
          <w:sz w:val="24"/>
          <w:szCs w:val="24"/>
          <w:lang w:val="es-AR"/>
        </w:rPr>
        <w:t>El Director Decano del Departamento de Ciencias e Ingeniería de la Computación</w:t>
      </w:r>
    </w:p>
    <w:p w:rsidR="00FC5202" w:rsidRPr="00FC5202" w:rsidRDefault="00FC5202">
      <w:pPr>
        <w:rPr>
          <w:rFonts w:ascii="Arial" w:hAnsi="Arial" w:cs="Arial"/>
          <w:sz w:val="24"/>
          <w:szCs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203A45" w:rsidRDefault="00960D7C" w:rsidP="00FE128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D96467">
        <w:rPr>
          <w:rFonts w:ascii="Arial" w:hAnsi="Arial"/>
          <w:sz w:val="24"/>
          <w:lang w:val="es-ES_tradnl"/>
        </w:rPr>
        <w:t>Dejar sin e</w:t>
      </w:r>
      <w:r w:rsidR="006933F9">
        <w:rPr>
          <w:rFonts w:ascii="Arial" w:hAnsi="Arial"/>
          <w:sz w:val="24"/>
          <w:lang w:val="es-ES_tradnl"/>
        </w:rPr>
        <w:t>fecto la Resolución CDCIC-059/17</w:t>
      </w:r>
      <w:r w:rsidR="00A82B8D">
        <w:rPr>
          <w:rFonts w:ascii="Arial" w:hAnsi="Arial"/>
          <w:sz w:val="24"/>
          <w:lang w:val="es-ES_tradnl"/>
        </w:rPr>
        <w:t>.-</w:t>
      </w:r>
    </w:p>
    <w:p w:rsidR="004C2A70" w:rsidRPr="00D161FF" w:rsidRDefault="007931D0" w:rsidP="004C2A7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960D7C" w:rsidRPr="00FC7AC2" w:rsidRDefault="00960D7C" w:rsidP="00A82B8D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1A0349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</w:t>
      </w:r>
      <w:r w:rsidR="00335CB3">
        <w:rPr>
          <w:rFonts w:ascii="Arial" w:hAnsi="Arial" w:cs="Arial"/>
          <w:sz w:val="24"/>
          <w:lang w:val="es-ES"/>
        </w:rPr>
        <w:t xml:space="preserve">ístrese; comuníquese; </w:t>
      </w:r>
      <w:r w:rsidR="00432F57">
        <w:rPr>
          <w:rFonts w:ascii="Arial" w:hAnsi="Arial" w:cs="Arial"/>
          <w:sz w:val="24"/>
          <w:lang w:val="es-ES"/>
        </w:rPr>
        <w:t xml:space="preserve">pase a la Dirección General de Economía y Finanzas </w:t>
      </w:r>
      <w:r w:rsidR="00A82B8D">
        <w:rPr>
          <w:rFonts w:ascii="Arial" w:hAnsi="Arial" w:cs="Arial"/>
          <w:sz w:val="24"/>
          <w:lang w:val="es-ES"/>
        </w:rPr>
        <w:t xml:space="preserve">(Dirección de Área Contable y Patrimonial) </w:t>
      </w:r>
      <w:r w:rsidR="00432F57">
        <w:rPr>
          <w:rFonts w:ascii="Arial" w:hAnsi="Arial" w:cs="Arial"/>
          <w:sz w:val="24"/>
          <w:lang w:val="es-ES"/>
        </w:rPr>
        <w:t>a los fines que corresponda; vuelva al Departamento de Ciencias e Ingeniería de la Computación; cumplido, archívese</w:t>
      </w:r>
      <w:r w:rsidRPr="00FC7AC2">
        <w:rPr>
          <w:rFonts w:ascii="Arial" w:hAnsi="Arial" w:cs="Arial"/>
          <w:sz w:val="24"/>
          <w:lang w:val="es-ES"/>
        </w:rPr>
        <w:t>.</w:t>
      </w:r>
      <w:r w:rsidR="00AC4C3A">
        <w:rPr>
          <w:rFonts w:ascii="Arial" w:hAnsi="Arial" w:cs="Arial"/>
          <w:sz w:val="24"/>
          <w:lang w:val="es-ES"/>
        </w:rPr>
        <w:t>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6C38"/>
    <w:multiLevelType w:val="hybridMultilevel"/>
    <w:tmpl w:val="E4F07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02E38"/>
    <w:multiLevelType w:val="hybridMultilevel"/>
    <w:tmpl w:val="A1606E12"/>
    <w:lvl w:ilvl="0" w:tplc="2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51311957"/>
    <w:multiLevelType w:val="hybridMultilevel"/>
    <w:tmpl w:val="99F6F6BC"/>
    <w:lvl w:ilvl="0" w:tplc="B4547B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37D4B"/>
    <w:rsid w:val="00040495"/>
    <w:rsid w:val="00053F2D"/>
    <w:rsid w:val="000729DD"/>
    <w:rsid w:val="00095197"/>
    <w:rsid w:val="000B6DD3"/>
    <w:rsid w:val="000E5692"/>
    <w:rsid w:val="00110B39"/>
    <w:rsid w:val="001306EA"/>
    <w:rsid w:val="001328E0"/>
    <w:rsid w:val="00141D20"/>
    <w:rsid w:val="001719D7"/>
    <w:rsid w:val="00177C3A"/>
    <w:rsid w:val="00186A12"/>
    <w:rsid w:val="00191C29"/>
    <w:rsid w:val="001A0349"/>
    <w:rsid w:val="001A10DD"/>
    <w:rsid w:val="001C5BC0"/>
    <w:rsid w:val="001E1C38"/>
    <w:rsid w:val="00203A45"/>
    <w:rsid w:val="00247E88"/>
    <w:rsid w:val="002550D9"/>
    <w:rsid w:val="00255E4E"/>
    <w:rsid w:val="0027565F"/>
    <w:rsid w:val="002979AC"/>
    <w:rsid w:val="002A499C"/>
    <w:rsid w:val="002A5E63"/>
    <w:rsid w:val="002C05AF"/>
    <w:rsid w:val="0031210E"/>
    <w:rsid w:val="00335CB3"/>
    <w:rsid w:val="003966E0"/>
    <w:rsid w:val="00432F57"/>
    <w:rsid w:val="004A6A14"/>
    <w:rsid w:val="004B70AA"/>
    <w:rsid w:val="004C06AD"/>
    <w:rsid w:val="004C2A70"/>
    <w:rsid w:val="004E6F7E"/>
    <w:rsid w:val="00503E4B"/>
    <w:rsid w:val="00531C21"/>
    <w:rsid w:val="0055239E"/>
    <w:rsid w:val="00560114"/>
    <w:rsid w:val="005711D1"/>
    <w:rsid w:val="005C26E7"/>
    <w:rsid w:val="0061797B"/>
    <w:rsid w:val="00644679"/>
    <w:rsid w:val="00650F23"/>
    <w:rsid w:val="00662471"/>
    <w:rsid w:val="00664FBA"/>
    <w:rsid w:val="006933F9"/>
    <w:rsid w:val="006C05A2"/>
    <w:rsid w:val="006C30A3"/>
    <w:rsid w:val="006C5181"/>
    <w:rsid w:val="006D6E65"/>
    <w:rsid w:val="0075032B"/>
    <w:rsid w:val="00764ED7"/>
    <w:rsid w:val="007735C1"/>
    <w:rsid w:val="007931D0"/>
    <w:rsid w:val="00796911"/>
    <w:rsid w:val="007D3E20"/>
    <w:rsid w:val="007E015E"/>
    <w:rsid w:val="007F1E01"/>
    <w:rsid w:val="007F4054"/>
    <w:rsid w:val="008633A8"/>
    <w:rsid w:val="008662A7"/>
    <w:rsid w:val="00872CD2"/>
    <w:rsid w:val="008818A3"/>
    <w:rsid w:val="00905B02"/>
    <w:rsid w:val="009065BF"/>
    <w:rsid w:val="0091542B"/>
    <w:rsid w:val="009216AA"/>
    <w:rsid w:val="00932B0F"/>
    <w:rsid w:val="00947BC0"/>
    <w:rsid w:val="00960D7C"/>
    <w:rsid w:val="009C47D8"/>
    <w:rsid w:val="00A63DA5"/>
    <w:rsid w:val="00A80E63"/>
    <w:rsid w:val="00A82B8D"/>
    <w:rsid w:val="00A865F6"/>
    <w:rsid w:val="00AA1D58"/>
    <w:rsid w:val="00AB7B44"/>
    <w:rsid w:val="00AC4C3A"/>
    <w:rsid w:val="00B25784"/>
    <w:rsid w:val="00B4109C"/>
    <w:rsid w:val="00B63EED"/>
    <w:rsid w:val="00B96D89"/>
    <w:rsid w:val="00BD7C76"/>
    <w:rsid w:val="00BE45BA"/>
    <w:rsid w:val="00C167D3"/>
    <w:rsid w:val="00C245E3"/>
    <w:rsid w:val="00C3160C"/>
    <w:rsid w:val="00C4032D"/>
    <w:rsid w:val="00C92792"/>
    <w:rsid w:val="00CB6436"/>
    <w:rsid w:val="00CE35AC"/>
    <w:rsid w:val="00D00130"/>
    <w:rsid w:val="00D03016"/>
    <w:rsid w:val="00D0311F"/>
    <w:rsid w:val="00D12193"/>
    <w:rsid w:val="00D161FF"/>
    <w:rsid w:val="00D16DF0"/>
    <w:rsid w:val="00D433C2"/>
    <w:rsid w:val="00D52A12"/>
    <w:rsid w:val="00D812EA"/>
    <w:rsid w:val="00D93D96"/>
    <w:rsid w:val="00D96467"/>
    <w:rsid w:val="00DC7141"/>
    <w:rsid w:val="00DE35B3"/>
    <w:rsid w:val="00DF0D30"/>
    <w:rsid w:val="00DF75D1"/>
    <w:rsid w:val="00E30471"/>
    <w:rsid w:val="00E523B8"/>
    <w:rsid w:val="00E8295C"/>
    <w:rsid w:val="00EC05F3"/>
    <w:rsid w:val="00EC1C2D"/>
    <w:rsid w:val="00ED5F80"/>
    <w:rsid w:val="00EE1ECE"/>
    <w:rsid w:val="00F07BA6"/>
    <w:rsid w:val="00F35DF2"/>
    <w:rsid w:val="00FB7AAD"/>
    <w:rsid w:val="00FC36A3"/>
    <w:rsid w:val="00FC5202"/>
    <w:rsid w:val="00FC7AC2"/>
    <w:rsid w:val="00FE1289"/>
    <w:rsid w:val="00FE1762"/>
    <w:rsid w:val="00FF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26E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86C3C-4A63-4881-B390-F37316ED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2017-04-28T18:40:00Z</cp:lastPrinted>
  <dcterms:created xsi:type="dcterms:W3CDTF">2025-07-06T18:55:00Z</dcterms:created>
  <dcterms:modified xsi:type="dcterms:W3CDTF">2025-07-06T18:55:00Z</dcterms:modified>
</cp:coreProperties>
</file>