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A34B6F">
        <w:rPr>
          <w:rFonts w:ascii="Arial" w:hAnsi="Arial"/>
          <w:b/>
          <w:sz w:val="24"/>
          <w:szCs w:val="24"/>
          <w:lang w:val="es-AR"/>
        </w:rPr>
        <w:t xml:space="preserve"> DCIC-032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93605F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A34B6F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Legajo de Compra Nº 159/2017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>
        <w:rPr>
          <w:rFonts w:ascii="Arial" w:hAnsi="Arial" w:cs="Arial"/>
          <w:sz w:val="24"/>
          <w:szCs w:val="24"/>
          <w:lang w:val="es-AR"/>
        </w:rPr>
        <w:t xml:space="preserve">provisión y colocación de cortinas para el sector de impresoras y recreación ubicado en la planta alta del Departamento de Ciencias e Ingeniería de la Computación;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Default="00F55883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y C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F55883" w:rsidRPr="00906604" w:rsidRDefault="00F55883" w:rsidP="005F2AE4">
      <w:pPr>
        <w:rPr>
          <w:sz w:val="24"/>
          <w:szCs w:val="24"/>
          <w:lang w:val="es-AR"/>
        </w:rPr>
      </w:pPr>
    </w:p>
    <w:p w:rsidR="00F55883" w:rsidRPr="00906604" w:rsidRDefault="00A34B6F" w:rsidP="00A34B6F">
      <w:pPr>
        <w:ind w:left="143"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</w:p>
    <w:p w:rsidR="00A34B6F" w:rsidRDefault="00A34B6F" w:rsidP="00C64A5F">
      <w:pPr>
        <w:ind w:firstLine="851"/>
        <w:jc w:val="both"/>
        <w:rPr>
          <w:rFonts w:ascii="Arial" w:hAnsi="Arial" w:cs="Arial"/>
          <w:bCs/>
          <w:sz w:val="24"/>
          <w:szCs w:val="24"/>
        </w:rPr>
      </w:pPr>
    </w:p>
    <w:p w:rsidR="00A34B6F" w:rsidRPr="00D1629F" w:rsidRDefault="00A34B6F" w:rsidP="00A34B6F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la Comisión designada por el </w:t>
      </w:r>
      <w:r w:rsidRPr="00CD057C">
        <w:rPr>
          <w:rFonts w:ascii="Arial" w:hAnsi="Arial" w:cs="Arial"/>
          <w:sz w:val="24"/>
          <w:szCs w:val="24"/>
        </w:rPr>
        <w:t xml:space="preserve">Departamento de Ciencias e Ingeniería de la Computación </w:t>
      </w:r>
      <w:r>
        <w:rPr>
          <w:rFonts w:ascii="Arial" w:hAnsi="Arial" w:cs="Arial"/>
          <w:sz w:val="24"/>
          <w:szCs w:val="24"/>
        </w:rPr>
        <w:t>para analizar la única oferta recibida</w:t>
      </w:r>
      <w:r w:rsidRPr="00CD05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sugirió</w:t>
      </w:r>
      <w:r w:rsidRPr="00CD057C">
        <w:rPr>
          <w:rFonts w:ascii="Arial" w:hAnsi="Arial" w:cs="Arial"/>
          <w:sz w:val="24"/>
          <w:szCs w:val="24"/>
        </w:rPr>
        <w:t xml:space="preserve"> la pre adjudicación </w:t>
      </w:r>
      <w:r>
        <w:rPr>
          <w:rFonts w:ascii="Arial" w:hAnsi="Arial" w:cs="Arial"/>
          <w:sz w:val="24"/>
          <w:szCs w:val="24"/>
        </w:rPr>
        <w:t xml:space="preserve">a favor de la empresa Ernesto </w:t>
      </w:r>
      <w:proofErr w:type="spellStart"/>
      <w:r>
        <w:rPr>
          <w:rFonts w:ascii="Arial" w:hAnsi="Arial" w:cs="Arial"/>
          <w:sz w:val="24"/>
          <w:szCs w:val="24"/>
        </w:rPr>
        <w:t>Chrsty</w:t>
      </w:r>
      <w:proofErr w:type="spellEnd"/>
      <w:r w:rsidRPr="00CD057C">
        <w:rPr>
          <w:rFonts w:ascii="Arial" w:hAnsi="Arial" w:cs="Arial"/>
          <w:sz w:val="24"/>
          <w:szCs w:val="24"/>
        </w:rPr>
        <w:t>;</w:t>
      </w:r>
    </w:p>
    <w:p w:rsidR="00C64A5F" w:rsidRPr="00906604" w:rsidRDefault="00C64A5F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A34B6F" w:rsidRDefault="00A34B6F" w:rsidP="00A34B6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 xml:space="preserve">cación de la totalidad de los renglones 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>
        <w:rPr>
          <w:rFonts w:ascii="Arial" w:hAnsi="Arial" w:cs="Arial"/>
          <w:b/>
          <w:sz w:val="24"/>
          <w:szCs w:val="24"/>
          <w:lang w:val="es-AR"/>
        </w:rPr>
        <w:t>ERNESTO CHRSTY</w:t>
      </w:r>
      <w:r w:rsidRPr="0071367F">
        <w:rPr>
          <w:rFonts w:ascii="Arial" w:hAnsi="Arial" w:cs="Arial"/>
          <w:b/>
          <w:sz w:val="24"/>
          <w:szCs w:val="24"/>
          <w:lang w:val="es-AR"/>
        </w:rPr>
        <w:t xml:space="preserve"> (CUIT </w:t>
      </w:r>
      <w:r>
        <w:rPr>
          <w:rFonts w:ascii="Arial" w:hAnsi="Arial" w:cs="Arial"/>
          <w:b/>
          <w:sz w:val="24"/>
          <w:szCs w:val="24"/>
          <w:lang w:val="es-AR"/>
        </w:rPr>
        <w:t>20-20044670-5</w:t>
      </w:r>
      <w:r w:rsidRPr="0071367F">
        <w:rPr>
          <w:rFonts w:ascii="Arial" w:hAnsi="Arial" w:cs="Arial"/>
          <w:b/>
          <w:sz w:val="24"/>
          <w:szCs w:val="24"/>
          <w:lang w:val="es-AR"/>
        </w:rPr>
        <w:t>),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por la suma total de $ 16.525,00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(PESOS </w:t>
      </w:r>
      <w:r>
        <w:rPr>
          <w:rFonts w:ascii="Arial" w:hAnsi="Arial" w:cs="Arial"/>
          <w:sz w:val="24"/>
          <w:szCs w:val="24"/>
          <w:lang w:val="es-AR"/>
        </w:rPr>
        <w:t>DIECISEIS MIL QUINIENTOS VEINTICINCO con 00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/100) 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la </w:t>
      </w:r>
      <w:r>
        <w:rPr>
          <w:rFonts w:ascii="Arial" w:hAnsi="Arial" w:cs="Arial"/>
          <w:sz w:val="24"/>
          <w:szCs w:val="24"/>
          <w:lang w:val="es-AR"/>
        </w:rPr>
        <w:t xml:space="preserve">provisión y colocación de cortinas para el sector de impresoras y recreación ubicado en la planta alta del Departamento de Ciencias e Ingeniería de la Computación,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en un todo de </w:t>
      </w:r>
      <w:r>
        <w:rPr>
          <w:rFonts w:ascii="Arial" w:hAnsi="Arial" w:cs="Arial"/>
          <w:sz w:val="24"/>
          <w:szCs w:val="24"/>
          <w:lang w:val="es-AR"/>
        </w:rPr>
        <w:t>acuerdo con la normativa vigente.-</w:t>
      </w:r>
    </w:p>
    <w:p w:rsidR="00A34B6F" w:rsidRPr="005F2AE4" w:rsidRDefault="00A34B6F" w:rsidP="00A34B6F">
      <w:pPr>
        <w:jc w:val="both"/>
        <w:rPr>
          <w:rFonts w:ascii="Arial" w:hAnsi="Arial" w:cs="Arial"/>
          <w:sz w:val="24"/>
          <w:szCs w:val="24"/>
        </w:rPr>
      </w:pPr>
    </w:p>
    <w:p w:rsidR="00A34B6F" w:rsidRPr="005F2AE4" w:rsidRDefault="00A34B6F" w:rsidP="00A34B6F">
      <w:pPr>
        <w:jc w:val="both"/>
      </w:pPr>
      <w:r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  <w:r>
        <w:rPr>
          <w:rFonts w:ascii="Arial" w:hAnsi="Arial" w:cs="Arial"/>
          <w:sz w:val="24"/>
          <w:szCs w:val="24"/>
        </w:rPr>
        <w:t>----</w:t>
      </w:r>
    </w:p>
    <w:p w:rsidR="00A34B6F" w:rsidRPr="005F2AE4" w:rsidRDefault="00A34B6F" w:rsidP="00A34B6F">
      <w:pPr>
        <w:jc w:val="both"/>
      </w:pPr>
    </w:p>
    <w:p w:rsidR="00F91FCF" w:rsidRPr="005F2AE4" w:rsidRDefault="00F91FCF" w:rsidP="00A34B6F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5D60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C03C0"/>
    <w:rsid w:val="003D2E6B"/>
    <w:rsid w:val="003D4E7A"/>
    <w:rsid w:val="003E45BD"/>
    <w:rsid w:val="003E4803"/>
    <w:rsid w:val="003F1072"/>
    <w:rsid w:val="004130CC"/>
    <w:rsid w:val="00444940"/>
    <w:rsid w:val="00475DF9"/>
    <w:rsid w:val="00506CFC"/>
    <w:rsid w:val="00510C67"/>
    <w:rsid w:val="00515CBB"/>
    <w:rsid w:val="005519C0"/>
    <w:rsid w:val="00552CB5"/>
    <w:rsid w:val="00587405"/>
    <w:rsid w:val="005C797D"/>
    <w:rsid w:val="005E1D8F"/>
    <w:rsid w:val="005E27BA"/>
    <w:rsid w:val="005F2AE4"/>
    <w:rsid w:val="00633634"/>
    <w:rsid w:val="00646C26"/>
    <w:rsid w:val="006549CB"/>
    <w:rsid w:val="0067528D"/>
    <w:rsid w:val="006B0A4D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3605F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34B6F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366AD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4B23"/>
    <w:rsid w:val="00C35955"/>
    <w:rsid w:val="00C64A5F"/>
    <w:rsid w:val="00CD0C62"/>
    <w:rsid w:val="00CF6260"/>
    <w:rsid w:val="00D01818"/>
    <w:rsid w:val="00D12FC4"/>
    <w:rsid w:val="00D41B4D"/>
    <w:rsid w:val="00D421B4"/>
    <w:rsid w:val="00D4405E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55883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2017-08-30T19:19:00Z</cp:lastPrinted>
  <dcterms:created xsi:type="dcterms:W3CDTF">2025-07-06T18:56:00Z</dcterms:created>
  <dcterms:modified xsi:type="dcterms:W3CDTF">2025-07-06T18:56:00Z</dcterms:modified>
</cp:coreProperties>
</file>