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BD2F2A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CDCIC-209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C4A51" w:rsidRPr="00FC4A51" w:rsidRDefault="00EB3651" w:rsidP="00FC4A51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FC4A51">
        <w:rPr>
          <w:rStyle w:val="textoComun"/>
          <w:rFonts w:ascii="Times New Roman" w:hAnsi="Times New Roman" w:cs="Times New Roman"/>
        </w:rPr>
        <w:t xml:space="preserve">                 </w:t>
      </w:r>
      <w:r w:rsidR="00FC4A51" w:rsidRPr="00FC4A51">
        <w:rPr>
          <w:rFonts w:ascii="Times New Roman" w:hAnsi="Times New Roman"/>
          <w:sz w:val="24"/>
          <w:szCs w:val="24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FC4A51" w:rsidRDefault="00FC4A51" w:rsidP="00FC4A51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FC4A51">
        <w:rPr>
          <w:rFonts w:ascii="Times New Roman" w:hAnsi="Times New Roman"/>
          <w:sz w:val="24"/>
          <w:szCs w:val="24"/>
        </w:rPr>
        <w:t>Que el número de auxiliares de docencia resulta insuficiente para atender las necesidades de los alumno</w:t>
      </w:r>
      <w:r>
        <w:rPr>
          <w:rFonts w:ascii="Times New Roman" w:hAnsi="Times New Roman"/>
          <w:sz w:val="24"/>
          <w:szCs w:val="24"/>
        </w:rPr>
        <w:t>s durante las clases prácticas;</w:t>
      </w:r>
    </w:p>
    <w:p w:rsidR="00FC4A51" w:rsidRPr="00FC4A51" w:rsidRDefault="00FC4A51" w:rsidP="00FC4A51">
      <w:pPr>
        <w:ind w:firstLine="851"/>
        <w:jc w:val="both"/>
        <w:rPr>
          <w:rStyle w:val="textoComun"/>
          <w:rFonts w:ascii="Times New Roman" w:hAnsi="Times New Roman" w:cs="Times New Roman"/>
          <w:szCs w:val="20"/>
          <w:lang w:val="es-ES_tradnl" w:eastAsia="en-US"/>
        </w:rPr>
      </w:pPr>
      <w:r w:rsidRPr="00FC4A51">
        <w:rPr>
          <w:rFonts w:ascii="Times New Roman" w:hAnsi="Times New Roman" w:cs="Times New Roman"/>
          <w:sz w:val="24"/>
          <w:lang w:val="es-ES_tradnl" w:eastAsia="en-US"/>
        </w:rPr>
        <w:t xml:space="preserve">Que </w:t>
      </w:r>
      <w:r>
        <w:rPr>
          <w:rFonts w:ascii="Times New Roman" w:hAnsi="Times New Roman" w:cs="Times New Roman"/>
          <w:sz w:val="24"/>
          <w:lang w:val="es-ES_tradnl" w:eastAsia="en-US"/>
        </w:rPr>
        <w:t xml:space="preserve">el Sr. Federico </w:t>
      </w:r>
      <w:proofErr w:type="spellStart"/>
      <w:r>
        <w:rPr>
          <w:rFonts w:ascii="Times New Roman" w:hAnsi="Times New Roman" w:cs="Times New Roman"/>
          <w:sz w:val="24"/>
          <w:lang w:val="es-ES_tradnl" w:eastAsia="en-US"/>
        </w:rPr>
        <w:t>Paganetto</w:t>
      </w:r>
      <w:proofErr w:type="spellEnd"/>
      <w:r w:rsidRPr="00FC4A51">
        <w:rPr>
          <w:rFonts w:ascii="Times New Roman" w:hAnsi="Times New Roman" w:cs="Times New Roman"/>
          <w:b/>
          <w:sz w:val="24"/>
          <w:lang w:eastAsia="en-US"/>
        </w:rPr>
        <w:t xml:space="preserve"> </w:t>
      </w:r>
      <w:r w:rsidRPr="00FC4A51">
        <w:rPr>
          <w:rFonts w:ascii="Times New Roman" w:hAnsi="Times New Roman" w:cs="Times New Roman"/>
          <w:sz w:val="24"/>
          <w:lang w:val="es-ES_tradnl" w:eastAsia="en-US"/>
        </w:rPr>
        <w:t>reúne los antecedentes adecuados para cumplir funciones de Ayudan</w:t>
      </w:r>
      <w:r w:rsidR="0073375F">
        <w:rPr>
          <w:rFonts w:ascii="Times New Roman" w:hAnsi="Times New Roman" w:cs="Times New Roman"/>
          <w:sz w:val="24"/>
          <w:lang w:val="es-ES_tradnl" w:eastAsia="en-US"/>
        </w:rPr>
        <w:t>te en la asignatura mencionada y ha dado su anuencia para incrementar su carga horaria en el presente cuatrimestre;</w:t>
      </w:r>
    </w:p>
    <w:p w:rsidR="00BF7615" w:rsidRPr="00BF7615" w:rsidRDefault="00FC4A51" w:rsidP="00BF7615">
      <w:pPr>
        <w:tabs>
          <w:tab w:val="left" w:pos="5670"/>
        </w:tabs>
        <w:ind w:firstLine="851"/>
        <w:jc w:val="both"/>
        <w:rPr>
          <w:rStyle w:val="textoComun"/>
          <w:rFonts w:ascii="Times New Roman" w:hAnsi="Times New Roman" w:cs="Times New Roman"/>
          <w:bCs/>
          <w:lang w:val="es-ES_tradnl"/>
        </w:rPr>
      </w:pPr>
      <w:r w:rsidRPr="00BF7615">
        <w:rPr>
          <w:rStyle w:val="textoComun"/>
          <w:rFonts w:ascii="Times New Roman" w:hAnsi="Times New Roman" w:cs="Times New Roman"/>
        </w:rPr>
        <w:t xml:space="preserve"> </w:t>
      </w:r>
      <w:r w:rsidR="00BF7615">
        <w:rPr>
          <w:rFonts w:ascii="Times New Roman" w:hAnsi="Times New Roman" w:cs="Times New Roman"/>
          <w:sz w:val="24"/>
          <w:lang w:eastAsia="es-ES"/>
        </w:rPr>
        <w:t>Que por resolución CDCIC-187</w:t>
      </w:r>
      <w:r w:rsidR="00BD2F2A">
        <w:rPr>
          <w:rFonts w:ascii="Times New Roman" w:hAnsi="Times New Roman" w:cs="Times New Roman"/>
          <w:sz w:val="24"/>
          <w:lang w:eastAsia="es-ES"/>
        </w:rPr>
        <w:t>/18 *</w:t>
      </w:r>
      <w:proofErr w:type="spellStart"/>
      <w:r w:rsidR="00BD2F2A">
        <w:rPr>
          <w:rFonts w:ascii="Times New Roman" w:hAnsi="Times New Roman" w:cs="Times New Roman"/>
          <w:sz w:val="24"/>
          <w:lang w:eastAsia="es-ES"/>
        </w:rPr>
        <w:t>Expte</w:t>
      </w:r>
      <w:proofErr w:type="spellEnd"/>
      <w:r w:rsidR="00BD2F2A">
        <w:rPr>
          <w:rFonts w:ascii="Times New Roman" w:hAnsi="Times New Roman" w:cs="Times New Roman"/>
          <w:sz w:val="24"/>
          <w:lang w:eastAsia="es-ES"/>
        </w:rPr>
        <w:t xml:space="preserve">. </w:t>
      </w:r>
      <w:r w:rsidR="00BF7615">
        <w:rPr>
          <w:rFonts w:ascii="Times New Roman" w:hAnsi="Times New Roman" w:cs="Times New Roman"/>
          <w:sz w:val="24"/>
          <w:lang w:eastAsia="es-ES"/>
        </w:rPr>
        <w:t>3021/18</w:t>
      </w:r>
      <w:r w:rsidR="00BF7615" w:rsidRPr="00BF7615">
        <w:rPr>
          <w:rFonts w:ascii="Times New Roman" w:hAnsi="Times New Roman" w:cs="Times New Roman"/>
          <w:sz w:val="24"/>
          <w:lang w:eastAsia="es-ES"/>
        </w:rPr>
        <w:t xml:space="preserve"> se procedió a efectuar el bloqueo de un cargo de Ayudante de Docencia </w:t>
      </w:r>
      <w:r w:rsidR="00BF7615">
        <w:rPr>
          <w:rFonts w:ascii="Times New Roman" w:hAnsi="Times New Roman" w:cs="Times New Roman"/>
          <w:sz w:val="24"/>
          <w:lang w:eastAsia="es-ES"/>
        </w:rPr>
        <w:t>“A” con dedicación simple</w:t>
      </w:r>
      <w:r w:rsidR="00BF7615" w:rsidRPr="00BF7615">
        <w:rPr>
          <w:rFonts w:ascii="Times New Roman" w:hAnsi="Times New Roman" w:cs="Times New Roman"/>
          <w:sz w:val="24"/>
          <w:lang w:eastAsia="es-ES"/>
        </w:rPr>
        <w:t xml:space="preserve"> por licencia sin goce de ha</w:t>
      </w:r>
      <w:r w:rsidR="00BF7615">
        <w:rPr>
          <w:rFonts w:ascii="Times New Roman" w:hAnsi="Times New Roman" w:cs="Times New Roman"/>
          <w:sz w:val="24"/>
          <w:lang w:eastAsia="es-ES"/>
        </w:rPr>
        <w:t>beres de la Ing. Natalia L. Martínez</w:t>
      </w:r>
      <w:r w:rsidR="00BF7615" w:rsidRPr="00BF7615">
        <w:rPr>
          <w:rFonts w:ascii="Times New Roman" w:hAnsi="Times New Roman" w:cs="Times New Roman"/>
          <w:sz w:val="24"/>
          <w:lang w:eastAsia="es-ES"/>
        </w:rPr>
        <w:t xml:space="preserve"> </w:t>
      </w:r>
      <w:r w:rsidR="00BF7615">
        <w:rPr>
          <w:rFonts w:ascii="Times New Roman" w:hAnsi="Times New Roman" w:cs="Times New Roman"/>
          <w:snapToGrid w:val="0"/>
          <w:sz w:val="24"/>
          <w:lang w:val="es-ES_tradnl" w:eastAsia="es-ES"/>
        </w:rPr>
        <w:t>(</w:t>
      </w:r>
      <w:proofErr w:type="spellStart"/>
      <w:r w:rsidR="00BF7615">
        <w:rPr>
          <w:rFonts w:ascii="Times New Roman" w:hAnsi="Times New Roman" w:cs="Times New Roman"/>
          <w:snapToGrid w:val="0"/>
          <w:sz w:val="24"/>
          <w:lang w:val="es-ES_tradnl" w:eastAsia="es-ES"/>
        </w:rPr>
        <w:t>Leg</w:t>
      </w:r>
      <w:proofErr w:type="spellEnd"/>
      <w:r w:rsidR="00BF7615">
        <w:rPr>
          <w:rFonts w:ascii="Times New Roman" w:hAnsi="Times New Roman" w:cs="Times New Roman"/>
          <w:snapToGrid w:val="0"/>
          <w:sz w:val="24"/>
          <w:lang w:val="es-ES_tradnl" w:eastAsia="es-ES"/>
        </w:rPr>
        <w:t>. 11031</w:t>
      </w:r>
      <w:r w:rsidR="00BF7615" w:rsidRPr="00BF7615">
        <w:rPr>
          <w:rFonts w:ascii="Times New Roman" w:hAnsi="Times New Roman" w:cs="Times New Roman"/>
          <w:snapToGrid w:val="0"/>
          <w:sz w:val="24"/>
          <w:lang w:val="es-ES_tradnl" w:eastAsia="es-ES"/>
        </w:rPr>
        <w:t xml:space="preserve"> *</w:t>
      </w:r>
      <w:r w:rsidR="00BF7615">
        <w:rPr>
          <w:rFonts w:ascii="Times New Roman" w:hAnsi="Times New Roman" w:cs="Times New Roman"/>
          <w:snapToGrid w:val="0"/>
          <w:color w:val="000000"/>
          <w:sz w:val="24"/>
          <w:szCs w:val="24"/>
          <w:lang w:val="es-ES_tradnl" w:eastAsia="es-ES"/>
        </w:rPr>
        <w:t>Cargo de Planta 27028819</w:t>
      </w:r>
      <w:r w:rsidR="00BF7615" w:rsidRPr="00BF7615">
        <w:rPr>
          <w:rFonts w:ascii="Times New Roman" w:hAnsi="Times New Roman" w:cs="Times New Roman"/>
          <w:snapToGrid w:val="0"/>
          <w:color w:val="000000"/>
          <w:sz w:val="24"/>
          <w:szCs w:val="24"/>
          <w:lang w:val="es-ES_tradnl" w:eastAsia="es-ES"/>
        </w:rPr>
        <w:t>)</w:t>
      </w:r>
    </w:p>
    <w:p w:rsidR="00A73A2A" w:rsidRDefault="00066F0E" w:rsidP="00BF7615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3375F">
        <w:rPr>
          <w:rStyle w:val="textoComun"/>
          <w:rFonts w:ascii="Times New Roman" w:hAnsi="Times New Roman" w:cs="Times New Roman"/>
        </w:rPr>
        <w:t xml:space="preserve">por unanimidad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C013D8">
        <w:rPr>
          <w:rStyle w:val="textoComun"/>
          <w:rFonts w:ascii="Times New Roman" w:hAnsi="Times New Roman" w:cs="Times New Roman"/>
        </w:rPr>
        <w:t>13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73375F">
        <w:rPr>
          <w:rStyle w:val="textoComun"/>
          <w:rFonts w:ascii="Times New Roman" w:hAnsi="Times New Roman" w:cs="Times New Roman"/>
        </w:rPr>
        <w:t>dicha asignación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Pr="00BD2F2A" w:rsidRDefault="00EA1902" w:rsidP="00BD2F2A">
      <w:pPr>
        <w:jc w:val="center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F7615" w:rsidRDefault="00BB1E39" w:rsidP="00BF761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</w:t>
      </w:r>
      <w:r w:rsidR="00BF7615">
        <w:rPr>
          <w:rStyle w:val="textoNegrita"/>
          <w:rFonts w:ascii="Times New Roman" w:hAnsi="Times New Roman" w:cs="Times New Roman"/>
        </w:rPr>
        <w:t>:</w:t>
      </w:r>
      <w:r w:rsidR="00BF7615">
        <w:rPr>
          <w:rStyle w:val="textoComun"/>
          <w:rFonts w:ascii="Times New Roman" w:hAnsi="Times New Roman" w:cs="Times New Roman"/>
        </w:rPr>
        <w:t xml:space="preserve"> </w:t>
      </w:r>
      <w:r w:rsidR="00A927BA" w:rsidRPr="00A927BA">
        <w:rPr>
          <w:rFonts w:ascii="Times New Roman" w:hAnsi="Times New Roman" w:cs="Times New Roman"/>
          <w:sz w:val="24"/>
        </w:rPr>
        <w:t xml:space="preserve">Establecer </w:t>
      </w:r>
      <w:r w:rsidR="00A927BA">
        <w:rPr>
          <w:rFonts w:ascii="Times New Roman" w:hAnsi="Times New Roman" w:cs="Times New Roman"/>
          <w:sz w:val="24"/>
        </w:rPr>
        <w:t>una asignación complementaria al</w:t>
      </w:r>
      <w:r w:rsidR="00A927BA" w:rsidRPr="00A927BA">
        <w:rPr>
          <w:rFonts w:ascii="Times New Roman" w:hAnsi="Times New Roman" w:cs="Times New Roman"/>
          <w:sz w:val="24"/>
        </w:rPr>
        <w:t xml:space="preserve"> </w:t>
      </w:r>
      <w:r w:rsidR="00A927BA">
        <w:rPr>
          <w:rFonts w:ascii="Times New Roman" w:hAnsi="Times New Roman" w:cs="Times New Roman"/>
          <w:b/>
          <w:sz w:val="24"/>
        </w:rPr>
        <w:t xml:space="preserve">Señor Federico PAGANETTO </w:t>
      </w:r>
      <w:r w:rsidR="00A927BA" w:rsidRPr="00A927BA">
        <w:rPr>
          <w:rFonts w:ascii="Times New Roman" w:hAnsi="Times New Roman" w:cs="Times New Roman"/>
          <w:b/>
          <w:bCs/>
          <w:sz w:val="24"/>
          <w:lang w:val="es-ES_tradnl"/>
        </w:rPr>
        <w:t>(</w:t>
      </w:r>
      <w:proofErr w:type="spellStart"/>
      <w:r w:rsidR="00A927BA" w:rsidRPr="00A927BA">
        <w:rPr>
          <w:rFonts w:ascii="Times New Roman" w:hAnsi="Times New Roman" w:cs="Times New Roman"/>
          <w:b/>
          <w:sz w:val="24"/>
          <w:szCs w:val="24"/>
          <w:lang w:val="es-ES_tradnl"/>
        </w:rPr>
        <w:t>Leg</w:t>
      </w:r>
      <w:proofErr w:type="spellEnd"/>
      <w:r w:rsidR="00A927BA" w:rsidRPr="00A927B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. </w:t>
      </w:r>
      <w:r w:rsidR="00A927BA" w:rsidRPr="00A927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927BA">
        <w:rPr>
          <w:rFonts w:ascii="Times New Roman" w:hAnsi="Times New Roman" w:cs="Times New Roman"/>
          <w:b/>
          <w:bCs/>
          <w:sz w:val="24"/>
          <w:szCs w:val="24"/>
        </w:rPr>
        <w:t>4576</w:t>
      </w:r>
      <w:r w:rsidR="00A927BA" w:rsidRPr="00A927BA">
        <w:rPr>
          <w:rFonts w:ascii="Times New Roman" w:hAnsi="Times New Roman" w:cs="Times New Roman"/>
          <w:b/>
          <w:sz w:val="24"/>
          <w:lang w:val="es-ES_tradnl"/>
        </w:rPr>
        <w:t>)</w:t>
      </w:r>
      <w:r w:rsidR="00A927BA" w:rsidRPr="00A927BA">
        <w:rPr>
          <w:rFonts w:ascii="Times New Roman" w:hAnsi="Times New Roman" w:cs="Times New Roman"/>
          <w:sz w:val="24"/>
        </w:rPr>
        <w:t xml:space="preserve"> </w:t>
      </w:r>
      <w:r w:rsidR="00A927BA" w:rsidRPr="00A927BA">
        <w:rPr>
          <w:rFonts w:ascii="Times New Roman" w:hAnsi="Times New Roman" w:cs="Times New Roman"/>
          <w:sz w:val="24"/>
          <w:lang w:val="es-ES_tradnl"/>
        </w:rPr>
        <w:t>para cumplir funciones de</w:t>
      </w:r>
      <w:r w:rsidR="00A927BA" w:rsidRPr="00A927BA">
        <w:rPr>
          <w:rFonts w:ascii="Times New Roman" w:hAnsi="Times New Roman" w:cs="Times New Roman"/>
          <w:sz w:val="24"/>
        </w:rPr>
        <w:t xml:space="preserve"> Ayudante de Docencia, en el </w:t>
      </w:r>
      <w:r w:rsidR="00A927BA">
        <w:rPr>
          <w:rFonts w:ascii="Times New Roman" w:hAnsi="Times New Roman" w:cs="Times New Roman"/>
          <w:bCs/>
          <w:sz w:val="24"/>
        </w:rPr>
        <w:t>Área: I, Disciplina: Programación</w:t>
      </w:r>
      <w:r w:rsidR="00A927BA" w:rsidRPr="00A927BA">
        <w:rPr>
          <w:rFonts w:ascii="Times New Roman" w:hAnsi="Times New Roman" w:cs="Times New Roman"/>
          <w:bCs/>
          <w:sz w:val="24"/>
        </w:rPr>
        <w:t xml:space="preserve">, Asignatura </w:t>
      </w:r>
      <w:r w:rsidR="00A927BA" w:rsidRPr="00A927BA">
        <w:rPr>
          <w:rFonts w:ascii="Times New Roman" w:hAnsi="Times New Roman" w:cs="Times New Roman"/>
          <w:b/>
          <w:bCs/>
          <w:sz w:val="24"/>
        </w:rPr>
        <w:t>“</w:t>
      </w:r>
      <w:r w:rsidR="00A927BA">
        <w:rPr>
          <w:rFonts w:ascii="Times New Roman" w:hAnsi="Times New Roman" w:cs="Times New Roman"/>
          <w:b/>
          <w:bCs/>
          <w:i/>
          <w:iCs/>
          <w:sz w:val="24"/>
          <w:lang w:val="es-ES_tradnl"/>
        </w:rPr>
        <w:t>Tecnología de Programación</w:t>
      </w:r>
      <w:r w:rsidR="00A927BA">
        <w:rPr>
          <w:rFonts w:ascii="Times New Roman" w:hAnsi="Times New Roman" w:cs="Times New Roman"/>
          <w:b/>
          <w:bCs/>
          <w:sz w:val="24"/>
        </w:rPr>
        <w:t>” (</w:t>
      </w:r>
      <w:proofErr w:type="spellStart"/>
      <w:r w:rsidR="00A927BA">
        <w:rPr>
          <w:rFonts w:ascii="Times New Roman" w:hAnsi="Times New Roman" w:cs="Times New Roman"/>
          <w:b/>
          <w:bCs/>
          <w:sz w:val="24"/>
        </w:rPr>
        <w:t>Cod</w:t>
      </w:r>
      <w:proofErr w:type="spellEnd"/>
      <w:r w:rsidR="00A927BA">
        <w:rPr>
          <w:rFonts w:ascii="Times New Roman" w:hAnsi="Times New Roman" w:cs="Times New Roman"/>
          <w:b/>
          <w:bCs/>
          <w:sz w:val="24"/>
        </w:rPr>
        <w:t>. 7951</w:t>
      </w:r>
      <w:r w:rsidR="00A927BA" w:rsidRPr="00A927BA">
        <w:rPr>
          <w:rFonts w:ascii="Times New Roman" w:hAnsi="Times New Roman" w:cs="Times New Roman"/>
          <w:b/>
          <w:bCs/>
          <w:sz w:val="24"/>
        </w:rPr>
        <w:t>)</w:t>
      </w:r>
      <w:r w:rsidR="00A927BA" w:rsidRPr="00A927BA">
        <w:rPr>
          <w:rFonts w:ascii="Times New Roman" w:hAnsi="Times New Roman" w:cs="Times New Roman"/>
          <w:b/>
          <w:sz w:val="24"/>
        </w:rPr>
        <w:t xml:space="preserve">, </w:t>
      </w:r>
      <w:r w:rsidR="00A927BA" w:rsidRPr="00A927BA">
        <w:rPr>
          <w:rFonts w:ascii="Times New Roman" w:hAnsi="Times New Roman" w:cs="Times New Roman"/>
          <w:sz w:val="24"/>
        </w:rPr>
        <w:t xml:space="preserve">en el Departamento de Ciencias e Ingeniería de la Computación, a partir del 12 de </w:t>
      </w:r>
      <w:r w:rsidR="00BF7615">
        <w:rPr>
          <w:rFonts w:ascii="Times New Roman" w:hAnsi="Times New Roman" w:cs="Times New Roman"/>
          <w:sz w:val="24"/>
        </w:rPr>
        <w:t>septiembre</w:t>
      </w:r>
      <w:r w:rsidR="00A927BA" w:rsidRPr="00A927BA">
        <w:rPr>
          <w:rFonts w:ascii="Times New Roman" w:hAnsi="Times New Roman" w:cs="Times New Roman"/>
          <w:sz w:val="24"/>
        </w:rPr>
        <w:t xml:space="preserve"> y </w:t>
      </w:r>
      <w:r w:rsidR="00BF7615">
        <w:rPr>
          <w:rFonts w:ascii="Times New Roman" w:hAnsi="Times New Roman" w:cs="Times New Roman"/>
          <w:sz w:val="24"/>
        </w:rPr>
        <w:t>hasta el 11 de diciembre</w:t>
      </w:r>
      <w:r w:rsidR="00A927BA" w:rsidRPr="00A927BA">
        <w:rPr>
          <w:rFonts w:ascii="Times New Roman" w:hAnsi="Times New Roman" w:cs="Times New Roman"/>
          <w:sz w:val="24"/>
        </w:rPr>
        <w:t xml:space="preserve"> de 2018.-</w:t>
      </w:r>
    </w:p>
    <w:p w:rsidR="00BD2F2A" w:rsidRDefault="00BD2F2A" w:rsidP="00BF7615">
      <w:pPr>
        <w:tabs>
          <w:tab w:val="left" w:pos="5670"/>
        </w:tabs>
        <w:jc w:val="both"/>
        <w:rPr>
          <w:rFonts w:ascii="Times New Roman" w:hAnsi="Times New Roman" w:cs="Times New Roman"/>
          <w:b/>
          <w:sz w:val="24"/>
        </w:rPr>
      </w:pPr>
    </w:p>
    <w:p w:rsidR="00BF7615" w:rsidRPr="00BF7615" w:rsidRDefault="00BB1E39" w:rsidP="00BF7615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lang w:val="es-ES_tradnl" w:eastAsia="en-U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BF7615">
        <w:rPr>
          <w:rStyle w:val="textoNegrita"/>
          <w:rFonts w:ascii="Times New Roman" w:hAnsi="Times New Roman" w:cs="Times New Roman"/>
        </w:rPr>
        <w:t>2º:</w:t>
      </w:r>
      <w:r w:rsidR="00BF7615" w:rsidRPr="00C02C9E">
        <w:rPr>
          <w:sz w:val="24"/>
          <w:lang w:val="es-ES_tradnl" w:eastAsia="en-US"/>
        </w:rPr>
        <w:t xml:space="preserve"> </w:t>
      </w:r>
      <w:r w:rsidR="00BF7615" w:rsidRPr="00BF7615">
        <w:rPr>
          <w:rFonts w:ascii="Times New Roman" w:hAnsi="Times New Roman" w:cs="Times New Roman"/>
          <w:sz w:val="24"/>
          <w:lang w:val="es-ES_tradnl" w:eastAsia="en-US"/>
        </w:rPr>
        <w:t>Por la prestación de sus servicios el docente percibirá una remuneración equivalente a un cargo de Ayudante de Do</w:t>
      </w:r>
      <w:r w:rsidR="00BF7615">
        <w:rPr>
          <w:rFonts w:ascii="Times New Roman" w:hAnsi="Times New Roman" w:cs="Times New Roman"/>
          <w:sz w:val="24"/>
          <w:lang w:val="es-ES_tradnl" w:eastAsia="en-US"/>
        </w:rPr>
        <w:t>cencia “B”</w:t>
      </w:r>
      <w:r w:rsidR="00BF7615" w:rsidRPr="00BF7615">
        <w:rPr>
          <w:rFonts w:ascii="Times New Roman" w:hAnsi="Times New Roman" w:cs="Times New Roman"/>
          <w:sz w:val="24"/>
          <w:lang w:val="es-ES_tradnl" w:eastAsia="en-US"/>
        </w:rPr>
        <w:t>.-</w:t>
      </w:r>
    </w:p>
    <w:p w:rsidR="00BD2F2A" w:rsidRDefault="00BD2F2A" w:rsidP="00BF7615">
      <w:pPr>
        <w:jc w:val="both"/>
        <w:rPr>
          <w:rFonts w:ascii="Times New Roman" w:hAnsi="Times New Roman" w:cs="Times New Roman"/>
          <w:b/>
          <w:sz w:val="24"/>
          <w:lang w:val="es-ES_tradnl" w:eastAsia="en-US"/>
        </w:rPr>
      </w:pPr>
    </w:p>
    <w:p w:rsidR="000A4BAA" w:rsidRDefault="000A4BAA" w:rsidP="00BF7615">
      <w:pPr>
        <w:jc w:val="both"/>
        <w:rPr>
          <w:rFonts w:ascii="Times New Roman" w:hAnsi="Times New Roman" w:cs="Times New Roman"/>
          <w:b/>
          <w:sz w:val="24"/>
          <w:lang w:val="es-ES_tradnl" w:eastAsia="en-US"/>
        </w:rPr>
      </w:pPr>
    </w:p>
    <w:p w:rsidR="000A4BAA" w:rsidRPr="0081443A" w:rsidRDefault="000A4BAA" w:rsidP="0081443A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///CDCIC-209</w:t>
      </w:r>
      <w:r w:rsidRPr="004C4DDC">
        <w:rPr>
          <w:rFonts w:ascii="Times New Roman" w:hAnsi="Times New Roman" w:cs="Times New Roman"/>
          <w:b/>
          <w:sz w:val="24"/>
          <w:szCs w:val="24"/>
          <w:lang w:val="es-ES"/>
        </w:rPr>
        <w:t>/18</w:t>
      </w:r>
      <w:bookmarkStart w:id="0" w:name="_GoBack"/>
      <w:bookmarkEnd w:id="0"/>
    </w:p>
    <w:p w:rsidR="00BF7615" w:rsidRPr="00BD2F2A" w:rsidRDefault="00BD2F2A" w:rsidP="00BF7615">
      <w:pPr>
        <w:jc w:val="both"/>
        <w:rPr>
          <w:rFonts w:ascii="Times New Roman" w:hAnsi="Times New Roman" w:cs="Times New Roman"/>
          <w:sz w:val="24"/>
          <w:lang w:val="es-ES_tradnl" w:eastAsia="en-US"/>
        </w:rPr>
      </w:pPr>
      <w:r>
        <w:rPr>
          <w:rFonts w:ascii="Times New Roman" w:hAnsi="Times New Roman" w:cs="Times New Roman"/>
          <w:b/>
          <w:sz w:val="24"/>
          <w:lang w:val="es-ES_tradnl" w:eastAsia="en-US"/>
        </w:rPr>
        <w:t>ARTICULO</w:t>
      </w:r>
      <w:r w:rsidR="00BF7615" w:rsidRPr="00BD2F2A">
        <w:rPr>
          <w:rFonts w:ascii="Times New Roman" w:hAnsi="Times New Roman" w:cs="Times New Roman"/>
          <w:b/>
          <w:sz w:val="24"/>
          <w:lang w:val="es-ES_tradnl" w:eastAsia="en-US"/>
        </w:rPr>
        <w:t xml:space="preserve"> 3</w:t>
      </w:r>
      <w:r w:rsidR="00BF7615" w:rsidRPr="00BD2F2A">
        <w:rPr>
          <w:rFonts w:ascii="Times New Roman" w:hAnsi="Times New Roman" w:cs="Times New Roman"/>
          <w:b/>
          <w:sz w:val="24"/>
          <w:lang w:val="es-ES_tradnl" w:eastAsia="en-US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 w:eastAsia="en-US"/>
        </w:rPr>
        <w:t>:</w:t>
      </w:r>
      <w:r w:rsidR="00BF7615" w:rsidRPr="00BD2F2A">
        <w:rPr>
          <w:rFonts w:ascii="Times New Roman" w:hAnsi="Times New Roman" w:cs="Times New Roman"/>
          <w:sz w:val="24"/>
          <w:lang w:val="es-ES_tradnl" w:eastAsia="en-US"/>
        </w:rPr>
        <w:t xml:space="preserve"> La financiación de la contratación mencionada será erogada utilizando los fondos emergentes del bloqueo de un cargo de Ayudante de Do</w:t>
      </w:r>
      <w:r>
        <w:rPr>
          <w:rFonts w:ascii="Times New Roman" w:hAnsi="Times New Roman" w:cs="Times New Roman"/>
          <w:sz w:val="24"/>
          <w:lang w:val="es-ES_tradnl" w:eastAsia="en-US"/>
        </w:rPr>
        <w:t>cencia “A” con dedicación simple</w:t>
      </w:r>
      <w:r w:rsidR="00BF7615" w:rsidRPr="00BD2F2A">
        <w:rPr>
          <w:rFonts w:ascii="Times New Roman" w:hAnsi="Times New Roman" w:cs="Times New Roman"/>
          <w:sz w:val="24"/>
          <w:lang w:val="es-ES_tradnl" w:eastAsia="en-US"/>
        </w:rPr>
        <w:t xml:space="preserve"> (Cargo de Planta </w:t>
      </w:r>
      <w:r>
        <w:rPr>
          <w:rFonts w:ascii="Times New Roman" w:hAnsi="Times New Roman" w:cs="Times New Roman"/>
          <w:sz w:val="24"/>
          <w:lang w:val="es-ES_tradnl" w:eastAsia="en-US"/>
        </w:rPr>
        <w:t>27028819</w:t>
      </w:r>
      <w:r w:rsidR="00BF7615" w:rsidRPr="00BD2F2A">
        <w:rPr>
          <w:rFonts w:ascii="Times New Roman" w:hAnsi="Times New Roman" w:cs="Times New Roman"/>
          <w:sz w:val="24"/>
          <w:lang w:val="es-ES_tradnl" w:eastAsia="en-US"/>
        </w:rPr>
        <w:t>), ef</w:t>
      </w:r>
      <w:r>
        <w:rPr>
          <w:rFonts w:ascii="Times New Roman" w:hAnsi="Times New Roman" w:cs="Times New Roman"/>
          <w:sz w:val="24"/>
          <w:lang w:val="es-ES_tradnl" w:eastAsia="en-US"/>
        </w:rPr>
        <w:t>ectuado por resolución CDCIC-187/18 *</w:t>
      </w:r>
      <w:proofErr w:type="spellStart"/>
      <w:r>
        <w:rPr>
          <w:rFonts w:ascii="Times New Roman" w:hAnsi="Times New Roman" w:cs="Times New Roman"/>
          <w:sz w:val="24"/>
          <w:lang w:val="es-ES_tradnl" w:eastAsia="en-US"/>
        </w:rPr>
        <w:t>Expte</w:t>
      </w:r>
      <w:proofErr w:type="spellEnd"/>
      <w:r>
        <w:rPr>
          <w:rFonts w:ascii="Times New Roman" w:hAnsi="Times New Roman" w:cs="Times New Roman"/>
          <w:sz w:val="24"/>
          <w:lang w:val="es-ES_tradnl" w:eastAsia="en-US"/>
        </w:rPr>
        <w:t>. 3021/18</w:t>
      </w:r>
      <w:r w:rsidR="00BF7615" w:rsidRPr="00BD2F2A">
        <w:rPr>
          <w:rFonts w:ascii="Times New Roman" w:hAnsi="Times New Roman" w:cs="Times New Roman"/>
          <w:sz w:val="24"/>
          <w:lang w:val="es-ES_tradnl" w:eastAsia="en-US"/>
        </w:rPr>
        <w:t>.-</w:t>
      </w:r>
    </w:p>
    <w:p w:rsidR="00BD2F2A" w:rsidRDefault="00BD2F2A" w:rsidP="00BD2F2A">
      <w:pPr>
        <w:tabs>
          <w:tab w:val="left" w:pos="5670"/>
        </w:tabs>
        <w:spacing w:line="260" w:lineRule="exact"/>
        <w:jc w:val="both"/>
        <w:rPr>
          <w:rFonts w:ascii="Times New Roman" w:hAnsi="Times New Roman" w:cs="Times New Roman"/>
          <w:sz w:val="24"/>
          <w:lang w:val="es-ES_tradnl" w:eastAsia="en-US"/>
        </w:rPr>
      </w:pPr>
    </w:p>
    <w:p w:rsidR="00BD2F2A" w:rsidRPr="00BD2F2A" w:rsidRDefault="00BD2F2A" w:rsidP="00BD2F2A">
      <w:pPr>
        <w:tabs>
          <w:tab w:val="left" w:pos="5670"/>
        </w:tabs>
        <w:spacing w:line="260" w:lineRule="exact"/>
        <w:jc w:val="both"/>
        <w:rPr>
          <w:rFonts w:ascii="Times New Roman" w:hAnsi="Times New Roman" w:cs="Times New Roman"/>
          <w:sz w:val="24"/>
          <w:lang w:val="es-ES_tradnl" w:eastAsia="en-US"/>
        </w:rPr>
      </w:pPr>
      <w:r>
        <w:rPr>
          <w:rFonts w:ascii="Times New Roman" w:hAnsi="Times New Roman" w:cs="Times New Roman"/>
          <w:b/>
          <w:sz w:val="24"/>
          <w:lang w:val="es-ES_tradnl" w:eastAsia="en-US"/>
        </w:rPr>
        <w:t>ARTICULO</w:t>
      </w:r>
      <w:r w:rsidRPr="00BD2F2A">
        <w:rPr>
          <w:rFonts w:ascii="Times New Roman" w:hAnsi="Times New Roman" w:cs="Times New Roman"/>
          <w:b/>
          <w:sz w:val="24"/>
          <w:lang w:val="es-ES_tradnl" w:eastAsia="en-US"/>
        </w:rPr>
        <w:t xml:space="preserve"> 4</w:t>
      </w:r>
      <w:r w:rsidRPr="00BD2F2A">
        <w:rPr>
          <w:rFonts w:ascii="Times New Roman" w:hAnsi="Times New Roman" w:cs="Times New Roman"/>
          <w:b/>
          <w:sz w:val="24"/>
          <w:lang w:val="es-ES_tradnl" w:eastAsia="en-US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 w:eastAsia="en-US"/>
        </w:rPr>
        <w:t xml:space="preserve">: </w:t>
      </w:r>
      <w:r w:rsidRPr="00BD2F2A">
        <w:rPr>
          <w:rFonts w:ascii="Times New Roman" w:hAnsi="Times New Roman" w:cs="Times New Roman"/>
          <w:sz w:val="24"/>
          <w:lang w:val="es-ES_tradnl" w:eastAsia="en-U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</w:t>
      </w:r>
      <w:r>
        <w:rPr>
          <w:rFonts w:ascii="Times New Roman" w:hAnsi="Times New Roman" w:cs="Times New Roman"/>
          <w:sz w:val="24"/>
          <w:lang w:val="es-ES_tradnl" w:eastAsia="en-US"/>
        </w:rPr>
        <w:t>-----</w:t>
      </w:r>
    </w:p>
    <w:p w:rsidR="00A73A2A" w:rsidRPr="00BD2F2A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BD2F2A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A4BAA"/>
    <w:rsid w:val="000B24A4"/>
    <w:rsid w:val="00142B22"/>
    <w:rsid w:val="00154066"/>
    <w:rsid w:val="00174FDA"/>
    <w:rsid w:val="002B4CD1"/>
    <w:rsid w:val="003B6BA3"/>
    <w:rsid w:val="003C7040"/>
    <w:rsid w:val="003D6FAB"/>
    <w:rsid w:val="004B7BE4"/>
    <w:rsid w:val="00525174"/>
    <w:rsid w:val="005C4B87"/>
    <w:rsid w:val="00690C9A"/>
    <w:rsid w:val="0073375F"/>
    <w:rsid w:val="007453B7"/>
    <w:rsid w:val="0081443A"/>
    <w:rsid w:val="008A2EF7"/>
    <w:rsid w:val="008C1377"/>
    <w:rsid w:val="00927E9D"/>
    <w:rsid w:val="00963345"/>
    <w:rsid w:val="00987485"/>
    <w:rsid w:val="009F2DC8"/>
    <w:rsid w:val="00A61C42"/>
    <w:rsid w:val="00A73A2A"/>
    <w:rsid w:val="00A927BA"/>
    <w:rsid w:val="00BB1E39"/>
    <w:rsid w:val="00BD2F2A"/>
    <w:rsid w:val="00BF7615"/>
    <w:rsid w:val="00C013D8"/>
    <w:rsid w:val="00C217F4"/>
    <w:rsid w:val="00C55E22"/>
    <w:rsid w:val="00C939F0"/>
    <w:rsid w:val="00E403B2"/>
    <w:rsid w:val="00EA1902"/>
    <w:rsid w:val="00EB3651"/>
    <w:rsid w:val="00F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2018-09-14T14:20:00Z</dcterms:created>
  <dcterms:modified xsi:type="dcterms:W3CDTF">2018-09-25T16:36:00Z</dcterms:modified>
  <cp:category/>
</cp:coreProperties>
</file>