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283426">
        <w:rPr>
          <w:rStyle w:val="textoNegrita"/>
          <w:rFonts w:ascii="Times New Roman" w:hAnsi="Times New Roman" w:cs="Times New Roman"/>
        </w:rPr>
        <w:t>257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A72E3" w:rsidRPr="001A72E3" w:rsidRDefault="00EB3651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nota elevada por la Secretaria General de Posgrado y Educación Continua invitando a los docentes-investigadores de esta Unidad Académica a presentar propuestas de cursos de posgrado en el marco de la </w:t>
      </w:r>
      <w:r w:rsidR="00A81D73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° convocatoria 201</w:t>
      </w:r>
      <w:r w:rsidR="001A72E3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del Programa de Apoyo a Estudios de Posgrado;</w:t>
      </w:r>
    </w:p>
    <w:p w:rsidR="001A72E3" w:rsidRDefault="001A72E3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 w:rsidR="001A72E3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para esta convocatoria solo se ha presentado una (1) propuesta de curso de posgrado conforme a lo establecido en la Resol. CU-250/93;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Asesora del Programa de Posgrado del Departamento de Ciencias e Ingeniería de la Computación analizó la propuesta presentada y recomendó su elevación a la Secretaría de Posgrado y Educación Continua; </w:t>
      </w:r>
    </w:p>
    <w:p w:rsidR="001A72E3" w:rsidRDefault="00066F0E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de acuerdo a la reglamentación vigente, los Departamentos Académicos elevarán a la Secretaria de Posgrado y Educación Continua los pedidos de fondos para el dictado de los cursos en el marco de esta convocatoria; </w:t>
      </w:r>
    </w:p>
    <w:p w:rsidR="00A73A2A" w:rsidRDefault="001A72E3" w:rsidP="001A72E3">
      <w:pPr>
        <w:pStyle w:val="justified"/>
        <w:ind w:firstLine="708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Que </w:t>
      </w:r>
      <w:r w:rsidR="00066F0E" w:rsidRPr="003D6FAB">
        <w:rPr>
          <w:rStyle w:val="textoComun"/>
          <w:rFonts w:ascii="Times New Roman" w:hAnsi="Times New Roman" w:cs="Times New Roman"/>
        </w:rPr>
        <w:t>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81D73">
        <w:rPr>
          <w:rStyle w:val="textoComun"/>
          <w:rFonts w:ascii="Times New Roman" w:hAnsi="Times New Roman" w:cs="Times New Roman"/>
        </w:rPr>
        <w:t>23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A81D73">
        <w:rPr>
          <w:rStyle w:val="textoComun"/>
          <w:rFonts w:ascii="Times New Roman" w:hAnsi="Times New Roman" w:cs="Times New Roman"/>
        </w:rPr>
        <w:t>octubre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1A72E3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Elevar a la Secretaría de Posgrado y Educación </w:t>
      </w:r>
      <w:proofErr w:type="spellStart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Contínua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el pedido de fondos para el dictado del curso de posgrado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“</w:t>
      </w:r>
      <w:proofErr w:type="spellStart"/>
      <w:r w:rsidR="00A81D73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Visualization</w:t>
      </w:r>
      <w:proofErr w:type="spellEnd"/>
      <w:r w:rsidR="00A81D73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</w:t>
      </w:r>
      <w:proofErr w:type="spellStart"/>
      <w:r w:rsidR="00A81D73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Topics</w:t>
      </w:r>
      <w:proofErr w:type="spellEnd"/>
      <w:r w:rsidR="00A81D73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 xml:space="preserve"> in Data </w:t>
      </w:r>
      <w:proofErr w:type="spellStart"/>
      <w:r w:rsidR="00A81D73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Science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” a cargo del Profesor Dr.</w:t>
      </w:r>
      <w:r w:rsidR="008E4C52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proofErr w:type="spellStart"/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>Barbora</w:t>
      </w:r>
      <w:proofErr w:type="spellEnd"/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proofErr w:type="spellStart"/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>Kozlíková</w:t>
      </w:r>
      <w:proofErr w:type="spellEnd"/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 w:rsidR="001C6492">
        <w:rPr>
          <w:rFonts w:ascii="Times New Roman" w:eastAsia="Times New Roman" w:hAnsi="Times New Roman" w:cs="Times New Roman"/>
          <w:sz w:val="24"/>
          <w:lang w:val="es-ES" w:eastAsia="es-ES"/>
        </w:rPr>
        <w:t>(</w:t>
      </w:r>
      <w:proofErr w:type="spellStart"/>
      <w:r w:rsidR="00874D72">
        <w:rPr>
          <w:rFonts w:ascii="Times New Roman" w:eastAsia="Times New Roman" w:hAnsi="Times New Roman" w:cs="Times New Roman"/>
          <w:sz w:val="24"/>
          <w:lang w:val="es-ES" w:eastAsia="es-ES"/>
        </w:rPr>
        <w:t>Masaryk</w:t>
      </w:r>
      <w:proofErr w:type="spellEnd"/>
      <w:r w:rsidR="00874D72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proofErr w:type="spellStart"/>
      <w:r w:rsidR="00874D72">
        <w:rPr>
          <w:rFonts w:ascii="Times New Roman" w:eastAsia="Times New Roman" w:hAnsi="Times New Roman" w:cs="Times New Roman"/>
          <w:sz w:val="24"/>
          <w:lang w:val="es-ES" w:eastAsia="es-ES"/>
        </w:rPr>
        <w:t>University</w:t>
      </w:r>
      <w:proofErr w:type="spellEnd"/>
      <w:r w:rsidR="00874D72">
        <w:rPr>
          <w:rFonts w:ascii="Times New Roman" w:eastAsia="Times New Roman" w:hAnsi="Times New Roman" w:cs="Times New Roman"/>
          <w:sz w:val="24"/>
          <w:lang w:val="es-ES" w:eastAsia="es-ES"/>
        </w:rPr>
        <w:t>, República Checa)</w:t>
      </w:r>
      <w:r w:rsidR="007342EA">
        <w:rPr>
          <w:rFonts w:ascii="Times New Roman" w:eastAsia="Times New Roman" w:hAnsi="Times New Roman" w:cs="Times New Roman"/>
          <w:sz w:val="24"/>
          <w:lang w:val="es-ES" w:eastAsia="es-ES"/>
        </w:rPr>
        <w:t xml:space="preserve"> y la </w:t>
      </w:r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 xml:space="preserve">Dra. </w:t>
      </w:r>
      <w:r w:rsidR="001C6492">
        <w:rPr>
          <w:rFonts w:ascii="Times New Roman" w:eastAsia="Times New Roman" w:hAnsi="Times New Roman" w:cs="Times New Roman"/>
          <w:sz w:val="24"/>
          <w:lang w:val="es-ES" w:eastAsia="es-ES"/>
        </w:rPr>
        <w:t>Ca</w:t>
      </w:r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>stro Silvia Mabel</w:t>
      </w:r>
      <w:r w:rsidR="007342EA">
        <w:rPr>
          <w:rFonts w:ascii="Times New Roman" w:eastAsia="Times New Roman" w:hAnsi="Times New Roman" w:cs="Times New Roman"/>
          <w:sz w:val="24"/>
          <w:lang w:val="es-ES" w:eastAsia="es-ES"/>
        </w:rPr>
        <w:t xml:space="preserve">; </w:t>
      </w:r>
      <w:bookmarkStart w:id="0" w:name="_GoBack"/>
      <w:bookmarkEnd w:id="0"/>
      <w:r w:rsidR="00A81D73">
        <w:rPr>
          <w:rFonts w:ascii="Times New Roman" w:eastAsia="Times New Roman" w:hAnsi="Times New Roman" w:cs="Times New Roman"/>
          <w:sz w:val="24"/>
          <w:lang w:val="es-ES" w:eastAsia="es-ES"/>
        </w:rPr>
        <w:t xml:space="preserve">y la Dra. </w:t>
      </w:r>
      <w:proofErr w:type="gramStart"/>
      <w:r w:rsidR="001C6492">
        <w:rPr>
          <w:rFonts w:ascii="Times New Roman" w:eastAsia="Times New Roman" w:hAnsi="Times New Roman" w:cs="Times New Roman"/>
          <w:sz w:val="24"/>
          <w:lang w:val="es-ES" w:eastAsia="es-ES"/>
        </w:rPr>
        <w:t>María  Luján</w:t>
      </w:r>
      <w:proofErr w:type="gramEnd"/>
      <w:r w:rsidR="001C6492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proofErr w:type="spellStart"/>
      <w:r w:rsidR="001C6492">
        <w:rPr>
          <w:rFonts w:ascii="Times New Roman" w:eastAsia="Times New Roman" w:hAnsi="Times New Roman" w:cs="Times New Roman"/>
          <w:sz w:val="24"/>
          <w:lang w:val="es-ES" w:eastAsia="es-ES"/>
        </w:rPr>
        <w:t>Ganuza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, </w:t>
      </w:r>
      <w:r w:rsidR="007342EA">
        <w:rPr>
          <w:rFonts w:ascii="Times New Roman" w:eastAsia="Times New Roman" w:hAnsi="Times New Roman" w:cs="Times New Roman"/>
          <w:sz w:val="24"/>
          <w:lang w:val="es-ES" w:eastAsia="es-ES"/>
        </w:rPr>
        <w:t xml:space="preserve">como colaboradora,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en el marco de la  </w:t>
      </w:r>
      <w:r w:rsidR="00874D72">
        <w:rPr>
          <w:rFonts w:ascii="Times New Roman" w:eastAsia="Times New Roman" w:hAnsi="Times New Roman" w:cs="Times New Roman"/>
          <w:sz w:val="24"/>
          <w:lang w:eastAsia="es-ES"/>
        </w:rPr>
        <w:t>2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° Convocatoria 201</w:t>
      </w:r>
      <w:r w:rsidR="008E4C52">
        <w:rPr>
          <w:rFonts w:ascii="Times New Roman" w:eastAsia="Times New Roman" w:hAnsi="Times New Roman" w:cs="Times New Roman"/>
          <w:sz w:val="24"/>
          <w:lang w:eastAsia="es-ES"/>
        </w:rPr>
        <w:t>8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del Programa de Apoyo a Estudios de Graduados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8E4C52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B24A4"/>
    <w:rsid w:val="00142B22"/>
    <w:rsid w:val="00154066"/>
    <w:rsid w:val="001A72E3"/>
    <w:rsid w:val="001C6492"/>
    <w:rsid w:val="0024085C"/>
    <w:rsid w:val="00283426"/>
    <w:rsid w:val="002B4CD1"/>
    <w:rsid w:val="003C7040"/>
    <w:rsid w:val="003D6FAB"/>
    <w:rsid w:val="004B7BE4"/>
    <w:rsid w:val="00525174"/>
    <w:rsid w:val="005C4B87"/>
    <w:rsid w:val="00667ED8"/>
    <w:rsid w:val="00690C9A"/>
    <w:rsid w:val="007342EA"/>
    <w:rsid w:val="007453B7"/>
    <w:rsid w:val="008168C1"/>
    <w:rsid w:val="00874D72"/>
    <w:rsid w:val="008A2EF7"/>
    <w:rsid w:val="008C1377"/>
    <w:rsid w:val="008E4C52"/>
    <w:rsid w:val="008F3348"/>
    <w:rsid w:val="00927E9D"/>
    <w:rsid w:val="00963345"/>
    <w:rsid w:val="009F2DC8"/>
    <w:rsid w:val="00A61C42"/>
    <w:rsid w:val="00A73A2A"/>
    <w:rsid w:val="00A81D73"/>
    <w:rsid w:val="00C55E22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33</cp:revision>
  <cp:lastPrinted>2018-11-30T13:12:00Z</cp:lastPrinted>
  <dcterms:created xsi:type="dcterms:W3CDTF">2018-03-20T16:11:00Z</dcterms:created>
  <dcterms:modified xsi:type="dcterms:W3CDTF">2018-11-30T13:42:00Z</dcterms:modified>
  <cp:category/>
</cp:coreProperties>
</file>