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CD585E" w:rsidRDefault="003E40AB" w:rsidP="007040C6">
      <w:pPr>
        <w:pStyle w:val="Ttulo1"/>
        <w:ind w:firstLine="3402"/>
        <w:rPr>
          <w:rFonts w:ascii="Times New Roman" w:hAnsi="Times New Roman"/>
          <w:lang w:val="es-AR"/>
        </w:rPr>
      </w:pPr>
      <w:r w:rsidRPr="00CD585E">
        <w:rPr>
          <w:rFonts w:ascii="Times New Roman" w:hAnsi="Times New Roman"/>
          <w:lang w:val="es-AR"/>
        </w:rPr>
        <w:t>REGISTRADO BAJO Nº CDCIC-</w:t>
      </w:r>
      <w:r w:rsidR="008F6270">
        <w:rPr>
          <w:rFonts w:ascii="Times New Roman" w:hAnsi="Times New Roman"/>
          <w:lang w:val="es-AR"/>
        </w:rPr>
        <w:t>287</w:t>
      </w:r>
      <w:r w:rsidR="00300610" w:rsidRPr="00CD585E">
        <w:rPr>
          <w:rFonts w:ascii="Times New Roman" w:hAnsi="Times New Roman"/>
          <w:lang w:val="es-AR"/>
        </w:rPr>
        <w:t>/</w:t>
      </w:r>
      <w:r w:rsidR="00B46A6F" w:rsidRPr="00CD585E">
        <w:rPr>
          <w:rFonts w:ascii="Times New Roman" w:hAnsi="Times New Roman"/>
          <w:lang w:val="es-AR"/>
        </w:rPr>
        <w:t>1</w:t>
      </w:r>
      <w:r w:rsidR="007040C6">
        <w:rPr>
          <w:rFonts w:ascii="Times New Roman" w:hAnsi="Times New Roman"/>
          <w:lang w:val="es-AR"/>
        </w:rPr>
        <w:t>8</w:t>
      </w:r>
    </w:p>
    <w:p w:rsidR="003E40AB" w:rsidRPr="00CD585E" w:rsidRDefault="003E40AB" w:rsidP="00704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CD585E" w:rsidRDefault="003E40AB" w:rsidP="007040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CD585E">
        <w:rPr>
          <w:b/>
          <w:sz w:val="24"/>
          <w:lang w:val="es-AR"/>
        </w:rPr>
        <w:t>BAHIA BLANCA</w:t>
      </w:r>
      <w:r w:rsidRPr="00CD585E">
        <w:rPr>
          <w:sz w:val="24"/>
          <w:lang w:val="es-AR"/>
        </w:rPr>
        <w:t xml:space="preserve">, </w:t>
      </w:r>
    </w:p>
    <w:p w:rsidR="003E40AB" w:rsidRPr="00CD585E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040C6" w:rsidRDefault="007040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E40AB" w:rsidRPr="00CD585E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D585E">
        <w:rPr>
          <w:b/>
          <w:sz w:val="24"/>
          <w:lang w:val="es-AR"/>
        </w:rPr>
        <w:t>VISTO:</w:t>
      </w:r>
    </w:p>
    <w:p w:rsidR="00C84325" w:rsidRPr="00CD585E" w:rsidRDefault="00C84325" w:rsidP="00C84325">
      <w:pPr>
        <w:widowControl w:val="0"/>
        <w:ind w:firstLine="851"/>
        <w:jc w:val="both"/>
        <w:rPr>
          <w:snapToGrid w:val="0"/>
          <w:sz w:val="24"/>
          <w:lang w:val="es-ES_tradnl" w:eastAsia="es-ES"/>
        </w:rPr>
      </w:pPr>
      <w:r w:rsidRPr="00CD585E">
        <w:rPr>
          <w:snapToGrid w:val="0"/>
          <w:sz w:val="24"/>
          <w:lang w:val="es-AR" w:eastAsia="es-ES"/>
        </w:rPr>
        <w:t>El llamado a concurso sustanciado por el Departamento de Ciencias e Ing</w:t>
      </w:r>
      <w:r w:rsidRPr="00CD585E">
        <w:rPr>
          <w:snapToGrid w:val="0"/>
          <w:sz w:val="24"/>
          <w:u w:val="single"/>
          <w:lang w:val="es-AR" w:eastAsia="es-ES"/>
        </w:rPr>
        <w:t>e</w:t>
      </w:r>
      <w:r w:rsidRPr="00CD585E">
        <w:rPr>
          <w:snapToGrid w:val="0"/>
          <w:sz w:val="24"/>
          <w:lang w:val="es-AR" w:eastAsia="es-ES"/>
        </w:rPr>
        <w:t xml:space="preserve">niería de la Computación para cubrir un cargo de </w:t>
      </w:r>
      <w:r w:rsidR="00C0587F">
        <w:rPr>
          <w:snapToGrid w:val="0"/>
          <w:sz w:val="24"/>
          <w:lang w:val="es-AR" w:eastAsia="es-ES"/>
        </w:rPr>
        <w:t>Ayudante</w:t>
      </w:r>
      <w:r w:rsidRPr="00CD585E">
        <w:rPr>
          <w:snapToGrid w:val="0"/>
          <w:sz w:val="24"/>
          <w:lang w:val="es-AR" w:eastAsia="es-ES"/>
        </w:rPr>
        <w:t xml:space="preserve"> de Docencia</w:t>
      </w:r>
      <w:r w:rsidR="00C0587F">
        <w:rPr>
          <w:snapToGrid w:val="0"/>
          <w:sz w:val="24"/>
          <w:lang w:val="es-AR" w:eastAsia="es-ES"/>
        </w:rPr>
        <w:t xml:space="preserve"> “A”</w:t>
      </w:r>
      <w:r w:rsidRPr="00CD585E">
        <w:rPr>
          <w:snapToGrid w:val="0"/>
          <w:sz w:val="24"/>
          <w:lang w:val="es-AR" w:eastAsia="es-ES"/>
        </w:rPr>
        <w:t xml:space="preserve"> con dedicación simple, en el Área: II, Disciplina: Teoría de Ciencias de la Computación, Asignatura: </w:t>
      </w:r>
      <w:r w:rsidRPr="00CD585E">
        <w:rPr>
          <w:i/>
          <w:snapToGrid w:val="0"/>
          <w:sz w:val="24"/>
          <w:lang w:val="es-AR" w:eastAsia="es-ES"/>
        </w:rPr>
        <w:t>“Conceptos de Inteligencia Artificial”</w:t>
      </w:r>
      <w:r w:rsidRPr="00CD585E">
        <w:rPr>
          <w:snapToGrid w:val="0"/>
          <w:sz w:val="24"/>
          <w:lang w:val="es-AR" w:eastAsia="es-ES"/>
        </w:rPr>
        <w:t xml:space="preserve"> </w:t>
      </w:r>
      <w:r w:rsidRPr="00CD585E">
        <w:rPr>
          <w:snapToGrid w:val="0"/>
          <w:sz w:val="24"/>
          <w:lang w:val="es-ES_tradnl" w:eastAsia="es-ES"/>
        </w:rPr>
        <w:t>(Expte.-</w:t>
      </w:r>
      <w:r w:rsidR="00C0587F">
        <w:rPr>
          <w:snapToGrid w:val="0"/>
          <w:sz w:val="24"/>
          <w:lang w:val="es-ES_tradnl" w:eastAsia="es-ES"/>
        </w:rPr>
        <w:t>13498</w:t>
      </w:r>
      <w:r w:rsidR="00E30292">
        <w:rPr>
          <w:snapToGrid w:val="0"/>
          <w:sz w:val="24"/>
          <w:lang w:val="es-ES_tradnl" w:eastAsia="es-ES"/>
        </w:rPr>
        <w:t>/18</w:t>
      </w:r>
      <w:r w:rsidRPr="00CD585E">
        <w:rPr>
          <w:snapToGrid w:val="0"/>
          <w:sz w:val="24"/>
          <w:lang w:val="es-ES_tradnl" w:eastAsia="es-ES"/>
        </w:rPr>
        <w:t xml:space="preserve"> * resolución CDCIC-</w:t>
      </w:r>
      <w:r w:rsidR="00E30292">
        <w:rPr>
          <w:snapToGrid w:val="0"/>
          <w:sz w:val="24"/>
          <w:lang w:val="es-ES_tradnl" w:eastAsia="es-ES"/>
        </w:rPr>
        <w:t>236</w:t>
      </w:r>
      <w:r w:rsidRPr="00CD585E">
        <w:rPr>
          <w:snapToGrid w:val="0"/>
          <w:sz w:val="24"/>
          <w:lang w:val="es-ES_tradnl" w:eastAsia="es-ES"/>
        </w:rPr>
        <w:t>/</w:t>
      </w:r>
      <w:r w:rsidR="00E30292">
        <w:rPr>
          <w:snapToGrid w:val="0"/>
          <w:sz w:val="24"/>
          <w:lang w:val="es-ES_tradnl" w:eastAsia="es-ES"/>
        </w:rPr>
        <w:t>18</w:t>
      </w:r>
      <w:r w:rsidRPr="00CD585E">
        <w:rPr>
          <w:snapToGrid w:val="0"/>
          <w:sz w:val="24"/>
          <w:lang w:val="es-ES_tradnl" w:eastAsia="es-ES"/>
        </w:rPr>
        <w:t>); y</w:t>
      </w: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 w:eastAsia="es-ES"/>
        </w:rPr>
      </w:pPr>
      <w:r w:rsidRPr="00CD585E">
        <w:rPr>
          <w:b/>
          <w:snapToGrid w:val="0"/>
          <w:sz w:val="24"/>
          <w:lang w:val="es-AR" w:eastAsia="es-ES"/>
        </w:rPr>
        <w:t>CONSIDERANDO:</w:t>
      </w: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  <w:r w:rsidRPr="00CD585E">
        <w:rPr>
          <w:snapToGrid w:val="0"/>
          <w:sz w:val="24"/>
          <w:lang w:val="es-AR" w:eastAsia="es-ES"/>
        </w:rPr>
        <w:t>Que el cargo, motivo de las pres</w:t>
      </w:r>
      <w:r w:rsidR="00E30292">
        <w:rPr>
          <w:snapToGrid w:val="0"/>
          <w:sz w:val="24"/>
          <w:lang w:val="es-AR" w:eastAsia="es-ES"/>
        </w:rPr>
        <w:t>entes actuaciones fue creado por Res. 197/18*Expe 3083/18</w:t>
      </w:r>
      <w:r w:rsidRPr="00CD585E">
        <w:rPr>
          <w:snapToGrid w:val="0"/>
          <w:sz w:val="24"/>
          <w:lang w:val="es-AR" w:eastAsia="es-ES"/>
        </w:rPr>
        <w:t>;</w:t>
      </w: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C84325" w:rsidRPr="00CD585E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 w:eastAsia="es-ES"/>
        </w:rPr>
      </w:pPr>
      <w:r w:rsidRPr="00CD585E">
        <w:rPr>
          <w:snapToGrid w:val="0"/>
          <w:sz w:val="24"/>
          <w:lang w:val="es-ES_tradnl" w:eastAsia="es-ES"/>
        </w:rPr>
        <w:t>Que la tramitación de las presentes actuaciones se ajus</w:t>
      </w:r>
      <w:r w:rsidRPr="00CD585E">
        <w:rPr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C84325" w:rsidRPr="00CD585E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</w:p>
    <w:p w:rsidR="00C84325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AR"/>
        </w:rPr>
      </w:pPr>
      <w:r w:rsidRPr="00CD585E">
        <w:rPr>
          <w:snapToGrid w:val="0"/>
          <w:sz w:val="24"/>
          <w:lang w:val="es-AR" w:eastAsia="es-ES"/>
        </w:rPr>
        <w:t xml:space="preserve">Que el Jurado interviniente, luego de </w:t>
      </w:r>
      <w:r w:rsidRPr="00CD585E">
        <w:rPr>
          <w:sz w:val="24"/>
          <w:szCs w:val="24"/>
          <w:lang w:val="es-AR"/>
        </w:rPr>
        <w:t>evaluar los antecedentes, la clase de oposición y la entrevista recomienda por unanimidad la desi</w:t>
      </w:r>
      <w:r w:rsidR="00E30292">
        <w:rPr>
          <w:sz w:val="24"/>
          <w:szCs w:val="24"/>
          <w:lang w:val="es-AR"/>
        </w:rPr>
        <w:t>gnación del Ing. F. Joaquín;</w:t>
      </w:r>
    </w:p>
    <w:p w:rsidR="00E30292" w:rsidRDefault="00E30292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AR"/>
        </w:rPr>
      </w:pPr>
    </w:p>
    <w:p w:rsidR="00E30292" w:rsidRPr="00CD585E" w:rsidRDefault="00E30292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s-ES"/>
        </w:rPr>
      </w:pPr>
      <w:r>
        <w:rPr>
          <w:sz w:val="24"/>
          <w:szCs w:val="24"/>
          <w:lang w:val="es-AR"/>
        </w:rPr>
        <w:t>Que el Consejo Departamental aprobó por unanimidad en su reunión de fecha 18 de diciembre de 2018 dicha designación;</w:t>
      </w:r>
    </w:p>
    <w:p w:rsidR="00C84325" w:rsidRPr="00CD585E" w:rsidRDefault="00C84325" w:rsidP="00C8432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ES_tradnl" w:eastAsia="es-ES"/>
        </w:rPr>
      </w:pPr>
      <w:r w:rsidRPr="00CD585E">
        <w:rPr>
          <w:b/>
          <w:snapToGrid w:val="0"/>
          <w:sz w:val="24"/>
          <w:lang w:val="es-ES_tradnl" w:eastAsia="es-ES"/>
        </w:rPr>
        <w:t>POR ELLO,</w:t>
      </w: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ES_tradnl" w:eastAsia="es-ES"/>
        </w:rPr>
      </w:pPr>
      <w:r w:rsidRPr="00CD585E">
        <w:rPr>
          <w:b/>
          <w:snapToGrid w:val="0"/>
          <w:sz w:val="24"/>
          <w:lang w:val="es-ES_tradnl" w:eastAsia="es-ES"/>
        </w:rPr>
        <w:tab/>
      </w:r>
    </w:p>
    <w:p w:rsidR="00C84325" w:rsidRPr="00CD585E" w:rsidRDefault="00E30292" w:rsidP="00E30292">
      <w:pPr>
        <w:spacing w:line="260" w:lineRule="exact"/>
        <w:ind w:left="720" w:firstLine="720"/>
        <w:jc w:val="center"/>
        <w:rPr>
          <w:b/>
          <w:snapToGrid w:val="0"/>
          <w:sz w:val="24"/>
          <w:szCs w:val="24"/>
          <w:lang w:val="es-AR" w:eastAsia="es-ES"/>
        </w:rPr>
      </w:pPr>
      <w:r w:rsidRPr="00CD585E">
        <w:rPr>
          <w:b/>
          <w:snapToGrid w:val="0"/>
          <w:sz w:val="24"/>
          <w:szCs w:val="24"/>
          <w:lang w:val="es-AR" w:eastAsia="es-ES"/>
        </w:rPr>
        <w:t>EL CONSEJO DEPARTAMENTAL DE CIENCIAS E INGENIERÍA DE LA COMPUTACIÓN</w:t>
      </w: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szCs w:val="24"/>
          <w:lang w:val="es-AR"/>
        </w:rPr>
      </w:pPr>
    </w:p>
    <w:p w:rsidR="00C84325" w:rsidRPr="00CD585E" w:rsidRDefault="00C84325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szCs w:val="24"/>
          <w:lang w:val="es-ES_tradnl" w:eastAsia="es-ES"/>
        </w:rPr>
      </w:pPr>
    </w:p>
    <w:p w:rsidR="00C84325" w:rsidRPr="00CD585E" w:rsidRDefault="00E30292" w:rsidP="00C843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ES_tradnl" w:eastAsia="es-ES"/>
        </w:rPr>
      </w:pPr>
      <w:r>
        <w:rPr>
          <w:b/>
          <w:snapToGrid w:val="0"/>
          <w:sz w:val="24"/>
          <w:lang w:val="es-ES_tradnl" w:eastAsia="es-ES"/>
        </w:rPr>
        <w:t>RE</w:t>
      </w:r>
      <w:r w:rsidR="00C84325" w:rsidRPr="00CD585E">
        <w:rPr>
          <w:b/>
          <w:snapToGrid w:val="0"/>
          <w:sz w:val="24"/>
          <w:lang w:val="es-ES_tradnl" w:eastAsia="es-ES"/>
        </w:rPr>
        <w:t>S</w:t>
      </w:r>
      <w:r>
        <w:rPr>
          <w:b/>
          <w:snapToGrid w:val="0"/>
          <w:sz w:val="24"/>
          <w:lang w:val="es-ES_tradnl" w:eastAsia="es-ES"/>
        </w:rPr>
        <w:t>UELVE</w:t>
      </w:r>
      <w:r w:rsidR="00C84325" w:rsidRPr="00CD585E">
        <w:rPr>
          <w:b/>
          <w:snapToGrid w:val="0"/>
          <w:sz w:val="24"/>
          <w:lang w:val="es-ES_tradnl" w:eastAsia="es-ES"/>
        </w:rPr>
        <w:t>:</w:t>
      </w:r>
    </w:p>
    <w:p w:rsidR="00C84325" w:rsidRPr="00CD585E" w:rsidRDefault="00C84325" w:rsidP="00C84325">
      <w:pPr>
        <w:jc w:val="both"/>
        <w:rPr>
          <w:b/>
          <w:snapToGrid w:val="0"/>
          <w:sz w:val="24"/>
          <w:lang w:val="es-ES_tradnl" w:eastAsia="es-ES"/>
        </w:rPr>
      </w:pPr>
    </w:p>
    <w:p w:rsidR="00C84325" w:rsidRPr="00E30292" w:rsidRDefault="00E30292" w:rsidP="00C84325">
      <w:pPr>
        <w:jc w:val="both"/>
        <w:rPr>
          <w:snapToGrid w:val="0"/>
          <w:sz w:val="24"/>
          <w:lang w:val="es-ES" w:eastAsia="es-ES"/>
        </w:rPr>
      </w:pPr>
      <w:r>
        <w:rPr>
          <w:b/>
          <w:snapToGrid w:val="0"/>
          <w:sz w:val="24"/>
          <w:lang w:val="es-AR" w:eastAsia="es-ES"/>
        </w:rPr>
        <w:t>ARTICULO</w:t>
      </w:r>
      <w:r w:rsidR="00C84325" w:rsidRPr="00CD585E">
        <w:rPr>
          <w:b/>
          <w:snapToGrid w:val="0"/>
          <w:sz w:val="24"/>
          <w:lang w:val="es-AR" w:eastAsia="es-ES"/>
        </w:rPr>
        <w:t xml:space="preserve"> 1</w:t>
      </w:r>
      <w:r w:rsidR="00C84325" w:rsidRPr="00CD585E">
        <w:rPr>
          <w:b/>
          <w:snapToGrid w:val="0"/>
          <w:sz w:val="24"/>
          <w:lang w:eastAsia="es-ES"/>
        </w:rPr>
        <w:sym w:font="Symbol" w:char="F0B0"/>
      </w:r>
      <w:r>
        <w:rPr>
          <w:b/>
          <w:snapToGrid w:val="0"/>
          <w:sz w:val="24"/>
          <w:lang w:val="es-AR" w:eastAsia="es-ES"/>
        </w:rPr>
        <w:t>:</w:t>
      </w:r>
      <w:r>
        <w:rPr>
          <w:snapToGrid w:val="0"/>
          <w:sz w:val="24"/>
          <w:lang w:val="es-AR" w:eastAsia="es-ES"/>
        </w:rPr>
        <w:t xml:space="preserve"> Designar al</w:t>
      </w:r>
      <w:r>
        <w:rPr>
          <w:b/>
          <w:snapToGrid w:val="0"/>
          <w:sz w:val="24"/>
          <w:lang w:val="es-AR" w:eastAsia="es-ES"/>
        </w:rPr>
        <w:t xml:space="preserve"> Ing. Federico JOAQUÍN</w:t>
      </w:r>
      <w:r w:rsidR="00C84325" w:rsidRPr="00CD585E">
        <w:rPr>
          <w:b/>
          <w:sz w:val="24"/>
          <w:lang w:val="es-ES_tradnl"/>
        </w:rPr>
        <w:t xml:space="preserve"> </w:t>
      </w:r>
      <w:r w:rsidRPr="00E30292">
        <w:rPr>
          <w:b/>
          <w:sz w:val="24"/>
          <w:lang w:val="es-ES_tradnl"/>
        </w:rPr>
        <w:t>(Leg. 13680</w:t>
      </w:r>
      <w:r w:rsidR="00DB5BB3">
        <w:rPr>
          <w:b/>
          <w:sz w:val="24"/>
          <w:lang w:val="es-ES_tradnl"/>
        </w:rPr>
        <w:t>*Cargo de Planta 27029003</w:t>
      </w:r>
      <w:r w:rsidR="00C84325" w:rsidRPr="00E30292">
        <w:rPr>
          <w:b/>
          <w:sz w:val="24"/>
          <w:lang w:val="es-ES_tradnl"/>
        </w:rPr>
        <w:t>)</w:t>
      </w:r>
      <w:r w:rsidR="00C84325" w:rsidRPr="00CD585E">
        <w:rPr>
          <w:snapToGrid w:val="0"/>
          <w:sz w:val="24"/>
          <w:lang w:val="es-AR" w:eastAsia="es-ES"/>
        </w:rPr>
        <w:t xml:space="preserve"> en un cargo de </w:t>
      </w:r>
      <w:r>
        <w:rPr>
          <w:snapToGrid w:val="0"/>
          <w:sz w:val="24"/>
          <w:lang w:val="es-AR" w:eastAsia="es-ES"/>
        </w:rPr>
        <w:t>Ayudante</w:t>
      </w:r>
      <w:r w:rsidR="00C84325" w:rsidRPr="00CD585E">
        <w:rPr>
          <w:snapToGrid w:val="0"/>
          <w:sz w:val="24"/>
          <w:lang w:val="es-AR" w:eastAsia="es-ES"/>
        </w:rPr>
        <w:t xml:space="preserve"> de Docencia </w:t>
      </w:r>
      <w:r>
        <w:rPr>
          <w:snapToGrid w:val="0"/>
          <w:sz w:val="24"/>
          <w:lang w:val="es-AR" w:eastAsia="es-ES"/>
        </w:rPr>
        <w:t xml:space="preserve">“A” </w:t>
      </w:r>
      <w:r w:rsidR="00C84325" w:rsidRPr="00CD585E">
        <w:rPr>
          <w:snapToGrid w:val="0"/>
          <w:sz w:val="24"/>
          <w:lang w:val="es-AR" w:eastAsia="es-ES"/>
        </w:rPr>
        <w:t xml:space="preserve">con dedicación simple, </w:t>
      </w:r>
      <w:r w:rsidR="00C84325" w:rsidRPr="00CD585E">
        <w:rPr>
          <w:sz w:val="24"/>
          <w:lang w:val="es-ES_tradnl"/>
        </w:rPr>
        <w:t xml:space="preserve">en el Área: II, Disciplina: Teoría de Ciencias de la Computación, asignatura: </w:t>
      </w:r>
      <w:r w:rsidR="00C84325" w:rsidRPr="00CD585E">
        <w:rPr>
          <w:b/>
          <w:sz w:val="24"/>
          <w:lang w:val="es-ES_tradnl"/>
        </w:rPr>
        <w:t xml:space="preserve">“Conceptos de Inteligencia Artificial” </w:t>
      </w:r>
      <w:r w:rsidR="00C84325" w:rsidRPr="00CD585E">
        <w:rPr>
          <w:b/>
          <w:bCs/>
          <w:sz w:val="24"/>
          <w:lang w:val="es-ES_tradnl"/>
        </w:rPr>
        <w:t>(</w:t>
      </w:r>
      <w:r w:rsidR="00C5471A" w:rsidRPr="00CD585E">
        <w:rPr>
          <w:b/>
          <w:sz w:val="24"/>
          <w:lang w:val="es-ES_tradnl"/>
        </w:rPr>
        <w:t>Có</w:t>
      </w:r>
      <w:r w:rsidR="00C84325" w:rsidRPr="00CD585E">
        <w:rPr>
          <w:b/>
          <w:sz w:val="24"/>
          <w:lang w:val="es-ES_tradnl"/>
        </w:rPr>
        <w:t>d.</w:t>
      </w:r>
      <w:r w:rsidR="00C84325" w:rsidRPr="00CD585E">
        <w:rPr>
          <w:sz w:val="24"/>
          <w:lang w:val="es-ES_tradnl"/>
        </w:rPr>
        <w:t xml:space="preserve"> </w:t>
      </w:r>
      <w:r w:rsidR="00C84325" w:rsidRPr="00CD585E">
        <w:rPr>
          <w:b/>
          <w:sz w:val="24"/>
          <w:lang w:val="es-ES_tradnl"/>
        </w:rPr>
        <w:t>7615</w:t>
      </w:r>
      <w:r w:rsidR="00C84325" w:rsidRPr="00CD585E">
        <w:rPr>
          <w:b/>
          <w:bCs/>
          <w:sz w:val="24"/>
          <w:lang w:val="es-ES_tradnl"/>
        </w:rPr>
        <w:t xml:space="preserve">), </w:t>
      </w:r>
      <w:r w:rsidR="00C84325" w:rsidRPr="00CD585E">
        <w:rPr>
          <w:snapToGrid w:val="0"/>
          <w:sz w:val="24"/>
          <w:lang w:val="es-AR" w:eastAsia="es-ES"/>
        </w:rPr>
        <w:t>en el Departamento de Ciencias e Ingeniería d</w:t>
      </w:r>
      <w:r>
        <w:rPr>
          <w:snapToGrid w:val="0"/>
          <w:sz w:val="24"/>
          <w:lang w:val="es-AR" w:eastAsia="es-ES"/>
        </w:rPr>
        <w:t>e la Computación, a partir del 18</w:t>
      </w:r>
      <w:r w:rsidR="00C84325" w:rsidRPr="00CD585E">
        <w:rPr>
          <w:snapToGrid w:val="0"/>
          <w:sz w:val="24"/>
          <w:lang w:val="es-AR" w:eastAsia="es-ES"/>
        </w:rPr>
        <w:t xml:space="preserve"> de </w:t>
      </w:r>
      <w:r>
        <w:rPr>
          <w:snapToGrid w:val="0"/>
          <w:sz w:val="24"/>
          <w:lang w:val="es-AR" w:eastAsia="es-ES"/>
        </w:rPr>
        <w:t xml:space="preserve">diciembre de 2018, </w:t>
      </w:r>
      <w:r w:rsidRPr="00E30292">
        <w:rPr>
          <w:snapToGrid w:val="0"/>
          <w:sz w:val="24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</w:t>
      </w:r>
      <w:r>
        <w:rPr>
          <w:snapToGrid w:val="0"/>
          <w:sz w:val="24"/>
          <w:lang w:val="es-ES" w:eastAsia="es-ES"/>
        </w:rPr>
        <w:t>49/12 y CSU-309/16)</w:t>
      </w:r>
      <w:r w:rsidR="00C84325" w:rsidRPr="00CD585E">
        <w:rPr>
          <w:snapToGrid w:val="0"/>
          <w:sz w:val="24"/>
          <w:lang w:val="es-AR" w:eastAsia="es-ES"/>
        </w:rPr>
        <w:t>.-</w:t>
      </w:r>
    </w:p>
    <w:p w:rsidR="00C84325" w:rsidRPr="00CD585E" w:rsidRDefault="00C84325" w:rsidP="00C84325">
      <w:pPr>
        <w:jc w:val="both"/>
        <w:rPr>
          <w:b/>
          <w:snapToGrid w:val="0"/>
          <w:sz w:val="24"/>
          <w:lang w:val="es-ES_tradnl" w:eastAsia="es-ES"/>
        </w:rPr>
      </w:pPr>
    </w:p>
    <w:p w:rsidR="003E40AB" w:rsidRPr="00E30292" w:rsidRDefault="00E30292">
      <w:pPr>
        <w:jc w:val="both"/>
        <w:rPr>
          <w:snapToGrid w:val="0"/>
          <w:sz w:val="24"/>
          <w:lang w:val="es-ES_tradnl" w:eastAsia="es-ES"/>
        </w:rPr>
      </w:pPr>
      <w:r>
        <w:rPr>
          <w:b/>
          <w:snapToGrid w:val="0"/>
          <w:sz w:val="24"/>
          <w:lang w:val="es-ES_tradnl" w:eastAsia="es-ES"/>
        </w:rPr>
        <w:t>ARTICULO</w:t>
      </w:r>
      <w:r w:rsidR="006B7CED" w:rsidRPr="00CD585E">
        <w:rPr>
          <w:b/>
          <w:snapToGrid w:val="0"/>
          <w:sz w:val="24"/>
          <w:lang w:val="es-ES_tradnl" w:eastAsia="es-ES"/>
        </w:rPr>
        <w:t xml:space="preserve"> 2</w:t>
      </w:r>
      <w:r>
        <w:rPr>
          <w:b/>
          <w:snapToGrid w:val="0"/>
          <w:sz w:val="24"/>
          <w:lang w:val="es-ES_tradnl" w:eastAsia="es-ES"/>
        </w:rPr>
        <w:t>º:</w:t>
      </w:r>
      <w:r w:rsidR="00C84325" w:rsidRPr="00CD585E">
        <w:rPr>
          <w:snapToGrid w:val="0"/>
          <w:sz w:val="24"/>
          <w:lang w:val="es-ES_tradnl" w:eastAsia="es-ES"/>
        </w:rPr>
        <w:t xml:space="preserve"> Regístrese; comuníquese; pase a la Dirección General de Personal para su conocimiento y efect</w:t>
      </w:r>
      <w:r>
        <w:rPr>
          <w:snapToGrid w:val="0"/>
          <w:sz w:val="24"/>
          <w:lang w:val="es-ES_tradnl" w:eastAsia="es-ES"/>
        </w:rPr>
        <w:t>os pertinentes</w:t>
      </w:r>
      <w:r w:rsidR="00C84325" w:rsidRPr="00CD585E">
        <w:rPr>
          <w:snapToGrid w:val="0"/>
          <w:sz w:val="24"/>
          <w:lang w:val="es-ES_tradnl" w:eastAsia="es-ES"/>
        </w:rPr>
        <w:t>; cumplido, archívese.--------------------------</w:t>
      </w:r>
      <w:r>
        <w:rPr>
          <w:snapToGrid w:val="0"/>
          <w:sz w:val="24"/>
          <w:lang w:val="es-ES_tradnl" w:eastAsia="es-ES"/>
        </w:rPr>
        <w:t>-------------------</w:t>
      </w:r>
    </w:p>
    <w:p w:rsidR="003E40AB" w:rsidRPr="00CD585E" w:rsidRDefault="003E40AB">
      <w:pPr>
        <w:jc w:val="both"/>
        <w:rPr>
          <w:sz w:val="24"/>
          <w:lang w:val="es-AR"/>
        </w:rPr>
      </w:pPr>
    </w:p>
    <w:sectPr w:rsidR="003E40AB" w:rsidRPr="00CD585E" w:rsidSect="00CD585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00C8"/>
    <w:rsid w:val="001A773A"/>
    <w:rsid w:val="001D71F9"/>
    <w:rsid w:val="001F5532"/>
    <w:rsid w:val="00244DE9"/>
    <w:rsid w:val="002905BD"/>
    <w:rsid w:val="00293FF4"/>
    <w:rsid w:val="002A2EFE"/>
    <w:rsid w:val="002C1AEA"/>
    <w:rsid w:val="002F365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B7CED"/>
    <w:rsid w:val="006D242D"/>
    <w:rsid w:val="006F2910"/>
    <w:rsid w:val="006F52AA"/>
    <w:rsid w:val="007040C6"/>
    <w:rsid w:val="007752F9"/>
    <w:rsid w:val="007B6B70"/>
    <w:rsid w:val="00801C34"/>
    <w:rsid w:val="008233B6"/>
    <w:rsid w:val="00860A20"/>
    <w:rsid w:val="00893205"/>
    <w:rsid w:val="008F6270"/>
    <w:rsid w:val="0090492E"/>
    <w:rsid w:val="0096582A"/>
    <w:rsid w:val="00981813"/>
    <w:rsid w:val="009D01DD"/>
    <w:rsid w:val="009D6BB4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0587F"/>
    <w:rsid w:val="00C2785A"/>
    <w:rsid w:val="00C5471A"/>
    <w:rsid w:val="00C805FC"/>
    <w:rsid w:val="00C84325"/>
    <w:rsid w:val="00CD585E"/>
    <w:rsid w:val="00CE4208"/>
    <w:rsid w:val="00CF68E5"/>
    <w:rsid w:val="00D01F99"/>
    <w:rsid w:val="00D50404"/>
    <w:rsid w:val="00DB5BB3"/>
    <w:rsid w:val="00E00A07"/>
    <w:rsid w:val="00E12685"/>
    <w:rsid w:val="00E30292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2014-09-08T12:31:00Z</cp:lastPrinted>
  <dcterms:created xsi:type="dcterms:W3CDTF">2025-07-06T19:07:00Z</dcterms:created>
  <dcterms:modified xsi:type="dcterms:W3CDTF">2025-07-06T19:07:00Z</dcterms:modified>
</cp:coreProperties>
</file>