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 w:rsidP="00F82E91">
      <w:pPr>
        <w:ind w:firstLine="3402"/>
        <w:rPr>
          <w:b/>
          <w:sz w:val="24"/>
          <w:lang w:val="es-AR"/>
        </w:rPr>
      </w:pPr>
      <w:r w:rsidRPr="00F82E91">
        <w:rPr>
          <w:b/>
          <w:sz w:val="24"/>
          <w:lang w:val="es-AR"/>
        </w:rPr>
        <w:t>REGISTRADO BAJO N</w:t>
      </w:r>
      <w:r w:rsidRPr="00F82E91">
        <w:rPr>
          <w:b/>
          <w:sz w:val="24"/>
        </w:rPr>
        <w:sym w:font="Symbol" w:char="F0B0"/>
      </w:r>
      <w:r w:rsidR="009311B7" w:rsidRPr="00F82E91">
        <w:rPr>
          <w:b/>
          <w:sz w:val="24"/>
          <w:lang w:val="es-AR"/>
        </w:rPr>
        <w:t xml:space="preserve">  </w:t>
      </w:r>
      <w:r w:rsidR="000E1275" w:rsidRPr="00F82E91">
        <w:rPr>
          <w:b/>
          <w:sz w:val="24"/>
          <w:lang w:val="es-AR"/>
        </w:rPr>
        <w:t>C</w:t>
      </w:r>
      <w:r w:rsidRPr="00F82E91">
        <w:rPr>
          <w:b/>
          <w:sz w:val="24"/>
          <w:lang w:val="es-AR"/>
        </w:rPr>
        <w:t>DCIC-</w:t>
      </w:r>
      <w:r w:rsidR="00AD6F95">
        <w:rPr>
          <w:b/>
          <w:sz w:val="24"/>
          <w:lang w:val="es-AR"/>
        </w:rPr>
        <w:t>003</w:t>
      </w:r>
      <w:r w:rsidR="00181C58" w:rsidRPr="00F82E91">
        <w:rPr>
          <w:b/>
          <w:sz w:val="24"/>
          <w:lang w:val="es-AR"/>
        </w:rPr>
        <w:t>/</w:t>
      </w:r>
      <w:r w:rsidR="00D57030" w:rsidRPr="00F82E91">
        <w:rPr>
          <w:b/>
          <w:sz w:val="24"/>
          <w:lang w:val="es-AR"/>
        </w:rPr>
        <w:t>1</w:t>
      </w:r>
      <w:r w:rsidR="00ED4069">
        <w:rPr>
          <w:b/>
          <w:sz w:val="24"/>
          <w:lang w:val="es-AR"/>
        </w:rPr>
        <w:t>9</w:t>
      </w:r>
    </w:p>
    <w:p w:rsidR="00ED4069" w:rsidRDefault="00ED4069" w:rsidP="00F82E91">
      <w:pPr>
        <w:ind w:firstLine="3402"/>
        <w:rPr>
          <w:b/>
          <w:sz w:val="24"/>
          <w:lang w:val="es-AR"/>
        </w:rPr>
      </w:pPr>
    </w:p>
    <w:p w:rsidR="00ED4069" w:rsidRPr="00F82E91" w:rsidRDefault="00ED4069" w:rsidP="00F82E91">
      <w:pPr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</w:t>
      </w:r>
      <w:r w:rsidR="00AD6F95">
        <w:rPr>
          <w:b/>
          <w:sz w:val="24"/>
          <w:lang w:val="es-AR"/>
        </w:rPr>
        <w:t xml:space="preserve"> 2974/14</w:t>
      </w:r>
    </w:p>
    <w:p w:rsidR="00D12FC4" w:rsidRPr="00F82E91" w:rsidRDefault="00D12FC4" w:rsidP="00F82E91">
      <w:pPr>
        <w:ind w:firstLine="3402"/>
        <w:rPr>
          <w:b/>
          <w:sz w:val="24"/>
          <w:lang w:val="es-AR"/>
        </w:rPr>
      </w:pPr>
    </w:p>
    <w:p w:rsidR="00D12FC4" w:rsidRPr="00F82E91" w:rsidRDefault="00D12FC4" w:rsidP="00F82E91">
      <w:pPr>
        <w:tabs>
          <w:tab w:val="left" w:pos="5670"/>
        </w:tabs>
        <w:ind w:firstLine="3402"/>
        <w:rPr>
          <w:sz w:val="24"/>
          <w:lang w:val="es-ES_tradnl"/>
        </w:rPr>
      </w:pPr>
      <w:r w:rsidRPr="00F82E91">
        <w:rPr>
          <w:b/>
          <w:sz w:val="24"/>
          <w:lang w:val="es-ES_tradnl"/>
        </w:rPr>
        <w:t>BAHIA BLANCA</w:t>
      </w:r>
      <w:r w:rsidRPr="00F82E91">
        <w:rPr>
          <w:sz w:val="24"/>
          <w:lang w:val="es-ES_tradnl"/>
        </w:rPr>
        <w:t xml:space="preserve">, </w:t>
      </w:r>
    </w:p>
    <w:p w:rsidR="00D12FC4" w:rsidRPr="00F82E91" w:rsidRDefault="00D12FC4">
      <w:pPr>
        <w:rPr>
          <w:lang w:val="es-ES_tradnl"/>
        </w:rPr>
      </w:pPr>
    </w:p>
    <w:p w:rsidR="002F2339" w:rsidRPr="00F82E91" w:rsidRDefault="00D7151B" w:rsidP="002F2339">
      <w:pPr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VISTO</w:t>
      </w:r>
      <w:r w:rsidR="00384C1D" w:rsidRPr="00F82E91">
        <w:rPr>
          <w:b/>
          <w:sz w:val="24"/>
          <w:lang w:val="es-ES_tradnl"/>
        </w:rPr>
        <w:t>:</w:t>
      </w:r>
    </w:p>
    <w:p w:rsidR="00D12FC4" w:rsidRPr="00F82E91" w:rsidRDefault="00D12FC4">
      <w:pPr>
        <w:rPr>
          <w:sz w:val="24"/>
          <w:lang w:val="es-ES_tradnl"/>
        </w:rPr>
      </w:pPr>
    </w:p>
    <w:p w:rsidR="00A66D6F" w:rsidRPr="00F82E91" w:rsidRDefault="00AD6F95" w:rsidP="00A66D6F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La resolución DCIC-001/19</w:t>
      </w:r>
      <w:r w:rsidR="00A66D6F" w:rsidRPr="00F82E91">
        <w:rPr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F82E9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>CONSIDERANDO:</w:t>
      </w:r>
    </w:p>
    <w:p w:rsidR="00D7151B" w:rsidRPr="00F82E91" w:rsidRDefault="00D7151B" w:rsidP="00D7151B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sz w:val="24"/>
          <w:lang w:val="es-ES_tradnl"/>
        </w:rPr>
      </w:pPr>
    </w:p>
    <w:p w:rsidR="00D7151B" w:rsidRDefault="00D7151B" w:rsidP="00D7151B">
      <w:pPr>
        <w:ind w:firstLine="851"/>
        <w:jc w:val="both"/>
        <w:rPr>
          <w:sz w:val="24"/>
          <w:lang w:val="es-ES_tradnl"/>
        </w:rPr>
      </w:pPr>
      <w:r w:rsidRPr="00F82E91">
        <w:rPr>
          <w:sz w:val="24"/>
          <w:lang w:val="es-ES_tradnl"/>
        </w:rPr>
        <w:t>Que era necesario prorrogar la designación de</w:t>
      </w:r>
      <w:r w:rsidR="00AD6F95">
        <w:rPr>
          <w:sz w:val="24"/>
          <w:lang w:val="es-ES_tradnl"/>
        </w:rPr>
        <w:t xml:space="preserve"> la Srta. María Florencia Marrocchi</w:t>
      </w:r>
      <w:r w:rsidRPr="00F82E91">
        <w:rPr>
          <w:sz w:val="24"/>
          <w:lang w:val="es-ES_tradnl"/>
        </w:rPr>
        <w:t xml:space="preserve"> en un cargo de Ayudante de Docencia</w:t>
      </w:r>
      <w:r w:rsidR="00ED4069">
        <w:rPr>
          <w:sz w:val="24"/>
          <w:lang w:val="es-ES_tradnl"/>
        </w:rPr>
        <w:t xml:space="preserve"> “B” para contar con la continuidad del mencionado docente durante el año 2019</w:t>
      </w:r>
      <w:r w:rsidRPr="00F82E91">
        <w:rPr>
          <w:sz w:val="24"/>
          <w:lang w:val="es-ES_tradnl"/>
        </w:rPr>
        <w:t xml:space="preserve">; </w:t>
      </w:r>
    </w:p>
    <w:p w:rsid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 xml:space="preserve">  </w:t>
      </w:r>
    </w:p>
    <w:p w:rsidR="00F82E91" w:rsidRPr="00F82E91" w:rsidRDefault="00F82E91" w:rsidP="00F82E91">
      <w:pPr>
        <w:ind w:firstLine="709"/>
        <w:jc w:val="both"/>
        <w:rPr>
          <w:sz w:val="24"/>
          <w:szCs w:val="24"/>
          <w:lang w:val="es-AR" w:eastAsia="en-US"/>
        </w:rPr>
      </w:pPr>
      <w:r w:rsidRPr="00F82E91">
        <w:rPr>
          <w:sz w:val="24"/>
          <w:szCs w:val="24"/>
          <w:lang w:val="es-AR" w:eastAsia="en-US"/>
        </w:rPr>
        <w:t>Que el Cons</w:t>
      </w:r>
      <w:r w:rsidR="00ED4069">
        <w:rPr>
          <w:sz w:val="24"/>
          <w:szCs w:val="24"/>
          <w:lang w:val="es-AR" w:eastAsia="en-US"/>
        </w:rPr>
        <w:t>ejo Departamental aprobó en su reunión de fecha 22 de febrero de 2019</w:t>
      </w:r>
      <w:r w:rsidRPr="00F82E91">
        <w:rPr>
          <w:sz w:val="24"/>
          <w:szCs w:val="24"/>
          <w:lang w:val="es-AR" w:eastAsia="en-US"/>
        </w:rPr>
        <w:t xml:space="preserve"> </w:t>
      </w:r>
      <w:r>
        <w:rPr>
          <w:sz w:val="24"/>
          <w:szCs w:val="24"/>
          <w:lang w:val="es-AR" w:eastAsia="en-US"/>
        </w:rPr>
        <w:t>dicha ratificación</w:t>
      </w:r>
      <w:r w:rsidRPr="00F82E91">
        <w:rPr>
          <w:sz w:val="24"/>
          <w:szCs w:val="24"/>
          <w:lang w:val="es-AR" w:eastAsia="en-US"/>
        </w:rPr>
        <w:t>;</w:t>
      </w: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AR"/>
        </w:rPr>
      </w:pPr>
    </w:p>
    <w:p w:rsidR="00D7151B" w:rsidRPr="00F82E91" w:rsidRDefault="00D7151B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</w:p>
    <w:p w:rsidR="00605AE1" w:rsidRPr="00F82E9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b/>
          <w:sz w:val="24"/>
          <w:lang w:val="es-ES_tradnl"/>
        </w:rPr>
      </w:pPr>
      <w:r w:rsidRPr="00F82E91">
        <w:rPr>
          <w:b/>
          <w:sz w:val="24"/>
          <w:lang w:val="es-ES_tradnl"/>
        </w:rPr>
        <w:t xml:space="preserve">POR ELLO, </w:t>
      </w:r>
    </w:p>
    <w:p w:rsidR="00605AE1" w:rsidRPr="00F82E91" w:rsidRDefault="00605AE1" w:rsidP="00605AE1">
      <w:pPr>
        <w:jc w:val="both"/>
        <w:rPr>
          <w:b/>
          <w:sz w:val="24"/>
          <w:lang w:val="es-ES_tradnl"/>
        </w:rPr>
      </w:pPr>
    </w:p>
    <w:p w:rsidR="00843F12" w:rsidRPr="00F82E91" w:rsidRDefault="00F82E91" w:rsidP="00F82E91">
      <w:pPr>
        <w:pStyle w:val="Sangra2detindependiente"/>
        <w:jc w:val="center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>EL CONSEJO DEPARTAMENTAL DE CIENCIAS E INGENIERÍA DE LA COMPUTACIÓN</w:t>
      </w:r>
    </w:p>
    <w:p w:rsidR="00605AE1" w:rsidRPr="00F82E91" w:rsidRDefault="00605AE1" w:rsidP="00605AE1">
      <w:pPr>
        <w:pStyle w:val="Sangra2detindependiente"/>
        <w:rPr>
          <w:rFonts w:ascii="Times New Roman" w:hAnsi="Times New Roman"/>
          <w:lang w:val="es-ES_tradnl"/>
        </w:rPr>
      </w:pPr>
      <w:r w:rsidRPr="00F82E91">
        <w:rPr>
          <w:rFonts w:ascii="Times New Roman" w:hAnsi="Times New Roman"/>
          <w:lang w:val="es-ES_tradnl"/>
        </w:rPr>
        <w:t xml:space="preserve">                            </w:t>
      </w:r>
    </w:p>
    <w:p w:rsidR="00605AE1" w:rsidRPr="00F82E91" w:rsidRDefault="00F82E91" w:rsidP="00605AE1">
      <w:pPr>
        <w:jc w:val="center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605AE1" w:rsidRPr="00F82E91">
        <w:rPr>
          <w:b/>
          <w:sz w:val="24"/>
          <w:lang w:val="es-ES_tradnl"/>
        </w:rPr>
        <w:t>:</w:t>
      </w:r>
    </w:p>
    <w:p w:rsidR="00605AE1" w:rsidRPr="00F82E91" w:rsidRDefault="00605AE1" w:rsidP="00605AE1">
      <w:pPr>
        <w:jc w:val="both"/>
        <w:rPr>
          <w:sz w:val="24"/>
          <w:lang w:val="es-ES_tradnl"/>
        </w:rPr>
      </w:pPr>
    </w:p>
    <w:p w:rsidR="00D7151B" w:rsidRPr="00F82E91" w:rsidRDefault="00F82E91" w:rsidP="00D7151B">
      <w:pPr>
        <w:jc w:val="both"/>
        <w:rPr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</w:t>
      </w:r>
      <w:r w:rsidR="00A66D6F" w:rsidRPr="00F82E91">
        <w:rPr>
          <w:b/>
          <w:snapToGrid w:val="0"/>
          <w:sz w:val="24"/>
          <w:lang w:val="es-ES_tradnl"/>
        </w:rPr>
        <w:t>. 1</w:t>
      </w:r>
      <w:r w:rsidR="00A66D6F" w:rsidRPr="00F82E91">
        <w:rPr>
          <w:b/>
          <w:snapToGrid w:val="0"/>
          <w:sz w:val="24"/>
          <w:lang w:val="es-ES_tradnl"/>
        </w:rPr>
        <w:sym w:font="Symbol" w:char="F0B0"/>
      </w:r>
      <w:r>
        <w:rPr>
          <w:b/>
          <w:snapToGrid w:val="0"/>
          <w:sz w:val="24"/>
          <w:lang w:val="es-ES_tradnl"/>
        </w:rPr>
        <w:t>:</w:t>
      </w:r>
      <w:r w:rsidR="00A66D6F" w:rsidRPr="00F82E91">
        <w:rPr>
          <w:snapToGrid w:val="0"/>
          <w:sz w:val="24"/>
          <w:lang w:val="es-ES_tradnl"/>
        </w:rPr>
        <w:t xml:space="preserve"> </w:t>
      </w:r>
      <w:r w:rsidR="00D7151B" w:rsidRPr="00F82E91">
        <w:rPr>
          <w:sz w:val="24"/>
          <w:lang w:val="es-AR"/>
        </w:rPr>
        <w:t>Ratificar los té</w:t>
      </w:r>
      <w:r w:rsidR="00AD6F95">
        <w:rPr>
          <w:sz w:val="24"/>
          <w:lang w:val="es-AR"/>
        </w:rPr>
        <w:t>rminos de la resolución DCIC-001</w:t>
      </w:r>
      <w:r w:rsidR="00D7151B" w:rsidRPr="00F82E91">
        <w:rPr>
          <w:sz w:val="24"/>
          <w:lang w:val="es-AR"/>
        </w:rPr>
        <w:t>/1</w:t>
      </w:r>
      <w:r w:rsidR="00AD6F95">
        <w:rPr>
          <w:sz w:val="24"/>
          <w:lang w:val="es-AR"/>
        </w:rPr>
        <w:t>9</w:t>
      </w:r>
      <w:r w:rsidR="00D7151B" w:rsidRPr="00F82E91">
        <w:rPr>
          <w:sz w:val="24"/>
          <w:lang w:val="es-AR"/>
        </w:rPr>
        <w:t xml:space="preserve">, mediante el cual se </w:t>
      </w:r>
      <w:r w:rsidR="00D7151B" w:rsidRPr="00F82E91">
        <w:rPr>
          <w:sz w:val="24"/>
          <w:lang w:val="es-ES_tradnl"/>
        </w:rPr>
        <w:t>prorrogó la designación de</w:t>
      </w:r>
      <w:r w:rsidR="00AD6F95">
        <w:rPr>
          <w:sz w:val="24"/>
          <w:lang w:val="es-ES_tradnl"/>
        </w:rPr>
        <w:t xml:space="preserve"> </w:t>
      </w:r>
      <w:r w:rsidR="00D7151B" w:rsidRPr="00F82E91">
        <w:rPr>
          <w:sz w:val="24"/>
          <w:lang w:val="es-ES_tradnl"/>
        </w:rPr>
        <w:t>l</w:t>
      </w:r>
      <w:r w:rsidR="00AD6F95">
        <w:rPr>
          <w:sz w:val="24"/>
          <w:lang w:val="es-ES_tradnl"/>
        </w:rPr>
        <w:t>a</w:t>
      </w:r>
      <w:r w:rsidR="00D7151B" w:rsidRPr="00F82E91">
        <w:rPr>
          <w:sz w:val="24"/>
          <w:lang w:val="es-ES_tradnl"/>
        </w:rPr>
        <w:t xml:space="preserve"> </w:t>
      </w:r>
      <w:r w:rsidR="00D7151B" w:rsidRPr="00F82E91">
        <w:rPr>
          <w:b/>
          <w:sz w:val="24"/>
          <w:lang w:val="es-ES_tradnl"/>
        </w:rPr>
        <w:t>Sr</w:t>
      </w:r>
      <w:r w:rsidR="00AD6F95">
        <w:rPr>
          <w:b/>
          <w:sz w:val="24"/>
          <w:lang w:val="es-ES_tradnl"/>
        </w:rPr>
        <w:t>ta. María Florencia MARROCCHI</w:t>
      </w:r>
      <w:r w:rsidR="00D7151B" w:rsidRPr="00F82E91">
        <w:rPr>
          <w:b/>
          <w:sz w:val="24"/>
          <w:lang w:val="es-ES_tradnl"/>
        </w:rPr>
        <w:t xml:space="preserve"> (</w:t>
      </w:r>
      <w:r w:rsidR="00D7151B" w:rsidRPr="00F82E91">
        <w:rPr>
          <w:b/>
          <w:sz w:val="24"/>
          <w:lang w:val="es-AR"/>
        </w:rPr>
        <w:t>Leg</w:t>
      </w:r>
      <w:r w:rsidR="00AD6F95">
        <w:rPr>
          <w:b/>
          <w:bCs/>
          <w:sz w:val="24"/>
          <w:lang w:val="es-ES_tradnl"/>
        </w:rPr>
        <w:t>. 13806 *Cargo de Planta 27023814</w:t>
      </w:r>
      <w:r w:rsidR="00D7151B" w:rsidRPr="00F82E91">
        <w:rPr>
          <w:b/>
          <w:bCs/>
          <w:sz w:val="24"/>
          <w:lang w:val="es-ES_tradnl"/>
        </w:rPr>
        <w:t>)</w:t>
      </w:r>
      <w:r w:rsidR="00D7151B" w:rsidRPr="00F82E91">
        <w:rPr>
          <w:b/>
          <w:bCs/>
          <w:sz w:val="24"/>
          <w:lang w:val="es-AR"/>
        </w:rPr>
        <w:t xml:space="preserve"> </w:t>
      </w:r>
      <w:r w:rsidR="00D7151B" w:rsidRPr="00F82E91">
        <w:rPr>
          <w:bCs/>
          <w:sz w:val="24"/>
          <w:lang w:val="es-AR"/>
        </w:rPr>
        <w:t>en un cargo de Ayudante de Docencia “B”, en el Área: I, Disciplina: Programación</w:t>
      </w:r>
      <w:r w:rsidR="00ED4069">
        <w:rPr>
          <w:bCs/>
          <w:sz w:val="24"/>
          <w:lang w:val="es-AR"/>
        </w:rPr>
        <w:t xml:space="preserve">, </w:t>
      </w:r>
      <w:r w:rsidR="00AD6F95">
        <w:rPr>
          <w:bCs/>
          <w:sz w:val="24"/>
          <w:lang w:val="es-AR"/>
        </w:rPr>
        <w:t>Asignatura “Resolución de Problemas y Algoritmos” (Cód. 5793.</w:t>
      </w:r>
      <w:r w:rsidR="00D7151B" w:rsidRPr="00F82E91">
        <w:rPr>
          <w:bCs/>
          <w:sz w:val="24"/>
          <w:lang w:val="es-AR"/>
        </w:rPr>
        <w:t>)</w:t>
      </w:r>
      <w:r w:rsidR="00D7151B" w:rsidRPr="00F82E91">
        <w:rPr>
          <w:sz w:val="24"/>
          <w:lang w:val="es-AR"/>
        </w:rPr>
        <w:t>, en el Departamento de Ciencias e Ingeniería de</w:t>
      </w:r>
      <w:r w:rsidR="00465316">
        <w:rPr>
          <w:sz w:val="24"/>
          <w:lang w:val="es-AR"/>
        </w:rPr>
        <w:t xml:space="preserve"> la Computación, a partir del 0</w:t>
      </w:r>
      <w:r w:rsidR="00AD6F95">
        <w:rPr>
          <w:sz w:val="24"/>
          <w:lang w:val="es-AR"/>
        </w:rPr>
        <w:t>2 de febrero  y hasta el 28 de febrero</w:t>
      </w:r>
      <w:r w:rsidR="00ED4069">
        <w:rPr>
          <w:sz w:val="24"/>
          <w:lang w:val="es-AR"/>
        </w:rPr>
        <w:t xml:space="preserve"> de 2019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u w:val="single"/>
          <w:lang w:val="es-AR"/>
        </w:rPr>
        <w:t>o</w:t>
      </w:r>
      <w:r w:rsidR="00D7151B" w:rsidRPr="00F82E91">
        <w:rPr>
          <w:sz w:val="24"/>
          <w:lang w:val="es-AR"/>
        </w:rPr>
        <w:t xml:space="preserve"> </w:t>
      </w:r>
      <w:r w:rsidR="00D7151B" w:rsidRPr="00F82E91">
        <w:rPr>
          <w:sz w:val="24"/>
          <w:lang w:val="es-ES_tradnl"/>
        </w:rPr>
        <w:t>la sustanciación del respectivo concurso.-</w:t>
      </w:r>
    </w:p>
    <w:p w:rsidR="00F21A6A" w:rsidRPr="00F82E91" w:rsidRDefault="00F21A6A" w:rsidP="00F21A6A">
      <w:pPr>
        <w:pStyle w:val="HTMLBody"/>
        <w:jc w:val="both"/>
        <w:rPr>
          <w:rFonts w:ascii="Times New Roman" w:hAnsi="Times New Roman"/>
          <w:sz w:val="24"/>
          <w:lang w:val="es-ES_tradnl"/>
        </w:rPr>
      </w:pPr>
    </w:p>
    <w:p w:rsidR="00A66D6F" w:rsidRPr="00F82E91" w:rsidRDefault="00465316" w:rsidP="00F21A6A">
      <w:pPr>
        <w:pStyle w:val="HTMLBody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>ARTICULO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2</w:t>
      </w:r>
      <w:r w:rsidR="00A66D6F" w:rsidRPr="00F82E91">
        <w:rPr>
          <w:rFonts w:ascii="Times New Roman" w:hAnsi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sz w:val="24"/>
          <w:lang w:val="es-ES_tradnl"/>
        </w:rPr>
        <w:t>:</w:t>
      </w:r>
      <w:r w:rsidR="00A66D6F" w:rsidRPr="00F82E91">
        <w:rPr>
          <w:rFonts w:ascii="Times New Roman" w:hAnsi="Times New Roman"/>
          <w:b/>
          <w:sz w:val="24"/>
          <w:lang w:val="es-ES_tradnl"/>
        </w:rPr>
        <w:t xml:space="preserve"> </w:t>
      </w:r>
      <w:r w:rsidR="00A66D6F" w:rsidRPr="00F82E91">
        <w:rPr>
          <w:rFonts w:ascii="Times New Roman" w:hAnsi="Times New Roman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F82E91" w:rsidRDefault="004E794D" w:rsidP="004E794D">
      <w:pPr>
        <w:jc w:val="both"/>
        <w:rPr>
          <w:sz w:val="24"/>
          <w:lang w:val="es-AR"/>
        </w:rPr>
      </w:pPr>
    </w:p>
    <w:p w:rsidR="003A6C79" w:rsidRPr="00F82E91" w:rsidRDefault="003A6C79" w:rsidP="003A6C79">
      <w:pPr>
        <w:jc w:val="both"/>
        <w:rPr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F82E91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32B0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D7DDE"/>
    <w:rsid w:val="003E45BD"/>
    <w:rsid w:val="0040431D"/>
    <w:rsid w:val="004130CC"/>
    <w:rsid w:val="00445604"/>
    <w:rsid w:val="00465316"/>
    <w:rsid w:val="00466D88"/>
    <w:rsid w:val="004A0688"/>
    <w:rsid w:val="004A2D6C"/>
    <w:rsid w:val="004B057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A557C"/>
    <w:rsid w:val="005B3C1A"/>
    <w:rsid w:val="005C797D"/>
    <w:rsid w:val="00605AE1"/>
    <w:rsid w:val="006549CB"/>
    <w:rsid w:val="006C35F1"/>
    <w:rsid w:val="006C49CC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D6F95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151B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D4069"/>
    <w:rsid w:val="00EF77E1"/>
    <w:rsid w:val="00F058C9"/>
    <w:rsid w:val="00F05A5C"/>
    <w:rsid w:val="00F114FF"/>
    <w:rsid w:val="00F21A6A"/>
    <w:rsid w:val="00F30B5C"/>
    <w:rsid w:val="00F47D00"/>
    <w:rsid w:val="00F71890"/>
    <w:rsid w:val="00F7488E"/>
    <w:rsid w:val="00F82E91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2025-07-06T19:09:00Z</dcterms:created>
  <dcterms:modified xsi:type="dcterms:W3CDTF">2025-07-06T19:09:00Z</dcterms:modified>
</cp:coreProperties>
</file>