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7658A7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716677">
        <w:rPr>
          <w:rFonts w:ascii="Times New Roman" w:hAnsi="Times New Roman"/>
          <w:lang w:val="es-AR"/>
        </w:rPr>
        <w:t>044</w:t>
      </w:r>
      <w:r w:rsidR="00BF22AD" w:rsidRPr="007658A7">
        <w:rPr>
          <w:rFonts w:ascii="Times New Roman" w:hAnsi="Times New Roman"/>
          <w:lang w:val="es-AR"/>
        </w:rPr>
        <w:t>/</w:t>
      </w:r>
      <w:r w:rsidR="007658A7">
        <w:rPr>
          <w:rFonts w:ascii="Times New Roman" w:hAnsi="Times New Roman"/>
          <w:lang w:val="es-AR"/>
        </w:rPr>
        <w:t>19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 xml:space="preserve">e la Computación para cubrir </w:t>
      </w:r>
      <w:r w:rsidR="00716677">
        <w:rPr>
          <w:sz w:val="24"/>
          <w:lang w:val="es-AR"/>
        </w:rPr>
        <w:t>un</w:t>
      </w:r>
      <w:r w:rsidRPr="007658A7">
        <w:rPr>
          <w:sz w:val="24"/>
          <w:lang w:val="es-AR"/>
        </w:rPr>
        <w:t xml:space="preserve"> cargo de Ayudante de Docencia “B”, en el Área: I</w:t>
      </w:r>
      <w:r w:rsidR="00716677">
        <w:rPr>
          <w:sz w:val="24"/>
          <w:lang w:val="es-AR"/>
        </w:rPr>
        <w:t>V</w:t>
      </w:r>
      <w:r w:rsidRPr="007658A7">
        <w:rPr>
          <w:sz w:val="24"/>
          <w:lang w:val="es-AR"/>
        </w:rPr>
        <w:t xml:space="preserve">, Disciplina: </w:t>
      </w:r>
      <w:r w:rsidR="00716677">
        <w:rPr>
          <w:sz w:val="24"/>
          <w:lang w:val="es-AR"/>
        </w:rPr>
        <w:t>Sistemas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16677">
        <w:rPr>
          <w:i/>
          <w:sz w:val="24"/>
          <w:lang w:val="es-AR"/>
        </w:rPr>
        <w:t>Arquitectura de Computadoras para Ingeniería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 xml:space="preserve">(Expte: </w:t>
      </w:r>
      <w:r w:rsidR="007658A7">
        <w:rPr>
          <w:sz w:val="24"/>
          <w:lang w:val="es-ES"/>
        </w:rPr>
        <w:t>3392/18</w:t>
      </w:r>
      <w:r w:rsidR="007658A7">
        <w:rPr>
          <w:sz w:val="24"/>
          <w:lang w:val="es-AR"/>
        </w:rPr>
        <w:t>* resolución CDCIC -235/18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Default="00666CA1" w:rsidP="00716677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</w:t>
      </w:r>
      <w:r w:rsidR="00716677">
        <w:rPr>
          <w:sz w:val="24"/>
          <w:lang w:val="es-AR"/>
        </w:rPr>
        <w:t xml:space="preserve">por </w:t>
      </w:r>
      <w:r w:rsidR="00716677" w:rsidRPr="00716677">
        <w:rPr>
          <w:sz w:val="24"/>
          <w:lang w:val="es-AR"/>
        </w:rPr>
        <w:t>vencimiento de prórroga de designación del Sr. Kevin Soulier (Leg.13944*Cargo de Planta 27027096)</w:t>
      </w:r>
      <w:r w:rsidR="00716677">
        <w:rPr>
          <w:sz w:val="24"/>
          <w:lang w:val="es-AR"/>
        </w:rPr>
        <w:t xml:space="preserve">; </w:t>
      </w:r>
    </w:p>
    <w:p w:rsidR="00716677" w:rsidRPr="007658A7" w:rsidRDefault="00716677" w:rsidP="00716677">
      <w:pPr>
        <w:widowControl w:val="0"/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E00ADD">
        <w:rPr>
          <w:sz w:val="24"/>
          <w:lang w:val="es-ES_tradnl"/>
        </w:rPr>
        <w:t xml:space="preserve">. </w:t>
      </w:r>
      <w:r w:rsidR="00716677">
        <w:rPr>
          <w:sz w:val="24"/>
          <w:lang w:val="es-ES_tradnl"/>
        </w:rPr>
        <w:t>Bruno Mignucci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716677">
        <w:rPr>
          <w:sz w:val="24"/>
          <w:lang w:val="es-ES_tradnl"/>
        </w:rPr>
        <w:t>probó, en su reunión de fecha 07</w:t>
      </w:r>
      <w:r>
        <w:rPr>
          <w:sz w:val="24"/>
          <w:lang w:val="es-ES_tradnl"/>
        </w:rPr>
        <w:t xml:space="preserve"> de </w:t>
      </w:r>
      <w:r w:rsidR="00716677">
        <w:rPr>
          <w:sz w:val="24"/>
          <w:lang w:val="es-ES_tradnl"/>
        </w:rPr>
        <w:t>marzo</w:t>
      </w:r>
      <w:r>
        <w:rPr>
          <w:sz w:val="24"/>
          <w:lang w:val="es-ES_tradnl"/>
        </w:rPr>
        <w:t xml:space="preserve"> de 2019,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7658A7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7658A7">
        <w:rPr>
          <w:b/>
          <w:sz w:val="24"/>
          <w:lang w:val="es-AR"/>
        </w:rPr>
        <w:t xml:space="preserve"> 1º).-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 w:rsidR="00716677">
        <w:rPr>
          <w:b/>
          <w:sz w:val="24"/>
          <w:lang w:val="es-AR"/>
        </w:rPr>
        <w:t>Bruno Raniero MIGNUCCI</w:t>
      </w:r>
      <w:r w:rsidR="00034AA0">
        <w:rPr>
          <w:b/>
          <w:sz w:val="24"/>
          <w:lang w:val="es-AR"/>
        </w:rPr>
        <w:t xml:space="preserve"> (DNI: </w:t>
      </w:r>
      <w:r w:rsidR="001F1DB3">
        <w:rPr>
          <w:b/>
          <w:sz w:val="24"/>
          <w:lang w:val="es-AR"/>
        </w:rPr>
        <w:t>39.158.003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716677">
        <w:rPr>
          <w:sz w:val="24"/>
          <w:lang w:val="es-AR"/>
        </w:rPr>
        <w:t>V</w:t>
      </w:r>
      <w:r w:rsidR="00666CA1" w:rsidRPr="007658A7">
        <w:rPr>
          <w:sz w:val="24"/>
          <w:lang w:val="es-AR"/>
        </w:rPr>
        <w:t xml:space="preserve">, Disciplina: </w:t>
      </w:r>
      <w:r w:rsidR="00716677">
        <w:rPr>
          <w:sz w:val="24"/>
          <w:lang w:val="es-AR"/>
        </w:rPr>
        <w:t>Sistemas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>“</w:t>
      </w:r>
      <w:r w:rsidR="00716677">
        <w:rPr>
          <w:b/>
          <w:i/>
          <w:sz w:val="24"/>
          <w:lang w:val="es-AR"/>
        </w:rPr>
        <w:t>Arquitectura de Computadoras para Ingeniería</w:t>
      </w:r>
      <w:r w:rsidRPr="00E00ADD">
        <w:rPr>
          <w:b/>
          <w:i/>
          <w:sz w:val="24"/>
          <w:lang w:val="es-AR"/>
        </w:rPr>
        <w:t xml:space="preserve">” </w:t>
      </w:r>
      <w:r w:rsidR="00716677">
        <w:rPr>
          <w:b/>
          <w:i/>
          <w:sz w:val="24"/>
          <w:lang w:val="es-AR"/>
        </w:rPr>
        <w:t>(Cód. 7526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Ingeniería de la Computación a partir </w:t>
      </w:r>
      <w:r w:rsidR="00F0355C" w:rsidRPr="007658A7">
        <w:rPr>
          <w:sz w:val="24"/>
          <w:lang w:val="es-AR"/>
        </w:rPr>
        <w:t>d</w:t>
      </w:r>
      <w:r w:rsidR="006F3714" w:rsidRPr="007658A7">
        <w:rPr>
          <w:sz w:val="24"/>
          <w:lang w:val="es-AR"/>
        </w:rPr>
        <w:t>e la efectiva posesión del cargo y</w:t>
      </w:r>
      <w:r w:rsidR="00F0355C" w:rsidRPr="007658A7">
        <w:rPr>
          <w:sz w:val="24"/>
          <w:lang w:val="es-AR"/>
        </w:rPr>
        <w:t xml:space="preserve"> por el término de un (01) año</w:t>
      </w:r>
      <w:r w:rsidR="00666CA1" w:rsidRPr="007658A7">
        <w:rPr>
          <w:sz w:val="24"/>
          <w:lang w:val="es-AR"/>
        </w:rPr>
        <w:t>.-</w:t>
      </w:r>
    </w:p>
    <w:p w:rsidR="00666CA1" w:rsidRPr="007658A7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 w:rsidRPr="007658A7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 xml:space="preserve">del Sr. </w:t>
      </w:r>
      <w:r w:rsidR="00716677">
        <w:rPr>
          <w:sz w:val="24"/>
          <w:lang w:val="es-AR"/>
        </w:rPr>
        <w:t>Mignucci</w:t>
      </w:r>
      <w:r w:rsidR="00666CA1" w:rsidRPr="007658A7">
        <w:rPr>
          <w:sz w:val="24"/>
          <w:lang w:val="es-AR"/>
        </w:rPr>
        <w:t xml:space="preserve"> a la asignatura </w:t>
      </w:r>
      <w:r w:rsidR="00666CA1" w:rsidRPr="00E00ADD">
        <w:rPr>
          <w:b/>
          <w:sz w:val="24"/>
          <w:lang w:val="es-AR"/>
        </w:rPr>
        <w:t>“</w:t>
      </w:r>
      <w:r w:rsidR="00716677">
        <w:rPr>
          <w:b/>
          <w:bCs/>
          <w:i/>
          <w:iCs/>
          <w:sz w:val="24"/>
          <w:lang w:val="es-ES_tradnl"/>
        </w:rPr>
        <w:t>Organización de Computadoras</w:t>
      </w:r>
      <w:r w:rsidR="00666CA1" w:rsidRPr="00E00ADD">
        <w:rPr>
          <w:b/>
          <w:i/>
          <w:smallCaps/>
          <w:sz w:val="24"/>
          <w:lang w:val="es-AR"/>
        </w:rPr>
        <w:t>”</w:t>
      </w:r>
      <w:r w:rsidR="00666CA1" w:rsidRPr="00E00ADD">
        <w:rPr>
          <w:b/>
          <w:bCs/>
          <w:i/>
          <w:iCs/>
          <w:sz w:val="24"/>
          <w:lang w:val="es-AR"/>
        </w:rPr>
        <w:t xml:space="preserve"> </w:t>
      </w:r>
      <w:r w:rsidR="00716677">
        <w:rPr>
          <w:b/>
          <w:bCs/>
          <w:i/>
          <w:iCs/>
          <w:sz w:val="24"/>
          <w:lang w:val="es-AR"/>
        </w:rPr>
        <w:t>(Cód. 5744</w:t>
      </w:r>
      <w:r w:rsidR="00666CA1" w:rsidRPr="007658A7">
        <w:rPr>
          <w:bCs/>
          <w:i/>
          <w:iCs/>
          <w:sz w:val="24"/>
          <w:lang w:val="es-AR"/>
        </w:rPr>
        <w:t>)</w:t>
      </w:r>
      <w:r w:rsidRPr="00E00ADD">
        <w:rPr>
          <w:sz w:val="24"/>
          <w:lang w:val="es-AR"/>
        </w:rPr>
        <w:t xml:space="preserve"> </w:t>
      </w:r>
      <w:r w:rsidRPr="007658A7">
        <w:rPr>
          <w:sz w:val="24"/>
          <w:lang w:val="es-AR"/>
        </w:rPr>
        <w:t>a partir de la efectiva posesión del cargo y por el término de un (01) año</w:t>
      </w:r>
      <w:r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16460" w:rsidRDefault="00516460" w:rsidP="005F4F76">
      <w:pPr>
        <w:jc w:val="both"/>
        <w:rPr>
          <w:b/>
          <w:sz w:val="24"/>
          <w:lang w:val="es-AR"/>
        </w:rPr>
      </w:pPr>
    </w:p>
    <w:p w:rsidR="005F4F76" w:rsidRPr="007658A7" w:rsidRDefault="00716677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///CDCIC-044</w:t>
      </w:r>
      <w:r w:rsidR="005F4F76" w:rsidRPr="007658A7">
        <w:rPr>
          <w:b/>
          <w:sz w:val="24"/>
          <w:lang w:val="es-AR"/>
        </w:rPr>
        <w:t>/</w:t>
      </w:r>
      <w:r w:rsidR="005F4F76">
        <w:rPr>
          <w:b/>
          <w:sz w:val="24"/>
          <w:lang w:val="es-AR"/>
        </w:rPr>
        <w:t>19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3).-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7658A7">
        <w:rPr>
          <w:b/>
          <w:sz w:val="24"/>
          <w:lang w:val="es-AR"/>
        </w:rPr>
        <w:t xml:space="preserve"> 4º).-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16460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1DB3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1646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6C21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2025-07-06T19:11:00Z</dcterms:created>
  <dcterms:modified xsi:type="dcterms:W3CDTF">2025-07-06T19:11:00Z</dcterms:modified>
</cp:coreProperties>
</file>