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7658A7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133F21">
        <w:rPr>
          <w:rFonts w:ascii="Times New Roman" w:hAnsi="Times New Roman"/>
          <w:lang w:val="es-AR"/>
        </w:rPr>
        <w:t>045</w:t>
      </w:r>
      <w:r w:rsidR="00BF22AD" w:rsidRPr="007658A7">
        <w:rPr>
          <w:rFonts w:ascii="Times New Roman" w:hAnsi="Times New Roman"/>
          <w:lang w:val="es-AR"/>
        </w:rPr>
        <w:t>/</w:t>
      </w:r>
      <w:r w:rsidR="007658A7">
        <w:rPr>
          <w:rFonts w:ascii="Times New Roman" w:hAnsi="Times New Roman"/>
          <w:lang w:val="es-AR"/>
        </w:rPr>
        <w:t>19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 xml:space="preserve">e la Computación para cubrir </w:t>
      </w:r>
      <w:r w:rsidR="00716677">
        <w:rPr>
          <w:sz w:val="24"/>
          <w:lang w:val="es-AR"/>
        </w:rPr>
        <w:t>un</w:t>
      </w:r>
      <w:r w:rsidRPr="007658A7">
        <w:rPr>
          <w:sz w:val="24"/>
          <w:lang w:val="es-AR"/>
        </w:rPr>
        <w:t xml:space="preserve"> cargo de Ayudant</w:t>
      </w:r>
      <w:r w:rsidR="008345D8">
        <w:rPr>
          <w:sz w:val="24"/>
          <w:lang w:val="es-AR"/>
        </w:rPr>
        <w:t>e de Docencia “B”, en el Área: III</w:t>
      </w:r>
      <w:r w:rsidRPr="007658A7">
        <w:rPr>
          <w:sz w:val="24"/>
          <w:lang w:val="es-AR"/>
        </w:rPr>
        <w:t xml:space="preserve">, Disciplina: </w:t>
      </w:r>
      <w:r w:rsidR="008345D8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8345D8">
        <w:rPr>
          <w:i/>
          <w:sz w:val="24"/>
          <w:lang w:val="es-AR"/>
        </w:rPr>
        <w:t>Requerimientos de Sistemas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 xml:space="preserve">(Expte: </w:t>
      </w:r>
      <w:r w:rsidR="007658A7">
        <w:rPr>
          <w:sz w:val="24"/>
          <w:lang w:val="es-ES"/>
        </w:rPr>
        <w:t>3392/18</w:t>
      </w:r>
      <w:r w:rsidR="007658A7">
        <w:rPr>
          <w:sz w:val="24"/>
          <w:lang w:val="es-AR"/>
        </w:rPr>
        <w:t>* resolución CDCIC -235/18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Default="00666CA1" w:rsidP="00716677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</w:t>
      </w:r>
      <w:r w:rsidR="00716677">
        <w:rPr>
          <w:sz w:val="24"/>
          <w:lang w:val="es-AR"/>
        </w:rPr>
        <w:t xml:space="preserve">por </w:t>
      </w:r>
      <w:r w:rsidR="00716677" w:rsidRPr="00716677">
        <w:rPr>
          <w:sz w:val="24"/>
          <w:lang w:val="es-AR"/>
        </w:rPr>
        <w:t>vencimiento de</w:t>
      </w:r>
      <w:r w:rsidR="00133F21">
        <w:rPr>
          <w:sz w:val="24"/>
          <w:lang w:val="es-AR"/>
        </w:rPr>
        <w:t xml:space="preserve"> la</w:t>
      </w:r>
      <w:r w:rsidR="00716677" w:rsidRPr="00716677">
        <w:rPr>
          <w:sz w:val="24"/>
          <w:lang w:val="es-AR"/>
        </w:rPr>
        <w:t xml:space="preserve"> designación </w:t>
      </w:r>
      <w:r w:rsidR="00133F21">
        <w:rPr>
          <w:sz w:val="24"/>
          <w:lang w:val="es-AR"/>
        </w:rPr>
        <w:t>Paola M. Evangelista (</w:t>
      </w:r>
      <w:r w:rsidR="00133F21" w:rsidRPr="00133F21">
        <w:rPr>
          <w:sz w:val="24"/>
          <w:lang w:val="es-AR"/>
        </w:rPr>
        <w:t>Leg.12664 *Cargo de Planta 27027009</w:t>
      </w:r>
      <w:r w:rsidR="00133F21">
        <w:rPr>
          <w:sz w:val="24"/>
          <w:lang w:val="es-AR"/>
        </w:rPr>
        <w:t>);</w:t>
      </w:r>
    </w:p>
    <w:p w:rsidR="00716677" w:rsidRPr="007658A7" w:rsidRDefault="00716677" w:rsidP="00716677">
      <w:pPr>
        <w:widowControl w:val="0"/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E00ADD">
        <w:rPr>
          <w:sz w:val="24"/>
          <w:lang w:val="es-ES_tradnl"/>
        </w:rPr>
        <w:t xml:space="preserve">. </w:t>
      </w:r>
      <w:r w:rsidR="00133F21">
        <w:rPr>
          <w:sz w:val="24"/>
          <w:lang w:val="es-ES_tradnl"/>
        </w:rPr>
        <w:t>Danilo Pesce Hoya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716677">
        <w:rPr>
          <w:sz w:val="24"/>
          <w:lang w:val="es-ES_tradnl"/>
        </w:rPr>
        <w:t>probó, en su reunión de fecha 07</w:t>
      </w:r>
      <w:r>
        <w:rPr>
          <w:sz w:val="24"/>
          <w:lang w:val="es-ES_tradnl"/>
        </w:rPr>
        <w:t xml:space="preserve"> de </w:t>
      </w:r>
      <w:r w:rsidR="00716677">
        <w:rPr>
          <w:sz w:val="24"/>
          <w:lang w:val="es-ES_tradnl"/>
        </w:rPr>
        <w:t>marzo</w:t>
      </w:r>
      <w:r>
        <w:rPr>
          <w:sz w:val="24"/>
          <w:lang w:val="es-ES_tradnl"/>
        </w:rPr>
        <w:t xml:space="preserve"> de 2019,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7658A7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7658A7">
        <w:rPr>
          <w:b/>
          <w:sz w:val="24"/>
          <w:lang w:val="es-AR"/>
        </w:rPr>
        <w:t xml:space="preserve"> 1º).-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133F21" w:rsidRPr="00133F21">
        <w:rPr>
          <w:b/>
          <w:sz w:val="24"/>
          <w:lang w:val="es-AR"/>
        </w:rPr>
        <w:t xml:space="preserve"> Danilo Ariel PESCE HOYA (D.N.I. 38.442.324)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133F21">
        <w:rPr>
          <w:sz w:val="24"/>
          <w:lang w:val="es-AR"/>
        </w:rPr>
        <w:t>II</w:t>
      </w:r>
      <w:r w:rsidR="00666CA1" w:rsidRPr="007658A7">
        <w:rPr>
          <w:sz w:val="24"/>
          <w:lang w:val="es-AR"/>
        </w:rPr>
        <w:t xml:space="preserve">, Disciplina: </w:t>
      </w:r>
      <w:r w:rsidR="00133F21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>“</w:t>
      </w:r>
      <w:r w:rsidR="00133F21">
        <w:rPr>
          <w:b/>
          <w:i/>
          <w:sz w:val="24"/>
          <w:lang w:val="es-AR"/>
        </w:rPr>
        <w:t>Requerimiento de Sistemas</w:t>
      </w:r>
      <w:r w:rsidRPr="00E00ADD">
        <w:rPr>
          <w:b/>
          <w:i/>
          <w:sz w:val="24"/>
          <w:lang w:val="es-AR"/>
        </w:rPr>
        <w:t xml:space="preserve">” </w:t>
      </w:r>
      <w:r w:rsidR="00133F21">
        <w:rPr>
          <w:b/>
          <w:i/>
          <w:sz w:val="24"/>
          <w:lang w:val="es-AR"/>
        </w:rPr>
        <w:t>(Cód. 7911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Ingeniería de la Computación a partir </w:t>
      </w:r>
      <w:r w:rsidR="00F0355C" w:rsidRPr="007658A7">
        <w:rPr>
          <w:sz w:val="24"/>
          <w:lang w:val="es-AR"/>
        </w:rPr>
        <w:t>d</w:t>
      </w:r>
      <w:r w:rsidR="006F3714" w:rsidRPr="007658A7">
        <w:rPr>
          <w:sz w:val="24"/>
          <w:lang w:val="es-AR"/>
        </w:rPr>
        <w:t>e la efectiva posesión del cargo y</w:t>
      </w:r>
      <w:r w:rsidR="00F0355C" w:rsidRPr="007658A7">
        <w:rPr>
          <w:sz w:val="24"/>
          <w:lang w:val="es-AR"/>
        </w:rPr>
        <w:t xml:space="preserve"> por el término de un (01) año</w:t>
      </w:r>
      <w:r w:rsidR="00666CA1" w:rsidRPr="007658A7">
        <w:rPr>
          <w:sz w:val="24"/>
          <w:lang w:val="es-AR"/>
        </w:rPr>
        <w:t>.-</w:t>
      </w:r>
    </w:p>
    <w:p w:rsidR="00666CA1" w:rsidRPr="007658A7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 w:rsidRPr="007658A7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 xml:space="preserve">del Sr. </w:t>
      </w:r>
      <w:r w:rsidR="00133F21">
        <w:rPr>
          <w:sz w:val="24"/>
          <w:lang w:val="es-AR"/>
        </w:rPr>
        <w:t>Pesce Hoya</w:t>
      </w:r>
      <w:r w:rsidR="00666CA1" w:rsidRPr="007658A7">
        <w:rPr>
          <w:sz w:val="24"/>
          <w:lang w:val="es-AR"/>
        </w:rPr>
        <w:t xml:space="preserve"> a la asignatura </w:t>
      </w:r>
      <w:r w:rsidR="00133F21" w:rsidRPr="00133F21">
        <w:rPr>
          <w:b/>
          <w:sz w:val="24"/>
          <w:lang w:val="es-AR"/>
        </w:rPr>
        <w:t>“Introducción a la Ingeniería de Software” (Cód. 7714</w:t>
      </w:r>
      <w:r w:rsidR="00133F21">
        <w:rPr>
          <w:b/>
          <w:sz w:val="24"/>
          <w:lang w:val="es-AR"/>
        </w:rPr>
        <w:t>)</w:t>
      </w:r>
      <w:r w:rsidR="00133F21" w:rsidRPr="00133F21">
        <w:rPr>
          <w:b/>
          <w:sz w:val="24"/>
          <w:lang w:val="es-AR"/>
        </w:rPr>
        <w:t xml:space="preserve"> </w:t>
      </w:r>
      <w:r w:rsidRPr="007658A7">
        <w:rPr>
          <w:sz w:val="24"/>
          <w:lang w:val="es-AR"/>
        </w:rPr>
        <w:t>a partir de la efectiva posesión del cargo y por el término de un (01) año</w:t>
      </w:r>
      <w:r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133F21" w:rsidRDefault="00133F21" w:rsidP="005F4F76">
      <w:pPr>
        <w:jc w:val="both"/>
        <w:rPr>
          <w:b/>
          <w:sz w:val="24"/>
          <w:lang w:val="es-AR"/>
        </w:rPr>
      </w:pPr>
    </w:p>
    <w:p w:rsidR="009C11B3" w:rsidRDefault="009C11B3" w:rsidP="005F4F76">
      <w:pPr>
        <w:jc w:val="both"/>
        <w:rPr>
          <w:b/>
          <w:sz w:val="24"/>
          <w:lang w:val="es-AR"/>
        </w:rPr>
      </w:pPr>
    </w:p>
    <w:p w:rsidR="005F4F76" w:rsidRPr="007658A7" w:rsidRDefault="00133F21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///CDCIC-045</w:t>
      </w:r>
      <w:r w:rsidR="005F4F76" w:rsidRPr="007658A7">
        <w:rPr>
          <w:b/>
          <w:sz w:val="24"/>
          <w:lang w:val="es-AR"/>
        </w:rPr>
        <w:t>/</w:t>
      </w:r>
      <w:r w:rsidR="005F4F76">
        <w:rPr>
          <w:b/>
          <w:sz w:val="24"/>
          <w:lang w:val="es-AR"/>
        </w:rPr>
        <w:t>19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3).-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7658A7">
        <w:rPr>
          <w:b/>
          <w:sz w:val="24"/>
          <w:lang w:val="es-AR"/>
        </w:rPr>
        <w:t xml:space="preserve"> 4º).-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0A79">
      <w:pgSz w:w="11907" w:h="16840" w:code="9"/>
      <w:pgMar w:top="2552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33F21"/>
    <w:rsid w:val="001404F8"/>
    <w:rsid w:val="0016514A"/>
    <w:rsid w:val="00195914"/>
    <w:rsid w:val="001A6DEE"/>
    <w:rsid w:val="001F3DBD"/>
    <w:rsid w:val="001F46C1"/>
    <w:rsid w:val="002076C5"/>
    <w:rsid w:val="00223C1F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7F025B"/>
    <w:rsid w:val="00807AC4"/>
    <w:rsid w:val="008345D8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11B3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70A79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2019-03-14T17:23:00Z</cp:lastPrinted>
  <dcterms:created xsi:type="dcterms:W3CDTF">2025-07-06T19:11:00Z</dcterms:created>
  <dcterms:modified xsi:type="dcterms:W3CDTF">2025-07-06T19:11:00Z</dcterms:modified>
</cp:coreProperties>
</file>