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2A" w:rsidRPr="003D6FAB" w:rsidRDefault="00B00F00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         </w:t>
      </w:r>
      <w:r w:rsidR="00C55E22" w:rsidRPr="003D6FAB">
        <w:rPr>
          <w:rStyle w:val="textoNegrita"/>
          <w:rFonts w:ascii="Times New Roman" w:hAnsi="Times New Roman" w:cs="Times New Roman"/>
        </w:rPr>
        <w:t>REGISTRADO BAJO CDCIC-</w:t>
      </w:r>
      <w:r w:rsidR="00CB4315">
        <w:rPr>
          <w:rStyle w:val="textoNegrita"/>
          <w:rFonts w:ascii="Times New Roman" w:hAnsi="Times New Roman" w:cs="Times New Roman"/>
        </w:rPr>
        <w:t>256</w:t>
      </w:r>
      <w:r w:rsidR="00EA1902" w:rsidRPr="003D6FAB">
        <w:rPr>
          <w:rStyle w:val="textoNegrita"/>
          <w:rFonts w:ascii="Times New Roman" w:hAnsi="Times New Roman" w:cs="Times New Roman"/>
        </w:rPr>
        <w:t>/1</w:t>
      </w:r>
      <w:r w:rsidR="006F2151">
        <w:rPr>
          <w:rStyle w:val="textoNegrita"/>
          <w:rFonts w:ascii="Times New Roman" w:hAnsi="Times New Roman" w:cs="Times New Roman"/>
        </w:rPr>
        <w:t>9</w:t>
      </w:r>
    </w:p>
    <w:p w:rsidR="00C55E22" w:rsidRPr="003D6FAB" w:rsidRDefault="00B00F00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           </w:t>
      </w:r>
      <w:r w:rsidR="00C55E22" w:rsidRPr="003D6FAB"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 w:rsidR="00C55E22" w:rsidRPr="003D6FAB">
        <w:rPr>
          <w:rStyle w:val="textoNegrita"/>
          <w:rFonts w:ascii="Times New Roman" w:hAnsi="Times New Roman" w:cs="Times New Roman"/>
        </w:rPr>
        <w:t>Expe</w:t>
      </w:r>
      <w:proofErr w:type="spellEnd"/>
      <w:r w:rsidR="00C55E22" w:rsidRPr="003D6FAB">
        <w:rPr>
          <w:rStyle w:val="textoNegrita"/>
          <w:rFonts w:ascii="Times New Roman" w:hAnsi="Times New Roman" w:cs="Times New Roman"/>
        </w:rPr>
        <w:t xml:space="preserve">. N° </w:t>
      </w:r>
      <w:r w:rsidR="00EC279C">
        <w:rPr>
          <w:rStyle w:val="textoNegrita"/>
          <w:rFonts w:ascii="Times New Roman" w:hAnsi="Times New Roman" w:cs="Times New Roman"/>
        </w:rPr>
        <w:t>3</w:t>
      </w:r>
      <w:r w:rsidR="00697B9A">
        <w:rPr>
          <w:rStyle w:val="textoNegrita"/>
          <w:rFonts w:ascii="Times New Roman" w:hAnsi="Times New Roman" w:cs="Times New Roman"/>
        </w:rPr>
        <w:t>07</w:t>
      </w:r>
      <w:r w:rsidR="00EC279C">
        <w:rPr>
          <w:rStyle w:val="textoNegrita"/>
          <w:rFonts w:ascii="Times New Roman" w:hAnsi="Times New Roman" w:cs="Times New Roman"/>
        </w:rPr>
        <w:t>5</w:t>
      </w:r>
      <w:r w:rsidR="00C55E22" w:rsidRPr="003D6FAB">
        <w:rPr>
          <w:rStyle w:val="textoNegrita"/>
          <w:rFonts w:ascii="Times New Roman" w:hAnsi="Times New Roman" w:cs="Times New Roman"/>
        </w:rPr>
        <w:t>/201</w:t>
      </w:r>
      <w:r w:rsidR="00697B9A">
        <w:rPr>
          <w:rStyle w:val="textoNegrita"/>
          <w:rFonts w:ascii="Times New Roman" w:hAnsi="Times New Roman" w:cs="Times New Roman"/>
        </w:rPr>
        <w:t>8</w:t>
      </w:r>
    </w:p>
    <w:p w:rsidR="00A73A2A" w:rsidRPr="003D6FAB" w:rsidRDefault="00B00F00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</w:t>
      </w:r>
      <w:r w:rsidR="00EA1902"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Pr="00EC279C" w:rsidRDefault="00EB3651" w:rsidP="00EC279C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proofErr w:type="spellStart"/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>Exp</w:t>
      </w:r>
      <w:proofErr w:type="spellEnd"/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753749">
        <w:rPr>
          <w:rFonts w:ascii="Times New Roman" w:hAnsi="Times New Roman" w:cs="Times New Roman"/>
          <w:sz w:val="24"/>
          <w:szCs w:val="24"/>
          <w:lang w:val="es-ES"/>
        </w:rPr>
        <w:t xml:space="preserve"> N° </w:t>
      </w:r>
      <w:r w:rsidR="00EC279C">
        <w:rPr>
          <w:rFonts w:ascii="Times New Roman" w:hAnsi="Times New Roman" w:cs="Times New Roman"/>
          <w:sz w:val="24"/>
          <w:szCs w:val="24"/>
          <w:lang w:val="es-ES"/>
        </w:rPr>
        <w:t>3</w:t>
      </w:r>
      <w:r w:rsidR="00697B9A">
        <w:rPr>
          <w:rFonts w:ascii="Times New Roman" w:hAnsi="Times New Roman" w:cs="Times New Roman"/>
          <w:sz w:val="24"/>
          <w:szCs w:val="24"/>
          <w:lang w:val="es-ES"/>
        </w:rPr>
        <w:t>075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>/201</w:t>
      </w:r>
      <w:r w:rsidR="00697B9A">
        <w:rPr>
          <w:rFonts w:ascii="Times New Roman" w:hAnsi="Times New Roman" w:cs="Times New Roman"/>
          <w:sz w:val="24"/>
          <w:szCs w:val="24"/>
          <w:lang w:val="es-ES"/>
        </w:rPr>
        <w:t>8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 xml:space="preserve"> mediante el cual se tramita la equivalencia de las asignaturas aprobadas por el alumno de Grado </w:t>
      </w:r>
      <w:proofErr w:type="spellStart"/>
      <w:r w:rsidR="00EC279C">
        <w:rPr>
          <w:rFonts w:ascii="Times New Roman" w:hAnsi="Times New Roman" w:cs="Times New Roman"/>
          <w:sz w:val="24"/>
          <w:szCs w:val="24"/>
          <w:lang w:val="es-ES"/>
        </w:rPr>
        <w:t>I</w:t>
      </w:r>
      <w:r w:rsidR="00697B9A">
        <w:rPr>
          <w:rFonts w:ascii="Times New Roman" w:hAnsi="Times New Roman" w:cs="Times New Roman"/>
          <w:sz w:val="24"/>
          <w:szCs w:val="24"/>
          <w:lang w:val="es-ES"/>
        </w:rPr>
        <w:t>lan</w:t>
      </w:r>
      <w:proofErr w:type="spellEnd"/>
      <w:r w:rsidR="00697B9A">
        <w:rPr>
          <w:rFonts w:ascii="Times New Roman" w:hAnsi="Times New Roman" w:cs="Times New Roman"/>
          <w:sz w:val="24"/>
          <w:szCs w:val="24"/>
          <w:lang w:val="es-ES"/>
        </w:rPr>
        <w:t xml:space="preserve"> DANIELE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 xml:space="preserve"> (LU. </w:t>
      </w:r>
      <w:r w:rsidR="00697B9A">
        <w:rPr>
          <w:rFonts w:ascii="Times New Roman" w:hAnsi="Times New Roman" w:cs="Times New Roman"/>
          <w:sz w:val="24"/>
          <w:szCs w:val="24"/>
          <w:lang w:val="es-ES"/>
        </w:rPr>
        <w:t>10</w:t>
      </w:r>
      <w:r w:rsidR="003A7EF3">
        <w:rPr>
          <w:rFonts w:ascii="Times New Roman" w:hAnsi="Times New Roman" w:cs="Times New Roman"/>
          <w:sz w:val="24"/>
          <w:szCs w:val="24"/>
          <w:lang w:val="es-ES"/>
        </w:rPr>
        <w:t>7</w:t>
      </w:r>
      <w:r w:rsidR="00697B9A">
        <w:rPr>
          <w:rFonts w:ascii="Times New Roman" w:hAnsi="Times New Roman" w:cs="Times New Roman"/>
          <w:sz w:val="24"/>
          <w:szCs w:val="24"/>
          <w:lang w:val="es-ES"/>
        </w:rPr>
        <w:t>663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310C1B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 xml:space="preserve"> en el marco del </w:t>
      </w:r>
      <w:r w:rsidR="00310C1B">
        <w:rPr>
          <w:rFonts w:ascii="Times New Roman" w:hAnsi="Times New Roman" w:cs="Times New Roman"/>
          <w:sz w:val="24"/>
          <w:szCs w:val="24"/>
          <w:lang w:val="es-ES"/>
        </w:rPr>
        <w:t xml:space="preserve">Convenio de </w:t>
      </w:r>
      <w:r w:rsidR="00C7355D">
        <w:rPr>
          <w:rFonts w:ascii="Times New Roman" w:hAnsi="Times New Roman" w:cs="Times New Roman"/>
          <w:sz w:val="24"/>
          <w:szCs w:val="24"/>
          <w:lang w:val="es-ES"/>
        </w:rPr>
        <w:t>I</w:t>
      </w:r>
      <w:r w:rsidR="00310C1B">
        <w:rPr>
          <w:rFonts w:ascii="Times New Roman" w:hAnsi="Times New Roman" w:cs="Times New Roman"/>
          <w:sz w:val="24"/>
          <w:szCs w:val="24"/>
          <w:lang w:val="es-ES"/>
        </w:rPr>
        <w:t>ntercambio de estudiantes con la</w:t>
      </w:r>
      <w:r w:rsidR="00697B9A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10C1B">
        <w:rPr>
          <w:rFonts w:ascii="Times New Roman" w:hAnsi="Times New Roman" w:cs="Times New Roman"/>
          <w:sz w:val="24"/>
          <w:szCs w:val="24"/>
          <w:lang w:val="es-ES"/>
        </w:rPr>
        <w:t xml:space="preserve">Universidad </w:t>
      </w:r>
      <w:r w:rsidR="00697B9A">
        <w:rPr>
          <w:rFonts w:ascii="Times New Roman" w:hAnsi="Times New Roman" w:cs="Times New Roman"/>
          <w:sz w:val="24"/>
          <w:szCs w:val="24"/>
          <w:lang w:val="es-ES"/>
        </w:rPr>
        <w:t>de Córdoba (España) y la Universi</w:t>
      </w:r>
      <w:r w:rsidR="00FE3376">
        <w:rPr>
          <w:rFonts w:ascii="Times New Roman" w:hAnsi="Times New Roman" w:cs="Times New Roman"/>
          <w:sz w:val="24"/>
          <w:szCs w:val="24"/>
          <w:lang w:val="es-ES"/>
        </w:rPr>
        <w:t xml:space="preserve">dad de </w:t>
      </w:r>
      <w:r w:rsidR="00697B9A">
        <w:rPr>
          <w:rFonts w:ascii="Times New Roman" w:hAnsi="Times New Roman" w:cs="Times New Roman"/>
          <w:sz w:val="24"/>
          <w:szCs w:val="24"/>
          <w:lang w:val="es-ES"/>
        </w:rPr>
        <w:t>Ottawa (Canadá)</w:t>
      </w:r>
      <w:r w:rsidR="00EC279C" w:rsidRPr="00EC279C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</w:p>
    <w:p w:rsidR="00EC279C" w:rsidRDefault="00EC279C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EC279C" w:rsidRDefault="00EA1902" w:rsidP="00EC279C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7F62AD" w:rsidRPr="007F62AD">
        <w:rPr>
          <w:rFonts w:ascii="Times New Roman" w:hAnsi="Times New Roman" w:cs="Times New Roman"/>
          <w:sz w:val="24"/>
          <w:szCs w:val="24"/>
        </w:rPr>
        <w:t>Q</w:t>
      </w:r>
      <w:r w:rsidR="00EC279C" w:rsidRPr="00EC279C">
        <w:rPr>
          <w:rFonts w:ascii="Times New Roman" w:hAnsi="Times New Roman" w:cs="Times New Roman"/>
          <w:sz w:val="24"/>
          <w:szCs w:val="24"/>
        </w:rPr>
        <w:t xml:space="preserve">ue la Resolución CSU-370/13 reglamenta el reconocimiento de equivalencias de asignaturas curriculares, optativas y prácticas de grado realizadas por alumnos de la UNS en otras instituciones de educación superior en el exterior con convenio vigente o por programa de movilidad; </w:t>
      </w:r>
    </w:p>
    <w:p w:rsidR="00EC279C" w:rsidRPr="00EC279C" w:rsidRDefault="00EC279C" w:rsidP="00EC279C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Q</w:t>
      </w:r>
      <w:r w:rsidRPr="00EC279C">
        <w:rPr>
          <w:rFonts w:ascii="Times New Roman" w:hAnsi="Times New Roman" w:cs="Times New Roman"/>
          <w:sz w:val="24"/>
          <w:szCs w:val="24"/>
        </w:rPr>
        <w:t>ue mediante Resolución CSU-727/15 se establece la metodología de conversión de calificaciones obtenidas en una Institución de Destino al Sistema de Calificaciones de la UNS</w:t>
      </w:r>
      <w:r w:rsidRPr="00EC279C"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135722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135722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EC279C">
        <w:rPr>
          <w:rStyle w:val="textoComun"/>
          <w:rFonts w:ascii="Times New Roman" w:hAnsi="Times New Roman" w:cs="Times New Roman"/>
        </w:rPr>
        <w:t>2</w:t>
      </w:r>
      <w:r w:rsidR="00697B9A">
        <w:rPr>
          <w:rStyle w:val="textoComun"/>
          <w:rFonts w:ascii="Times New Roman" w:hAnsi="Times New Roman" w:cs="Times New Roman"/>
        </w:rPr>
        <w:t>3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697B9A">
        <w:rPr>
          <w:rStyle w:val="textoComun"/>
          <w:rFonts w:ascii="Times New Roman" w:hAnsi="Times New Roman" w:cs="Times New Roman"/>
        </w:rPr>
        <w:t>setiembre</w:t>
      </w:r>
      <w:r w:rsidRPr="003D6FAB">
        <w:rPr>
          <w:rStyle w:val="textoComun"/>
          <w:rFonts w:ascii="Times New Roman" w:hAnsi="Times New Roman" w:cs="Times New Roman"/>
        </w:rPr>
        <w:t xml:space="preserve"> de 201</w:t>
      </w:r>
      <w:r w:rsidR="00697B9A">
        <w:rPr>
          <w:rStyle w:val="textoComun"/>
          <w:rFonts w:ascii="Times New Roman" w:hAnsi="Times New Roman" w:cs="Times New Roman"/>
        </w:rPr>
        <w:t>9</w:t>
      </w:r>
      <w:r w:rsidR="00135722">
        <w:rPr>
          <w:rStyle w:val="textoComun"/>
          <w:rFonts w:ascii="Times New Roman" w:hAnsi="Times New Roman" w:cs="Times New Roman"/>
        </w:rPr>
        <w:t xml:space="preserve"> dicha equivalencia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CF7B52" w:rsidRPr="003D6FAB" w:rsidRDefault="00CF7B5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9F431F" w:rsidRDefault="00EA1902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Pr="003D6FAB">
        <w:rPr>
          <w:rStyle w:val="textoNegrita"/>
          <w:rFonts w:ascii="Times New Roman" w:hAnsi="Times New Roman" w:cs="Times New Roman"/>
        </w:rPr>
        <w:t>1º</w:t>
      </w:r>
      <w:proofErr w:type="gramStart"/>
      <w:r w:rsidRPr="003D6FAB">
        <w:rPr>
          <w:rStyle w:val="textoNegrita"/>
          <w:rFonts w:ascii="Times New Roman" w:hAnsi="Times New Roman" w:cs="Times New Roman"/>
        </w:rPr>
        <w:t>).-</w:t>
      </w:r>
      <w:proofErr w:type="gramEnd"/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Otorgar al alumno </w:t>
      </w:r>
      <w:proofErr w:type="spellStart"/>
      <w:r w:rsidR="00EC279C">
        <w:rPr>
          <w:rFonts w:ascii="Times New Roman" w:hAnsi="Times New Roman" w:cs="Times New Roman"/>
          <w:sz w:val="24"/>
          <w:szCs w:val="24"/>
          <w:lang w:val="es-ES"/>
        </w:rPr>
        <w:t>I</w:t>
      </w:r>
      <w:r w:rsidR="00697B9A">
        <w:rPr>
          <w:rFonts w:ascii="Times New Roman" w:hAnsi="Times New Roman" w:cs="Times New Roman"/>
          <w:sz w:val="24"/>
          <w:szCs w:val="24"/>
          <w:lang w:val="es-ES"/>
        </w:rPr>
        <w:t>lan</w:t>
      </w:r>
      <w:proofErr w:type="spellEnd"/>
      <w:r w:rsidR="001356BC">
        <w:rPr>
          <w:rFonts w:ascii="Times New Roman" w:hAnsi="Times New Roman" w:cs="Times New Roman"/>
          <w:sz w:val="24"/>
          <w:szCs w:val="24"/>
          <w:lang w:val="es-ES"/>
        </w:rPr>
        <w:t xml:space="preserve"> DANIELE</w:t>
      </w:r>
      <w:r w:rsidR="00EC279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(LU. </w:t>
      </w:r>
      <w:r w:rsidR="001356BC">
        <w:rPr>
          <w:rFonts w:ascii="Times New Roman" w:hAnsi="Times New Roman" w:cs="Times New Roman"/>
          <w:sz w:val="24"/>
          <w:szCs w:val="24"/>
          <w:lang w:val="es-ES"/>
        </w:rPr>
        <w:t>10</w:t>
      </w:r>
      <w:r w:rsidR="003A7EF3">
        <w:rPr>
          <w:rFonts w:ascii="Times New Roman" w:hAnsi="Times New Roman" w:cs="Times New Roman"/>
          <w:sz w:val="24"/>
          <w:szCs w:val="24"/>
          <w:lang w:val="es-ES"/>
        </w:rPr>
        <w:t>7</w:t>
      </w:r>
      <w:r w:rsidR="001356BC">
        <w:rPr>
          <w:rFonts w:ascii="Times New Roman" w:hAnsi="Times New Roman" w:cs="Times New Roman"/>
          <w:sz w:val="24"/>
          <w:szCs w:val="24"/>
          <w:lang w:val="es-ES"/>
        </w:rPr>
        <w:t>663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) la siguiente equivalencia: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998"/>
        <w:gridCol w:w="705"/>
        <w:gridCol w:w="1940"/>
        <w:gridCol w:w="998"/>
        <w:gridCol w:w="695"/>
        <w:gridCol w:w="1833"/>
      </w:tblGrid>
      <w:tr w:rsidR="00B76099" w:rsidRPr="00940757" w:rsidTr="00B76099">
        <w:tc>
          <w:tcPr>
            <w:tcW w:w="2854" w:type="dxa"/>
            <w:gridSpan w:val="2"/>
            <w:shd w:val="clear" w:color="auto" w:fill="auto"/>
          </w:tcPr>
          <w:p w:rsidR="00B76099" w:rsidRPr="00940757" w:rsidRDefault="00B76099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B76099" w:rsidRPr="00940757" w:rsidRDefault="00B76099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Universidad de Córdoba</w:t>
            </w:r>
          </w:p>
          <w:p w:rsidR="00B76099" w:rsidRPr="00940757" w:rsidRDefault="00B76099" w:rsidP="001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España</w:t>
            </w: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)</w:t>
            </w:r>
          </w:p>
        </w:tc>
        <w:tc>
          <w:tcPr>
            <w:tcW w:w="3643" w:type="dxa"/>
            <w:gridSpan w:val="3"/>
            <w:shd w:val="clear" w:color="auto" w:fill="auto"/>
          </w:tcPr>
          <w:p w:rsidR="00B76099" w:rsidRPr="00940757" w:rsidRDefault="00B76099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B76099" w:rsidRPr="00940757" w:rsidRDefault="00B76099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UNS</w:t>
            </w:r>
          </w:p>
          <w:p w:rsidR="00B76099" w:rsidRPr="00940757" w:rsidRDefault="00B76099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Extracurricular</w:t>
            </w:r>
          </w:p>
        </w:tc>
        <w:tc>
          <w:tcPr>
            <w:tcW w:w="2528" w:type="dxa"/>
            <w:gridSpan w:val="2"/>
            <w:shd w:val="clear" w:color="auto" w:fill="auto"/>
          </w:tcPr>
          <w:p w:rsidR="00B76099" w:rsidRPr="00940757" w:rsidRDefault="00B76099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UNS</w:t>
            </w:r>
          </w:p>
          <w:p w:rsidR="00B76099" w:rsidRPr="00940757" w:rsidRDefault="00B76099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Ingeniería en </w:t>
            </w: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Computación </w:t>
            </w:r>
          </w:p>
          <w:p w:rsidR="00B76099" w:rsidRPr="00940757" w:rsidRDefault="00B76099" w:rsidP="001356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Plan 20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13</w:t>
            </w:r>
          </w:p>
        </w:tc>
      </w:tr>
      <w:tr w:rsidR="00B76099" w:rsidRPr="00940757" w:rsidTr="00B76099">
        <w:tc>
          <w:tcPr>
            <w:tcW w:w="1856" w:type="dxa"/>
            <w:tcBorders>
              <w:bottom w:val="single" w:sz="4" w:space="0" w:color="auto"/>
            </w:tcBorders>
            <w:shd w:val="clear" w:color="auto" w:fill="auto"/>
          </w:tcPr>
          <w:p w:rsidR="00B76099" w:rsidRPr="00940757" w:rsidRDefault="00B76099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Asignatura aprobada</w:t>
            </w:r>
          </w:p>
        </w:tc>
        <w:tc>
          <w:tcPr>
            <w:tcW w:w="998" w:type="dxa"/>
            <w:tcBorders>
              <w:bottom w:val="single" w:sz="4" w:space="0" w:color="auto"/>
            </w:tcBorders>
            <w:shd w:val="clear" w:color="auto" w:fill="auto"/>
          </w:tcPr>
          <w:p w:rsidR="00B76099" w:rsidRPr="00940757" w:rsidRDefault="00B76099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Calificación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shd w:val="clear" w:color="auto" w:fill="auto"/>
          </w:tcPr>
          <w:p w:rsidR="00B76099" w:rsidRPr="00940757" w:rsidRDefault="00B76099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Código</w:t>
            </w:r>
          </w:p>
        </w:tc>
        <w:tc>
          <w:tcPr>
            <w:tcW w:w="1940" w:type="dxa"/>
            <w:tcBorders>
              <w:bottom w:val="single" w:sz="4" w:space="0" w:color="auto"/>
            </w:tcBorders>
            <w:shd w:val="clear" w:color="auto" w:fill="auto"/>
          </w:tcPr>
          <w:p w:rsidR="00B76099" w:rsidRPr="00940757" w:rsidRDefault="00B76099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Asig.Extrac.</w:t>
            </w:r>
            <w:proofErr w:type="spellStart"/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Internac</w:t>
            </w:r>
            <w:proofErr w:type="spellEnd"/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..UNS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:rsidR="00B76099" w:rsidRPr="00940757" w:rsidRDefault="00B76099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Calificación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shd w:val="clear" w:color="auto" w:fill="auto"/>
          </w:tcPr>
          <w:p w:rsidR="00B76099" w:rsidRPr="00940757" w:rsidRDefault="00B76099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Código</w:t>
            </w:r>
          </w:p>
        </w:tc>
        <w:tc>
          <w:tcPr>
            <w:tcW w:w="1833" w:type="dxa"/>
            <w:shd w:val="clear" w:color="auto" w:fill="auto"/>
          </w:tcPr>
          <w:p w:rsidR="00B76099" w:rsidRPr="00940757" w:rsidRDefault="00B76099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  <w:proofErr w:type="spellStart"/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  <w:t>Asig</w:t>
            </w:r>
            <w:proofErr w:type="spellEnd"/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  <w:t>. Curricular UNS</w:t>
            </w:r>
          </w:p>
        </w:tc>
      </w:tr>
      <w:tr w:rsidR="00B76099" w:rsidRPr="00940757" w:rsidTr="00B76099">
        <w:trPr>
          <w:trHeight w:val="852"/>
        </w:trPr>
        <w:tc>
          <w:tcPr>
            <w:tcW w:w="1856" w:type="dxa"/>
            <w:shd w:val="clear" w:color="auto" w:fill="auto"/>
          </w:tcPr>
          <w:p w:rsidR="00B76099" w:rsidRDefault="00B76099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B76099" w:rsidRPr="00940757" w:rsidRDefault="00B76099" w:rsidP="00B76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Seguridad Informática     (101411)</w:t>
            </w:r>
          </w:p>
        </w:tc>
        <w:tc>
          <w:tcPr>
            <w:tcW w:w="998" w:type="dxa"/>
            <w:shd w:val="clear" w:color="auto" w:fill="auto"/>
          </w:tcPr>
          <w:p w:rsidR="00B76099" w:rsidRDefault="00B76099" w:rsidP="00940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B76099" w:rsidRDefault="00B76099" w:rsidP="00025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B76099" w:rsidRPr="00940757" w:rsidRDefault="00B76099" w:rsidP="00025B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10</w:t>
            </w:r>
          </w:p>
        </w:tc>
        <w:tc>
          <w:tcPr>
            <w:tcW w:w="705" w:type="dxa"/>
            <w:shd w:val="clear" w:color="auto" w:fill="auto"/>
          </w:tcPr>
          <w:p w:rsidR="00B76099" w:rsidRDefault="00B76099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B76099" w:rsidRDefault="00B76099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B76099" w:rsidRPr="00940757" w:rsidRDefault="00B76099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76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49</w:t>
            </w:r>
          </w:p>
        </w:tc>
        <w:tc>
          <w:tcPr>
            <w:tcW w:w="1940" w:type="dxa"/>
            <w:shd w:val="clear" w:color="auto" w:fill="auto"/>
          </w:tcPr>
          <w:p w:rsidR="00B76099" w:rsidRDefault="00B76099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B76099" w:rsidRPr="00940757" w:rsidRDefault="00B76099" w:rsidP="00CF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Extracurricular Internacional I CIC</w:t>
            </w:r>
          </w:p>
        </w:tc>
        <w:tc>
          <w:tcPr>
            <w:tcW w:w="998" w:type="dxa"/>
          </w:tcPr>
          <w:p w:rsidR="00B76099" w:rsidRDefault="00B76099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B76099" w:rsidRDefault="00B76099" w:rsidP="00B76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B76099" w:rsidRPr="00940757" w:rsidRDefault="00B76099" w:rsidP="00B76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695" w:type="dxa"/>
            <w:shd w:val="clear" w:color="auto" w:fill="auto"/>
          </w:tcPr>
          <w:p w:rsidR="00B76099" w:rsidRPr="00940757" w:rsidRDefault="00B76099" w:rsidP="0094075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B76099" w:rsidRPr="00940757" w:rsidRDefault="00B76099" w:rsidP="00B76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7901</w:t>
            </w:r>
          </w:p>
          <w:p w:rsidR="00B76099" w:rsidRDefault="00B76099" w:rsidP="0042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 xml:space="preserve">  </w:t>
            </w:r>
          </w:p>
          <w:p w:rsidR="00B76099" w:rsidRPr="00940757" w:rsidRDefault="00B76099" w:rsidP="00421E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1833" w:type="dxa"/>
            <w:shd w:val="clear" w:color="auto" w:fill="auto"/>
          </w:tcPr>
          <w:p w:rsidR="00B76099" w:rsidRDefault="00B76099" w:rsidP="001356B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B76099" w:rsidRPr="00940757" w:rsidRDefault="00B76099" w:rsidP="00B76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Seguridad en Sistemas</w:t>
            </w:r>
          </w:p>
        </w:tc>
      </w:tr>
    </w:tbl>
    <w:p w:rsidR="00940757" w:rsidRDefault="00940757" w:rsidP="007F62AD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356BC" w:rsidRPr="00940757" w:rsidRDefault="001356BC" w:rsidP="007F62AD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FE3376" w:rsidRDefault="00FE3376" w:rsidP="00D3284B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3284B" w:rsidRDefault="004E7775" w:rsidP="00D3284B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///CDCIC-</w:t>
      </w:r>
      <w:r w:rsidR="00CB4315">
        <w:rPr>
          <w:rFonts w:ascii="Times New Roman" w:hAnsi="Times New Roman" w:cs="Times New Roman"/>
          <w:b/>
          <w:sz w:val="24"/>
          <w:szCs w:val="24"/>
          <w:lang w:val="es-ES"/>
        </w:rPr>
        <w:t>256</w:t>
      </w:r>
      <w:r w:rsidR="00D3284B">
        <w:rPr>
          <w:rFonts w:ascii="Times New Roman" w:hAnsi="Times New Roman" w:cs="Times New Roman"/>
          <w:b/>
          <w:sz w:val="24"/>
          <w:szCs w:val="24"/>
          <w:lang w:val="es-ES"/>
        </w:rPr>
        <w:t>/</w:t>
      </w:r>
      <w:r w:rsidR="00D3284B" w:rsidRPr="00D3284B">
        <w:rPr>
          <w:rFonts w:ascii="Times New Roman" w:hAnsi="Times New Roman" w:cs="Times New Roman"/>
          <w:b/>
          <w:sz w:val="24"/>
          <w:szCs w:val="24"/>
          <w:lang w:val="es-ES"/>
        </w:rPr>
        <w:t>1</w:t>
      </w:r>
      <w:r w:rsidR="001356BC">
        <w:rPr>
          <w:rFonts w:ascii="Times New Roman" w:hAnsi="Times New Roman" w:cs="Times New Roman"/>
          <w:b/>
          <w:sz w:val="24"/>
          <w:szCs w:val="24"/>
          <w:lang w:val="es-ES"/>
        </w:rPr>
        <w:t>9</w:t>
      </w:r>
    </w:p>
    <w:p w:rsidR="001356BC" w:rsidRDefault="001356BC" w:rsidP="00D3284B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0" w:name="_GoBack"/>
    </w:p>
    <w:bookmarkEnd w:id="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134"/>
        <w:gridCol w:w="709"/>
        <w:gridCol w:w="1559"/>
        <w:gridCol w:w="1134"/>
        <w:gridCol w:w="850"/>
        <w:gridCol w:w="1659"/>
      </w:tblGrid>
      <w:tr w:rsidR="00582198" w:rsidRPr="00940757" w:rsidTr="003A7EF3">
        <w:tc>
          <w:tcPr>
            <w:tcW w:w="3114" w:type="dxa"/>
            <w:gridSpan w:val="2"/>
            <w:shd w:val="clear" w:color="auto" w:fill="auto"/>
          </w:tcPr>
          <w:p w:rsidR="00582198" w:rsidRPr="00940757" w:rsidRDefault="00582198" w:rsidP="006F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582198" w:rsidRPr="00940757" w:rsidRDefault="00582198" w:rsidP="006F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Universidad de Ottawa</w:t>
            </w:r>
          </w:p>
          <w:p w:rsidR="00582198" w:rsidRPr="00940757" w:rsidRDefault="00582198" w:rsidP="00FE3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Canadá</w:t>
            </w: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)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582198" w:rsidRPr="00940757" w:rsidRDefault="00582198" w:rsidP="006F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582198" w:rsidRPr="00940757" w:rsidRDefault="00582198" w:rsidP="006F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UNS</w:t>
            </w:r>
          </w:p>
          <w:p w:rsidR="00582198" w:rsidRPr="00940757" w:rsidRDefault="00582198" w:rsidP="006F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Extracurricular</w:t>
            </w:r>
          </w:p>
        </w:tc>
        <w:tc>
          <w:tcPr>
            <w:tcW w:w="2509" w:type="dxa"/>
            <w:gridSpan w:val="2"/>
            <w:shd w:val="clear" w:color="auto" w:fill="auto"/>
          </w:tcPr>
          <w:p w:rsidR="00582198" w:rsidRPr="00940757" w:rsidRDefault="00582198" w:rsidP="006F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UNS</w:t>
            </w:r>
          </w:p>
          <w:p w:rsidR="00582198" w:rsidRPr="00940757" w:rsidRDefault="00582198" w:rsidP="006F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Ingeniería en </w:t>
            </w: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Computación </w:t>
            </w:r>
          </w:p>
          <w:p w:rsidR="00582198" w:rsidRPr="00940757" w:rsidRDefault="00582198" w:rsidP="006F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Plan 20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13</w:t>
            </w:r>
          </w:p>
        </w:tc>
      </w:tr>
      <w:tr w:rsidR="00B76099" w:rsidRPr="00940757" w:rsidTr="003A7EF3"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B76099" w:rsidRPr="00940757" w:rsidRDefault="00B76099" w:rsidP="006F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Asignatura aprobada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B76099" w:rsidRPr="00940757" w:rsidRDefault="00B76099" w:rsidP="006F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Calificación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B76099" w:rsidRPr="00940757" w:rsidRDefault="00B76099" w:rsidP="006F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Código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B76099" w:rsidRPr="003A7EF3" w:rsidRDefault="00B76099" w:rsidP="006F219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en-US"/>
              </w:rPr>
            </w:pPr>
            <w:r w:rsidRPr="003A7EF3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en-US"/>
              </w:rPr>
              <w:t>Asig.Extrac.</w:t>
            </w:r>
            <w:proofErr w:type="spellStart"/>
            <w:r w:rsidRPr="003A7EF3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en-US"/>
              </w:rPr>
              <w:t>Internac</w:t>
            </w:r>
            <w:proofErr w:type="spellEnd"/>
            <w:r w:rsidRPr="003A7EF3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en-US"/>
              </w:rPr>
              <w:t>..UNS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76099" w:rsidRPr="00940757" w:rsidRDefault="00B76099" w:rsidP="006F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Calificación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B76099" w:rsidRPr="00940757" w:rsidRDefault="00B76099" w:rsidP="006F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Código</w:t>
            </w:r>
          </w:p>
        </w:tc>
        <w:tc>
          <w:tcPr>
            <w:tcW w:w="1659" w:type="dxa"/>
            <w:shd w:val="clear" w:color="auto" w:fill="auto"/>
          </w:tcPr>
          <w:p w:rsidR="00B76099" w:rsidRPr="00940757" w:rsidRDefault="00B76099" w:rsidP="006F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</w:pPr>
            <w:proofErr w:type="spellStart"/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  <w:t>Asig</w:t>
            </w:r>
            <w:proofErr w:type="spellEnd"/>
            <w:r w:rsidRPr="00940757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  <w:t>. Curricular UNS</w:t>
            </w:r>
          </w:p>
        </w:tc>
      </w:tr>
      <w:tr w:rsidR="00582198" w:rsidRPr="00940757" w:rsidTr="003A7EF3">
        <w:trPr>
          <w:trHeight w:val="461"/>
        </w:trPr>
        <w:tc>
          <w:tcPr>
            <w:tcW w:w="1980" w:type="dxa"/>
            <w:shd w:val="clear" w:color="auto" w:fill="auto"/>
          </w:tcPr>
          <w:p w:rsidR="00582198" w:rsidRPr="00940757" w:rsidRDefault="00582198" w:rsidP="0058219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Topics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in Artificial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Intelligence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Ontologies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Semantic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Web </w:t>
            </w:r>
            <w:r w:rsidR="003A7EF3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CSI5180</w:t>
            </w:r>
            <w:r w:rsidR="003A7EF3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582198" w:rsidRDefault="00582198" w:rsidP="006F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582198" w:rsidRDefault="00582198" w:rsidP="006F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A+</w:t>
            </w:r>
          </w:p>
          <w:p w:rsidR="00582198" w:rsidRPr="00940757" w:rsidRDefault="00582198" w:rsidP="006F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582198" w:rsidRPr="00940757" w:rsidRDefault="00582198" w:rsidP="006F21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</w:tc>
        <w:tc>
          <w:tcPr>
            <w:tcW w:w="709" w:type="dxa"/>
            <w:shd w:val="clear" w:color="auto" w:fill="auto"/>
          </w:tcPr>
          <w:p w:rsidR="00582198" w:rsidRDefault="00582198" w:rsidP="006F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582198" w:rsidRPr="00940757" w:rsidRDefault="00582198" w:rsidP="00FE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76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50</w:t>
            </w:r>
          </w:p>
        </w:tc>
        <w:tc>
          <w:tcPr>
            <w:tcW w:w="1559" w:type="dxa"/>
            <w:shd w:val="clear" w:color="auto" w:fill="auto"/>
          </w:tcPr>
          <w:p w:rsidR="00582198" w:rsidRPr="00B00F00" w:rsidRDefault="00582198" w:rsidP="0058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B00F00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Extracurricular Internacional II CIC</w:t>
            </w:r>
          </w:p>
        </w:tc>
        <w:tc>
          <w:tcPr>
            <w:tcW w:w="1134" w:type="dxa"/>
          </w:tcPr>
          <w:p w:rsidR="00582198" w:rsidRDefault="00582198" w:rsidP="006F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:rsidR="00582198" w:rsidRPr="00940757" w:rsidRDefault="00531BF6" w:rsidP="006F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</w:t>
            </w:r>
            <w:r w:rsidR="00582198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850" w:type="dxa"/>
            <w:shd w:val="clear" w:color="auto" w:fill="auto"/>
          </w:tcPr>
          <w:p w:rsidR="00582198" w:rsidRPr="00940757" w:rsidRDefault="00582198" w:rsidP="006F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:rsidR="00582198" w:rsidRPr="00940757" w:rsidRDefault="00582198" w:rsidP="0058219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G1206</w:t>
            </w:r>
          </w:p>
        </w:tc>
        <w:tc>
          <w:tcPr>
            <w:tcW w:w="1659" w:type="dxa"/>
            <w:shd w:val="clear" w:color="auto" w:fill="auto"/>
          </w:tcPr>
          <w:p w:rsidR="00582198" w:rsidRPr="00940757" w:rsidRDefault="00582198" w:rsidP="00FE337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Optativa de Ingeniería en Computación Plan </w:t>
            </w:r>
            <w:r w:rsidR="00531BF6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2013 </w:t>
            </w:r>
          </w:p>
        </w:tc>
      </w:tr>
      <w:tr w:rsidR="00582198" w:rsidRPr="00940757" w:rsidTr="003A7EF3">
        <w:trPr>
          <w:trHeight w:val="461"/>
        </w:trPr>
        <w:tc>
          <w:tcPr>
            <w:tcW w:w="1980" w:type="dxa"/>
            <w:shd w:val="clear" w:color="auto" w:fill="auto"/>
          </w:tcPr>
          <w:p w:rsidR="00582198" w:rsidRDefault="00582198" w:rsidP="008251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Introduction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to Data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Science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r w:rsidR="003A7EF3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CSI4142</w:t>
            </w:r>
            <w:r w:rsidR="003A7EF3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:rsidR="00582198" w:rsidRDefault="00582198" w:rsidP="00FE3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582198" w:rsidRDefault="00582198" w:rsidP="00FE33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A</w:t>
            </w:r>
          </w:p>
        </w:tc>
        <w:tc>
          <w:tcPr>
            <w:tcW w:w="709" w:type="dxa"/>
            <w:shd w:val="clear" w:color="auto" w:fill="auto"/>
          </w:tcPr>
          <w:p w:rsidR="00582198" w:rsidRDefault="00582198" w:rsidP="006F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</w:p>
          <w:p w:rsidR="00582198" w:rsidRDefault="00582198" w:rsidP="006F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en-US"/>
              </w:rPr>
              <w:t>7651</w:t>
            </w:r>
          </w:p>
        </w:tc>
        <w:tc>
          <w:tcPr>
            <w:tcW w:w="1559" w:type="dxa"/>
            <w:shd w:val="clear" w:color="auto" w:fill="auto"/>
          </w:tcPr>
          <w:p w:rsidR="00582198" w:rsidRPr="00940757" w:rsidRDefault="00582198" w:rsidP="0058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Extracurricular Internacional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II</w:t>
            </w:r>
            <w:r w:rsidRPr="00940757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I CIC</w:t>
            </w:r>
          </w:p>
        </w:tc>
        <w:tc>
          <w:tcPr>
            <w:tcW w:w="1134" w:type="dxa"/>
          </w:tcPr>
          <w:p w:rsidR="00531BF6" w:rsidRDefault="00531BF6" w:rsidP="006F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</w:t>
            </w:r>
          </w:p>
          <w:p w:rsidR="00582198" w:rsidRDefault="00531BF6" w:rsidP="00531BF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9 </w:t>
            </w:r>
          </w:p>
        </w:tc>
        <w:tc>
          <w:tcPr>
            <w:tcW w:w="850" w:type="dxa"/>
            <w:shd w:val="clear" w:color="auto" w:fill="auto"/>
          </w:tcPr>
          <w:p w:rsidR="00582198" w:rsidRDefault="00582198" w:rsidP="006F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:rsidR="00582198" w:rsidRPr="00940757" w:rsidRDefault="003A7EF3" w:rsidP="005821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</w:t>
            </w:r>
            <w:r w:rsidR="00582198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G1207</w:t>
            </w:r>
          </w:p>
        </w:tc>
        <w:tc>
          <w:tcPr>
            <w:tcW w:w="1659" w:type="dxa"/>
            <w:shd w:val="clear" w:color="auto" w:fill="auto"/>
          </w:tcPr>
          <w:p w:rsidR="00582198" w:rsidRPr="00940757" w:rsidRDefault="00582198" w:rsidP="006F219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Optativa de Ingeniería en Computación Plan 2013</w:t>
            </w:r>
          </w:p>
        </w:tc>
      </w:tr>
    </w:tbl>
    <w:p w:rsidR="001356BC" w:rsidRDefault="001356BC" w:rsidP="001356BC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085B39" w:rsidRDefault="00085B39" w:rsidP="001356BC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085B39" w:rsidRDefault="00085B39" w:rsidP="001356BC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proofErr w:type="gramStart"/>
      <w:r w:rsidRPr="00085B39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.-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Otorgar además</w:t>
      </w:r>
      <w:r w:rsidR="00634332">
        <w:rPr>
          <w:rFonts w:ascii="Times New Roman" w:hAnsi="Times New Roman" w:cs="Times New Roman"/>
          <w:sz w:val="24"/>
          <w:szCs w:val="24"/>
        </w:rPr>
        <w:t xml:space="preserve">, </w:t>
      </w:r>
      <w:r w:rsidR="00634332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al alumno </w:t>
      </w:r>
      <w:proofErr w:type="spellStart"/>
      <w:r w:rsidR="00634332">
        <w:rPr>
          <w:rFonts w:ascii="Times New Roman" w:hAnsi="Times New Roman" w:cs="Times New Roman"/>
          <w:sz w:val="24"/>
          <w:szCs w:val="24"/>
          <w:lang w:val="es-ES"/>
        </w:rPr>
        <w:t>Ilan</w:t>
      </w:r>
      <w:proofErr w:type="spellEnd"/>
      <w:r w:rsidR="00634332">
        <w:rPr>
          <w:rFonts w:ascii="Times New Roman" w:hAnsi="Times New Roman" w:cs="Times New Roman"/>
          <w:sz w:val="24"/>
          <w:szCs w:val="24"/>
          <w:lang w:val="es-ES"/>
        </w:rPr>
        <w:t xml:space="preserve"> DANIELE </w:t>
      </w:r>
      <w:r w:rsidR="00634332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(LU. </w:t>
      </w:r>
      <w:r w:rsidR="00634332">
        <w:rPr>
          <w:rFonts w:ascii="Times New Roman" w:hAnsi="Times New Roman" w:cs="Times New Roman"/>
          <w:sz w:val="24"/>
          <w:szCs w:val="24"/>
          <w:lang w:val="es-ES"/>
        </w:rPr>
        <w:t>10</w:t>
      </w:r>
      <w:r w:rsidR="00531BF6">
        <w:rPr>
          <w:rFonts w:ascii="Times New Roman" w:hAnsi="Times New Roman" w:cs="Times New Roman"/>
          <w:sz w:val="24"/>
          <w:szCs w:val="24"/>
          <w:lang w:val="es-ES"/>
        </w:rPr>
        <w:t>7</w:t>
      </w:r>
      <w:r w:rsidR="00634332">
        <w:rPr>
          <w:rFonts w:ascii="Times New Roman" w:hAnsi="Times New Roman" w:cs="Times New Roman"/>
          <w:sz w:val="24"/>
          <w:szCs w:val="24"/>
          <w:lang w:val="es-ES"/>
        </w:rPr>
        <w:t>663</w:t>
      </w:r>
      <w:r w:rsidR="00634332" w:rsidRPr="007F62AD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634332">
        <w:rPr>
          <w:rFonts w:ascii="Times New Roman" w:hAnsi="Times New Roman" w:cs="Times New Roman"/>
          <w:sz w:val="24"/>
          <w:szCs w:val="24"/>
          <w:lang w:val="es-ES"/>
        </w:rPr>
        <w:t>, l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siguientes equivalencias</w:t>
      </w:r>
      <w:r w:rsidR="00634332">
        <w:rPr>
          <w:rFonts w:ascii="Times New Roman" w:hAnsi="Times New Roman" w:cs="Times New Roman"/>
          <w:sz w:val="24"/>
          <w:szCs w:val="24"/>
        </w:rPr>
        <w:t xml:space="preserve"> extracurriculares:</w:t>
      </w:r>
    </w:p>
    <w:p w:rsidR="00085B39" w:rsidRDefault="00085B39" w:rsidP="001356BC">
      <w:pPr>
        <w:pStyle w:val="justified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8"/>
        <w:gridCol w:w="1114"/>
        <w:gridCol w:w="747"/>
        <w:gridCol w:w="2910"/>
        <w:gridCol w:w="1096"/>
      </w:tblGrid>
      <w:tr w:rsidR="00085B39" w:rsidRPr="007C11D1" w:rsidTr="00753749">
        <w:tc>
          <w:tcPr>
            <w:tcW w:w="4334" w:type="dxa"/>
            <w:gridSpan w:val="2"/>
            <w:shd w:val="clear" w:color="auto" w:fill="auto"/>
          </w:tcPr>
          <w:p w:rsidR="00085B39" w:rsidRPr="00634332" w:rsidRDefault="00085B39" w:rsidP="00085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634332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Universidad de Córdoba</w:t>
            </w:r>
          </w:p>
          <w:p w:rsidR="00085B39" w:rsidRPr="00634332" w:rsidRDefault="00085B39" w:rsidP="00085B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(España)</w:t>
            </w:r>
          </w:p>
        </w:tc>
        <w:tc>
          <w:tcPr>
            <w:tcW w:w="4691" w:type="dxa"/>
            <w:gridSpan w:val="3"/>
            <w:shd w:val="clear" w:color="auto" w:fill="auto"/>
          </w:tcPr>
          <w:p w:rsidR="00085B39" w:rsidRPr="00634332" w:rsidRDefault="00085B39" w:rsidP="00085B39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UNS Ingeniería en Computación 2013</w:t>
            </w:r>
          </w:p>
          <w:p w:rsidR="00085B39" w:rsidRPr="00634332" w:rsidRDefault="00085B39" w:rsidP="00085B39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Extracurricular</w:t>
            </w:r>
          </w:p>
        </w:tc>
      </w:tr>
      <w:tr w:rsidR="00085B39" w:rsidRPr="00EF6F0F" w:rsidTr="00753749">
        <w:tc>
          <w:tcPr>
            <w:tcW w:w="3219" w:type="dxa"/>
            <w:tcBorders>
              <w:bottom w:val="single" w:sz="4" w:space="0" w:color="auto"/>
            </w:tcBorders>
            <w:shd w:val="clear" w:color="auto" w:fill="auto"/>
          </w:tcPr>
          <w:p w:rsidR="00085B39" w:rsidRPr="00634332" w:rsidRDefault="00085B39" w:rsidP="005C2C0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Asignatura aprobada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auto"/>
          </w:tcPr>
          <w:p w:rsidR="00085B39" w:rsidRPr="00634332" w:rsidRDefault="00085B39" w:rsidP="005C2C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Calificación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shd w:val="clear" w:color="auto" w:fill="auto"/>
          </w:tcPr>
          <w:p w:rsidR="00085B39" w:rsidRPr="00634332" w:rsidRDefault="00085B39" w:rsidP="005C2C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Código</w:t>
            </w:r>
          </w:p>
        </w:tc>
        <w:tc>
          <w:tcPr>
            <w:tcW w:w="2932" w:type="dxa"/>
            <w:tcBorders>
              <w:bottom w:val="single" w:sz="4" w:space="0" w:color="auto"/>
            </w:tcBorders>
            <w:shd w:val="clear" w:color="auto" w:fill="auto"/>
          </w:tcPr>
          <w:p w:rsidR="00085B39" w:rsidRPr="00634332" w:rsidRDefault="00085B39" w:rsidP="005C2C0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Asig.Extrac.</w:t>
            </w:r>
            <w:proofErr w:type="spellStart"/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Internac</w:t>
            </w:r>
            <w:proofErr w:type="spellEnd"/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..UNS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</w:tcPr>
          <w:p w:rsidR="00085B39" w:rsidRPr="00634332" w:rsidRDefault="00085B39" w:rsidP="005C2C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Calificación</w:t>
            </w:r>
          </w:p>
        </w:tc>
      </w:tr>
      <w:tr w:rsidR="00085B39" w:rsidTr="00753749">
        <w:tc>
          <w:tcPr>
            <w:tcW w:w="3219" w:type="dxa"/>
            <w:shd w:val="clear" w:color="auto" w:fill="auto"/>
          </w:tcPr>
          <w:p w:rsidR="00085B39" w:rsidRPr="00634332" w:rsidRDefault="00085B39" w:rsidP="00085B3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 xml:space="preserve">Ingeniería de Sistemas Móviles </w:t>
            </w:r>
            <w:r w:rsidR="0063433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101412</w:t>
            </w:r>
            <w:r w:rsidR="0063433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15" w:type="dxa"/>
            <w:shd w:val="clear" w:color="auto" w:fill="auto"/>
          </w:tcPr>
          <w:p w:rsidR="00085B39" w:rsidRPr="00634332" w:rsidRDefault="00753749" w:rsidP="007537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8,3</w:t>
            </w:r>
          </w:p>
        </w:tc>
        <w:tc>
          <w:tcPr>
            <w:tcW w:w="724" w:type="dxa"/>
            <w:shd w:val="clear" w:color="auto" w:fill="auto"/>
          </w:tcPr>
          <w:p w:rsidR="00085B39" w:rsidRPr="00634332" w:rsidRDefault="00085B39" w:rsidP="007537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  <w:r w:rsidR="00753749" w:rsidRPr="00634332">
              <w:rPr>
                <w:rFonts w:ascii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2932" w:type="dxa"/>
            <w:shd w:val="clear" w:color="auto" w:fill="auto"/>
          </w:tcPr>
          <w:p w:rsidR="00085B39" w:rsidRPr="00634332" w:rsidRDefault="00085B39" w:rsidP="007537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Extracurricular Internacional I</w:t>
            </w:r>
            <w:r w:rsidR="00753749" w:rsidRPr="00634332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 xml:space="preserve"> CIC</w:t>
            </w:r>
          </w:p>
        </w:tc>
        <w:tc>
          <w:tcPr>
            <w:tcW w:w="1035" w:type="dxa"/>
            <w:shd w:val="clear" w:color="auto" w:fill="auto"/>
          </w:tcPr>
          <w:p w:rsidR="00085B39" w:rsidRPr="00634332" w:rsidRDefault="00753749" w:rsidP="007537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</w:tbl>
    <w:p w:rsidR="00085B39" w:rsidRDefault="00085B39" w:rsidP="001356BC">
      <w:pPr>
        <w:pStyle w:val="justified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2"/>
        <w:gridCol w:w="1115"/>
        <w:gridCol w:w="747"/>
        <w:gridCol w:w="2926"/>
        <w:gridCol w:w="1035"/>
      </w:tblGrid>
      <w:tr w:rsidR="00753749" w:rsidRPr="007C11D1" w:rsidTr="005C2C07">
        <w:tc>
          <w:tcPr>
            <w:tcW w:w="4334" w:type="dxa"/>
            <w:gridSpan w:val="2"/>
            <w:shd w:val="clear" w:color="auto" w:fill="auto"/>
          </w:tcPr>
          <w:p w:rsidR="00753749" w:rsidRPr="00634332" w:rsidRDefault="00753749" w:rsidP="00753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634332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Universidad de Ottawa</w:t>
            </w:r>
          </w:p>
          <w:p w:rsidR="00753749" w:rsidRPr="00634332" w:rsidRDefault="00753749" w:rsidP="007537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(Canadá)</w:t>
            </w:r>
          </w:p>
        </w:tc>
        <w:tc>
          <w:tcPr>
            <w:tcW w:w="4691" w:type="dxa"/>
            <w:gridSpan w:val="3"/>
            <w:shd w:val="clear" w:color="auto" w:fill="auto"/>
          </w:tcPr>
          <w:p w:rsidR="00753749" w:rsidRPr="00634332" w:rsidRDefault="00753749" w:rsidP="005C2C0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UNS Ingeniería en Computación 2013</w:t>
            </w:r>
          </w:p>
          <w:p w:rsidR="00753749" w:rsidRPr="00634332" w:rsidRDefault="00753749" w:rsidP="005C2C07">
            <w:pPr>
              <w:spacing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Extracurricular</w:t>
            </w:r>
          </w:p>
        </w:tc>
      </w:tr>
      <w:tr w:rsidR="00753749" w:rsidRPr="00EF6F0F" w:rsidTr="005C2C07">
        <w:tc>
          <w:tcPr>
            <w:tcW w:w="3219" w:type="dxa"/>
            <w:tcBorders>
              <w:bottom w:val="single" w:sz="4" w:space="0" w:color="auto"/>
            </w:tcBorders>
            <w:shd w:val="clear" w:color="auto" w:fill="auto"/>
          </w:tcPr>
          <w:p w:rsidR="00753749" w:rsidRPr="00634332" w:rsidRDefault="00753749" w:rsidP="005C2C0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Asignatura aprobada</w:t>
            </w:r>
          </w:p>
        </w:tc>
        <w:tc>
          <w:tcPr>
            <w:tcW w:w="1115" w:type="dxa"/>
            <w:tcBorders>
              <w:bottom w:val="single" w:sz="4" w:space="0" w:color="auto"/>
            </w:tcBorders>
            <w:shd w:val="clear" w:color="auto" w:fill="auto"/>
          </w:tcPr>
          <w:p w:rsidR="00753749" w:rsidRPr="00634332" w:rsidRDefault="00753749" w:rsidP="005C2C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Calificación</w:t>
            </w:r>
          </w:p>
        </w:tc>
        <w:tc>
          <w:tcPr>
            <w:tcW w:w="724" w:type="dxa"/>
            <w:tcBorders>
              <w:bottom w:val="single" w:sz="4" w:space="0" w:color="auto"/>
            </w:tcBorders>
            <w:shd w:val="clear" w:color="auto" w:fill="auto"/>
          </w:tcPr>
          <w:p w:rsidR="00753749" w:rsidRPr="00634332" w:rsidRDefault="00753749" w:rsidP="005C2C0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Código</w:t>
            </w:r>
          </w:p>
        </w:tc>
        <w:tc>
          <w:tcPr>
            <w:tcW w:w="2932" w:type="dxa"/>
            <w:tcBorders>
              <w:bottom w:val="single" w:sz="4" w:space="0" w:color="auto"/>
            </w:tcBorders>
            <w:shd w:val="clear" w:color="auto" w:fill="auto"/>
          </w:tcPr>
          <w:p w:rsidR="00753749" w:rsidRPr="00634332" w:rsidRDefault="00753749" w:rsidP="005C2C0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Asig.Extrac.</w:t>
            </w:r>
            <w:proofErr w:type="spellStart"/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Internac</w:t>
            </w:r>
            <w:proofErr w:type="spellEnd"/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..UNS</w:t>
            </w:r>
          </w:p>
        </w:tc>
        <w:tc>
          <w:tcPr>
            <w:tcW w:w="1035" w:type="dxa"/>
            <w:tcBorders>
              <w:bottom w:val="single" w:sz="4" w:space="0" w:color="auto"/>
            </w:tcBorders>
            <w:shd w:val="clear" w:color="auto" w:fill="auto"/>
          </w:tcPr>
          <w:p w:rsidR="00753749" w:rsidRPr="00EF6F0F" w:rsidRDefault="00753749" w:rsidP="005C2C07">
            <w:pPr>
              <w:rPr>
                <w:sz w:val="16"/>
                <w:szCs w:val="16"/>
              </w:rPr>
            </w:pPr>
            <w:r w:rsidRPr="00EF6F0F">
              <w:rPr>
                <w:sz w:val="16"/>
                <w:szCs w:val="16"/>
              </w:rPr>
              <w:t>Calificación</w:t>
            </w:r>
          </w:p>
        </w:tc>
      </w:tr>
      <w:tr w:rsidR="00753749" w:rsidTr="005C2C07">
        <w:tc>
          <w:tcPr>
            <w:tcW w:w="3219" w:type="dxa"/>
            <w:shd w:val="clear" w:color="auto" w:fill="auto"/>
          </w:tcPr>
          <w:p w:rsidR="00753749" w:rsidRPr="00634332" w:rsidRDefault="00753749" w:rsidP="007537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Elementary</w:t>
            </w:r>
            <w:proofErr w:type="spellEnd"/>
            <w:r w:rsidRPr="00634332">
              <w:rPr>
                <w:rFonts w:ascii="Times New Roman" w:hAnsi="Times New Roman" w:cs="Times New Roman"/>
                <w:sz w:val="18"/>
                <w:szCs w:val="18"/>
              </w:rPr>
              <w:t xml:space="preserve"> German II (ALG1902)</w:t>
            </w:r>
          </w:p>
        </w:tc>
        <w:tc>
          <w:tcPr>
            <w:tcW w:w="1115" w:type="dxa"/>
            <w:shd w:val="clear" w:color="auto" w:fill="auto"/>
          </w:tcPr>
          <w:p w:rsidR="00753749" w:rsidRPr="00634332" w:rsidRDefault="00531BF6" w:rsidP="00531B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A+</w:t>
            </w:r>
          </w:p>
        </w:tc>
        <w:tc>
          <w:tcPr>
            <w:tcW w:w="724" w:type="dxa"/>
            <w:shd w:val="clear" w:color="auto" w:fill="auto"/>
          </w:tcPr>
          <w:p w:rsidR="00753749" w:rsidRPr="00634332" w:rsidRDefault="00753749" w:rsidP="007537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7653</w:t>
            </w:r>
          </w:p>
        </w:tc>
        <w:tc>
          <w:tcPr>
            <w:tcW w:w="2932" w:type="dxa"/>
            <w:shd w:val="clear" w:color="auto" w:fill="auto"/>
          </w:tcPr>
          <w:p w:rsidR="00753749" w:rsidRPr="00634332" w:rsidRDefault="00753749" w:rsidP="0075374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Extracurricular Internacional V CIC</w:t>
            </w:r>
          </w:p>
        </w:tc>
        <w:tc>
          <w:tcPr>
            <w:tcW w:w="1035" w:type="dxa"/>
            <w:shd w:val="clear" w:color="auto" w:fill="auto"/>
          </w:tcPr>
          <w:p w:rsidR="00753749" w:rsidRPr="00634332" w:rsidRDefault="00634332" w:rsidP="005C2C0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753749" w:rsidTr="005C2C07">
        <w:tc>
          <w:tcPr>
            <w:tcW w:w="3219" w:type="dxa"/>
            <w:shd w:val="clear" w:color="auto" w:fill="auto"/>
          </w:tcPr>
          <w:p w:rsidR="00753749" w:rsidRPr="00634332" w:rsidRDefault="00753749" w:rsidP="00531B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Information</w:t>
            </w:r>
            <w:proofErr w:type="spellEnd"/>
            <w:r w:rsidRPr="0063433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Retrieval</w:t>
            </w:r>
            <w:proofErr w:type="spellEnd"/>
            <w:r w:rsidRPr="00634332"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proofErr w:type="spellStart"/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the</w:t>
            </w:r>
            <w:proofErr w:type="spellEnd"/>
            <w:r w:rsidRPr="00634332">
              <w:rPr>
                <w:rFonts w:ascii="Times New Roman" w:hAnsi="Times New Roman" w:cs="Times New Roman"/>
                <w:sz w:val="18"/>
                <w:szCs w:val="18"/>
              </w:rPr>
              <w:t xml:space="preserve"> Internet </w:t>
            </w:r>
            <w:r w:rsidR="00634332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CSI4107</w:t>
            </w:r>
            <w:r w:rsidR="00634332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15" w:type="dxa"/>
            <w:shd w:val="clear" w:color="auto" w:fill="auto"/>
          </w:tcPr>
          <w:p w:rsidR="00753749" w:rsidRPr="00634332" w:rsidRDefault="00753749" w:rsidP="00531B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531BF6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24" w:type="dxa"/>
            <w:shd w:val="clear" w:color="auto" w:fill="auto"/>
          </w:tcPr>
          <w:p w:rsidR="00753749" w:rsidRPr="00634332" w:rsidRDefault="00753749" w:rsidP="007537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7654</w:t>
            </w:r>
          </w:p>
        </w:tc>
        <w:tc>
          <w:tcPr>
            <w:tcW w:w="2932" w:type="dxa"/>
            <w:shd w:val="clear" w:color="auto" w:fill="auto"/>
          </w:tcPr>
          <w:p w:rsidR="00753749" w:rsidRPr="00634332" w:rsidRDefault="00753749" w:rsidP="005C2C0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34332">
              <w:rPr>
                <w:rFonts w:ascii="Times New Roman" w:hAnsi="Times New Roman" w:cs="Times New Roman"/>
                <w:sz w:val="18"/>
                <w:szCs w:val="18"/>
              </w:rPr>
              <w:t>Extracurricular Internacional VI CIC</w:t>
            </w:r>
          </w:p>
        </w:tc>
        <w:tc>
          <w:tcPr>
            <w:tcW w:w="1035" w:type="dxa"/>
            <w:shd w:val="clear" w:color="auto" w:fill="auto"/>
          </w:tcPr>
          <w:p w:rsidR="00753749" w:rsidRPr="00634332" w:rsidRDefault="00531BF6" w:rsidP="00531BF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</w:tbl>
    <w:p w:rsidR="00753749" w:rsidRDefault="00753749" w:rsidP="001356BC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356BC" w:rsidRPr="00940757" w:rsidRDefault="00085B39" w:rsidP="001356BC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2AD" w:rsidRPr="007F62AD" w:rsidRDefault="007F62AD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 w:rsidR="009F431F"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085B39">
        <w:rPr>
          <w:rFonts w:ascii="Times New Roman" w:hAnsi="Times New Roman" w:cs="Times New Roman"/>
          <w:b/>
          <w:sz w:val="24"/>
          <w:szCs w:val="24"/>
          <w:lang w:val="es-ES"/>
        </w:rPr>
        <w:t>3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proofErr w:type="gramStart"/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)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</w:t>
      </w:r>
      <w:proofErr w:type="gramEnd"/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7F62AD" w:rsidRPr="007F62AD" w:rsidRDefault="007F62AD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66F0E"/>
    <w:rsid w:val="00085B39"/>
    <w:rsid w:val="001356BC"/>
    <w:rsid w:val="00135722"/>
    <w:rsid w:val="00142B22"/>
    <w:rsid w:val="00154066"/>
    <w:rsid w:val="002B4CD1"/>
    <w:rsid w:val="00310C1B"/>
    <w:rsid w:val="003A7EF3"/>
    <w:rsid w:val="003C7040"/>
    <w:rsid w:val="003D6FAB"/>
    <w:rsid w:val="003E632D"/>
    <w:rsid w:val="0042078E"/>
    <w:rsid w:val="00421EF8"/>
    <w:rsid w:val="004E7775"/>
    <w:rsid w:val="00525174"/>
    <w:rsid w:val="00531BF6"/>
    <w:rsid w:val="00582198"/>
    <w:rsid w:val="005919D7"/>
    <w:rsid w:val="005C0FCF"/>
    <w:rsid w:val="005C4B87"/>
    <w:rsid w:val="00634332"/>
    <w:rsid w:val="00690C9A"/>
    <w:rsid w:val="00697B9A"/>
    <w:rsid w:val="006A711D"/>
    <w:rsid w:val="006F2151"/>
    <w:rsid w:val="007453B7"/>
    <w:rsid w:val="00753749"/>
    <w:rsid w:val="0078592D"/>
    <w:rsid w:val="007F62AD"/>
    <w:rsid w:val="00825134"/>
    <w:rsid w:val="00885A86"/>
    <w:rsid w:val="008C1377"/>
    <w:rsid w:val="008F355C"/>
    <w:rsid w:val="00927E9D"/>
    <w:rsid w:val="00940757"/>
    <w:rsid w:val="00963345"/>
    <w:rsid w:val="0097078B"/>
    <w:rsid w:val="009F2DC8"/>
    <w:rsid w:val="009F431F"/>
    <w:rsid w:val="00A73A2A"/>
    <w:rsid w:val="00AB65C7"/>
    <w:rsid w:val="00B00F00"/>
    <w:rsid w:val="00B0256B"/>
    <w:rsid w:val="00B2322E"/>
    <w:rsid w:val="00B76099"/>
    <w:rsid w:val="00C55E22"/>
    <w:rsid w:val="00C7355D"/>
    <w:rsid w:val="00CB3DB1"/>
    <w:rsid w:val="00CB4315"/>
    <w:rsid w:val="00CE092E"/>
    <w:rsid w:val="00CF7A33"/>
    <w:rsid w:val="00CF7B52"/>
    <w:rsid w:val="00D3284B"/>
    <w:rsid w:val="00D76D09"/>
    <w:rsid w:val="00E403B2"/>
    <w:rsid w:val="00EA1902"/>
    <w:rsid w:val="00EB3651"/>
    <w:rsid w:val="00EC279C"/>
    <w:rsid w:val="00F83E2C"/>
    <w:rsid w:val="00FD3A7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ADAE7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57</cp:revision>
  <cp:lastPrinted>2019-09-30T15:52:00Z</cp:lastPrinted>
  <dcterms:created xsi:type="dcterms:W3CDTF">2018-03-20T16:11:00Z</dcterms:created>
  <dcterms:modified xsi:type="dcterms:W3CDTF">2019-09-30T15:59:00Z</dcterms:modified>
  <cp:category/>
</cp:coreProperties>
</file>