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4B5A3D" w:rsidP="007A7E3D">
      <w:pPr>
        <w:widowControl w:val="0"/>
        <w:ind w:firstLine="3402"/>
        <w:jc w:val="both"/>
        <w:rPr>
          <w:b/>
          <w:lang w:val="es-ES"/>
        </w:rPr>
      </w:pPr>
      <w:r>
        <w:rPr>
          <w:b/>
          <w:lang w:val="es-ES"/>
        </w:rPr>
        <w:t>REGISTRADO BAJO Nº CDCIC-</w:t>
      </w:r>
      <w:r w:rsidR="00EA7454">
        <w:rPr>
          <w:b/>
          <w:lang w:val="es-ES"/>
        </w:rPr>
        <w:t>284</w:t>
      </w:r>
      <w:r w:rsidR="00B8110C">
        <w:rPr>
          <w:b/>
          <w:lang w:val="es-ES"/>
        </w:rPr>
        <w:t>/19</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F6614D" w:rsidRPr="00F6614D" w:rsidRDefault="00B30337" w:rsidP="00F6614D">
      <w:pPr>
        <w:widowControl w:val="0"/>
        <w:tabs>
          <w:tab w:val="left" w:pos="1440"/>
          <w:tab w:val="left" w:pos="3600"/>
          <w:tab w:val="left" w:pos="3888"/>
          <w:tab w:val="left" w:pos="5040"/>
        </w:tabs>
        <w:jc w:val="both"/>
        <w:rPr>
          <w:b/>
          <w:lang w:val="es-ES"/>
        </w:rPr>
      </w:pPr>
      <w:r w:rsidRPr="007A7E3D">
        <w:rPr>
          <w:b/>
          <w:lang w:val="es-ES"/>
        </w:rPr>
        <w:t>VISTO:</w:t>
      </w:r>
    </w:p>
    <w:p w:rsidR="00F6614D" w:rsidRDefault="00F6614D" w:rsidP="00E15024">
      <w:pPr>
        <w:ind w:firstLine="851"/>
        <w:jc w:val="both"/>
        <w:rPr>
          <w:lang w:val="es-ES_tradnl"/>
        </w:rPr>
      </w:pPr>
    </w:p>
    <w:p w:rsidR="00E15024" w:rsidRDefault="001C29F9" w:rsidP="00E15024">
      <w:pPr>
        <w:ind w:firstLine="851"/>
        <w:jc w:val="both"/>
        <w:rPr>
          <w:lang w:val="es-ES_tradnl"/>
        </w:rPr>
      </w:pPr>
      <w:r>
        <w:rPr>
          <w:lang w:val="es-ES_tradnl"/>
        </w:rPr>
        <w:t xml:space="preserve">El </w:t>
      </w:r>
      <w:r w:rsidR="00EA7454" w:rsidRPr="00EA7454">
        <w:rPr>
          <w:b/>
          <w:lang w:val="es-ES_tradnl"/>
        </w:rPr>
        <w:t>Seminario de Estudiantes de Ingeniería Industrial y carreras afines</w:t>
      </w:r>
      <w:r w:rsidR="00EA7454">
        <w:rPr>
          <w:b/>
          <w:lang w:val="es-ES_tradnl"/>
        </w:rPr>
        <w:t xml:space="preserve"> (SemEII) </w:t>
      </w:r>
      <w:r w:rsidR="00EA7454" w:rsidRPr="00EA7454">
        <w:rPr>
          <w:lang w:val="es-ES_tradnl"/>
        </w:rPr>
        <w:t xml:space="preserve">que se llevó a cabo </w:t>
      </w:r>
      <w:r w:rsidR="00EA7454">
        <w:rPr>
          <w:lang w:val="es-ES_tradnl"/>
        </w:rPr>
        <w:t xml:space="preserve">en </w:t>
      </w:r>
      <w:r w:rsidR="00EA7454" w:rsidRPr="00EA7454">
        <w:rPr>
          <w:lang w:val="es-ES_tradnl"/>
        </w:rPr>
        <w:t>el espacio municipal Complejo Cultural del Viejo Mercado</w:t>
      </w:r>
      <w:r w:rsidR="00EA7454">
        <w:rPr>
          <w:lang w:val="es-ES_tradnl"/>
        </w:rPr>
        <w:t xml:space="preserve"> de la ciudad de Rafaela, provincia de Santa Fé, entre el 10</w:t>
      </w:r>
      <w:r w:rsidR="00B8110C">
        <w:rPr>
          <w:lang w:val="es-ES_tradnl"/>
        </w:rPr>
        <w:t xml:space="preserve"> y</w:t>
      </w:r>
      <w:r w:rsidR="00EA7454">
        <w:rPr>
          <w:lang w:val="es-ES_tradnl"/>
        </w:rPr>
        <w:t xml:space="preserve"> 12 </w:t>
      </w:r>
      <w:r w:rsidR="00B8110C" w:rsidRPr="00B8110C">
        <w:rPr>
          <w:lang w:val="es-ES_tradnl"/>
        </w:rPr>
        <w:t>de</w:t>
      </w:r>
      <w:r w:rsidR="00EA7454">
        <w:rPr>
          <w:lang w:val="es-ES_tradnl"/>
        </w:rPr>
        <w:t>l corriente mes</w:t>
      </w:r>
      <w:r w:rsidR="00F6614D">
        <w:rPr>
          <w:lang w:val="es-ES_tradnl"/>
        </w:rPr>
        <w:t xml:space="preserve">; </w:t>
      </w:r>
    </w:p>
    <w:p w:rsidR="00F6614D" w:rsidRDefault="00F6614D" w:rsidP="00E15024">
      <w:pPr>
        <w:ind w:firstLine="851"/>
        <w:jc w:val="both"/>
        <w:rPr>
          <w:lang w:val="es-ES_tradnl"/>
        </w:rPr>
      </w:pPr>
    </w:p>
    <w:p w:rsidR="00F6614D" w:rsidRDefault="00F6614D" w:rsidP="00E15024">
      <w:pPr>
        <w:ind w:firstLine="851"/>
        <w:jc w:val="both"/>
        <w:rPr>
          <w:lang w:val="es-ES"/>
        </w:rPr>
      </w:pPr>
      <w:r>
        <w:rPr>
          <w:lang w:val="es-ES_tradnl"/>
        </w:rPr>
        <w:t>La solicitud de ayuda económica para participar de dicho evento presentada por la Srta. Rocío Garza; y</w:t>
      </w:r>
    </w:p>
    <w:p w:rsidR="00E15024" w:rsidRPr="007A7E3D" w:rsidRDefault="00B8110C" w:rsidP="00E15024">
      <w:pPr>
        <w:ind w:firstLine="851"/>
        <w:jc w:val="both"/>
        <w:rPr>
          <w:lang w:val="es-ES"/>
        </w:rPr>
      </w:pPr>
      <w:r>
        <w:rPr>
          <w:lang w:val="es-ES"/>
        </w:rPr>
        <w:t xml:space="preserve"> </w:t>
      </w: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EA7454" w:rsidRDefault="00EA7454" w:rsidP="00EA7454">
      <w:pPr>
        <w:ind w:firstLine="851"/>
        <w:jc w:val="both"/>
        <w:rPr>
          <w:lang w:val="es-ES"/>
        </w:rPr>
      </w:pPr>
      <w:r>
        <w:rPr>
          <w:lang w:val="es-ES"/>
        </w:rPr>
        <w:t xml:space="preserve">Que </w:t>
      </w:r>
      <w:r w:rsidR="00F6614D">
        <w:rPr>
          <w:lang w:val="es-ES"/>
        </w:rPr>
        <w:t>dicho seminario</w:t>
      </w:r>
      <w:r>
        <w:rPr>
          <w:lang w:val="es-ES"/>
        </w:rPr>
        <w:t xml:space="preserve"> se realiza</w:t>
      </w:r>
      <w:r w:rsidRPr="00EA7454">
        <w:rPr>
          <w:lang w:val="es-ES"/>
        </w:rPr>
        <w:t xml:space="preserve"> anualmente </w:t>
      </w:r>
      <w:r>
        <w:rPr>
          <w:lang w:val="es-ES"/>
        </w:rPr>
        <w:t>y está organizad</w:t>
      </w:r>
      <w:r w:rsidR="00F6614D">
        <w:rPr>
          <w:lang w:val="es-ES"/>
        </w:rPr>
        <w:t>o</w:t>
      </w:r>
      <w:r>
        <w:rPr>
          <w:lang w:val="es-ES"/>
        </w:rPr>
        <w:t xml:space="preserve"> por </w:t>
      </w:r>
      <w:r w:rsidRPr="00EA7454">
        <w:rPr>
          <w:lang w:val="es-ES"/>
        </w:rPr>
        <w:t>la Asociación Argentina de Estudiantes de Ingenier</w:t>
      </w:r>
      <w:r w:rsidR="00F77BEE">
        <w:rPr>
          <w:lang w:val="es-ES"/>
        </w:rPr>
        <w:t xml:space="preserve">ía Industrial y carreras afines (AArEII), </w:t>
      </w:r>
      <w:r w:rsidRPr="00EA7454">
        <w:rPr>
          <w:lang w:val="es-ES"/>
        </w:rPr>
        <w:t>formada íntegramente por estudiantes de las carreras de ingeniería Industrial y de Licenciat</w:t>
      </w:r>
      <w:r>
        <w:rPr>
          <w:lang w:val="es-ES"/>
        </w:rPr>
        <w:t xml:space="preserve">ura en Organización Industrial; </w:t>
      </w:r>
    </w:p>
    <w:p w:rsidR="00F77BEE" w:rsidRDefault="00F77BEE" w:rsidP="00EA7454">
      <w:pPr>
        <w:ind w:firstLine="851"/>
        <w:jc w:val="both"/>
        <w:rPr>
          <w:lang w:val="es-ES"/>
        </w:rPr>
      </w:pPr>
    </w:p>
    <w:p w:rsidR="00F77BEE" w:rsidRPr="00F77BEE" w:rsidRDefault="00F77BEE" w:rsidP="00F77BEE">
      <w:pPr>
        <w:ind w:firstLine="851"/>
        <w:jc w:val="both"/>
        <w:rPr>
          <w:lang w:val="es-ES"/>
        </w:rPr>
      </w:pPr>
      <w:r>
        <w:rPr>
          <w:lang w:val="es-ES"/>
        </w:rPr>
        <w:t>Que tiene como finalidad</w:t>
      </w:r>
      <w:r w:rsidRPr="00F77BEE">
        <w:rPr>
          <w:lang w:val="es-ES"/>
        </w:rPr>
        <w:t xml:space="preserve"> fortalecer las habilidades personales de los asistentes para un desarrol</w:t>
      </w:r>
      <w:r w:rsidR="00F6614D">
        <w:rPr>
          <w:lang w:val="es-ES"/>
        </w:rPr>
        <w:t>lo responsable en la sociedad brindando</w:t>
      </w:r>
      <w:r w:rsidRPr="00F77BEE">
        <w:rPr>
          <w:lang w:val="es-ES"/>
        </w:rPr>
        <w:t xml:space="preserve"> herramientas para que cada </w:t>
      </w:r>
      <w:r w:rsidR="00F6614D">
        <w:rPr>
          <w:lang w:val="es-ES"/>
        </w:rPr>
        <w:t xml:space="preserve">uno </w:t>
      </w:r>
      <w:r w:rsidRPr="00F77BEE">
        <w:rPr>
          <w:lang w:val="es-ES"/>
        </w:rPr>
        <w:t>pueda convertirse en un conductor capacitado para el desarrollo de emprendimientos e ideas que buscan siempre la innovación</w:t>
      </w:r>
      <w:r w:rsidR="00F6614D">
        <w:rPr>
          <w:lang w:val="es-ES"/>
        </w:rPr>
        <w:t>;</w:t>
      </w:r>
    </w:p>
    <w:p w:rsidR="00F77BEE" w:rsidRPr="00F77BEE" w:rsidRDefault="00F77BEE" w:rsidP="00F77BEE">
      <w:pPr>
        <w:ind w:firstLine="851"/>
        <w:jc w:val="both"/>
        <w:rPr>
          <w:lang w:val="es-ES"/>
        </w:rPr>
      </w:pPr>
    </w:p>
    <w:p w:rsidR="00F6614D" w:rsidRDefault="00F77BEE" w:rsidP="00F6614D">
      <w:pPr>
        <w:ind w:firstLine="851"/>
        <w:jc w:val="both"/>
        <w:rPr>
          <w:lang w:val="es-ES"/>
        </w:rPr>
      </w:pPr>
      <w:r>
        <w:rPr>
          <w:lang w:val="es-ES"/>
        </w:rPr>
        <w:t xml:space="preserve">Que durante el evento </w:t>
      </w:r>
      <w:r w:rsidR="00F6614D">
        <w:rPr>
          <w:lang w:val="es-ES"/>
        </w:rPr>
        <w:t>se desarrollan</w:t>
      </w:r>
      <w:r>
        <w:rPr>
          <w:lang w:val="es-ES"/>
        </w:rPr>
        <w:t xml:space="preserve"> diversas</w:t>
      </w:r>
      <w:r w:rsidRPr="00F77BEE">
        <w:rPr>
          <w:lang w:val="es-ES"/>
        </w:rPr>
        <w:t xml:space="preserve"> actividades de índole educativa, entre ellas, conferencias profesionales y magistrales, talleres interactivos y visitas técnicas</w:t>
      </w:r>
      <w:r w:rsidR="00F6614D">
        <w:rPr>
          <w:lang w:val="es-ES"/>
        </w:rPr>
        <w:t xml:space="preserve">; </w:t>
      </w:r>
    </w:p>
    <w:p w:rsidR="001C29F9" w:rsidRPr="00561D5E" w:rsidRDefault="001C29F9" w:rsidP="00F6614D">
      <w:pPr>
        <w:ind w:firstLine="851"/>
        <w:jc w:val="both"/>
        <w:rPr>
          <w:lang w:val="es-ES"/>
        </w:rPr>
      </w:pPr>
    </w:p>
    <w:p w:rsidR="00561D5E" w:rsidRPr="00561D5E" w:rsidRDefault="00561D5E" w:rsidP="00561D5E">
      <w:pPr>
        <w:ind w:firstLine="851"/>
        <w:jc w:val="both"/>
        <w:rPr>
          <w:lang w:val="es-ES"/>
        </w:rPr>
      </w:pPr>
      <w:r w:rsidRPr="00561D5E">
        <w:rPr>
          <w:lang w:val="es-ES"/>
        </w:rPr>
        <w:t xml:space="preserve">Que </w:t>
      </w:r>
      <w:r w:rsidR="00F6614D">
        <w:rPr>
          <w:lang w:val="es-ES"/>
        </w:rPr>
        <w:t>la Srta. Rocío Garza, alumna de la carrera Ingeniería en Sistemas de Información, presentó un ensayo titulado “Achicando la brecha digital del futuro: Los niños, el pensamiento computacional y la extensión universitaria como medios para derribar las barreras tecnológicas” y quedo seleccionada para representar a la Universidad Nacional del Sur</w:t>
      </w:r>
      <w:r w:rsidRPr="00561D5E">
        <w:rPr>
          <w:lang w:val="es-ES"/>
        </w:rPr>
        <w:t xml:space="preserve">; </w:t>
      </w:r>
    </w:p>
    <w:p w:rsidR="00561D5E" w:rsidRPr="00561D5E" w:rsidRDefault="00561D5E" w:rsidP="00561D5E">
      <w:pPr>
        <w:ind w:firstLine="851"/>
        <w:jc w:val="both"/>
        <w:rPr>
          <w:lang w:val="es-ES"/>
        </w:rPr>
      </w:pPr>
    </w:p>
    <w:p w:rsidR="00561D5E" w:rsidRDefault="0012514A" w:rsidP="00561D5E">
      <w:pPr>
        <w:ind w:firstLine="851"/>
        <w:jc w:val="both"/>
        <w:rPr>
          <w:lang w:val="es-ES"/>
        </w:rPr>
      </w:pPr>
      <w:r w:rsidRPr="0012514A">
        <w:rPr>
          <w:lang w:val="es-ES"/>
        </w:rPr>
        <w:t xml:space="preserve">Que </w:t>
      </w:r>
      <w:r w:rsidR="001C29F9">
        <w:rPr>
          <w:lang w:val="es-ES"/>
        </w:rPr>
        <w:t>en la medida que el estado financiero de este Departamento lo permita, es de interés de esta unidad académica que sus alumnos participen en todas aquellas actividades que los afiancen en su formación profesional</w:t>
      </w:r>
      <w:r w:rsidRPr="0012514A">
        <w:rPr>
          <w:lang w:val="es-ES"/>
        </w:rPr>
        <w:t>;</w:t>
      </w:r>
    </w:p>
    <w:p w:rsidR="0012514A" w:rsidRPr="00561D5E" w:rsidRDefault="0012514A" w:rsidP="00561D5E">
      <w:pPr>
        <w:ind w:firstLine="851"/>
        <w:jc w:val="both"/>
        <w:rPr>
          <w:lang w:val="es-ES"/>
        </w:rPr>
      </w:pP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sidR="00F6614D">
        <w:rPr>
          <w:rFonts w:eastAsia="Arial" w:cs="Arial"/>
          <w:lang w:val="es-AR" w:eastAsia="es-ES"/>
        </w:rPr>
        <w:t>22</w:t>
      </w:r>
      <w:r w:rsidR="0037223D">
        <w:rPr>
          <w:rFonts w:eastAsia="Arial" w:cs="Arial"/>
          <w:lang w:val="es-AR" w:eastAsia="es-ES"/>
        </w:rPr>
        <w:t xml:space="preserve"> de </w:t>
      </w:r>
      <w:r w:rsidR="00F6614D">
        <w:rPr>
          <w:rFonts w:eastAsia="Arial" w:cs="Arial"/>
          <w:lang w:val="es-AR" w:eastAsia="es-ES"/>
        </w:rPr>
        <w:t>octubre</w:t>
      </w:r>
      <w:r w:rsidR="0037223D">
        <w:rPr>
          <w:rFonts w:eastAsia="Arial" w:cs="Arial"/>
          <w:lang w:val="es-AR" w:eastAsia="es-ES"/>
        </w:rPr>
        <w:t xml:space="preserve"> de 2019</w:t>
      </w:r>
      <w:r w:rsidRPr="0012514A">
        <w:rPr>
          <w:rFonts w:eastAsia="Arial" w:cs="Arial"/>
          <w:lang w:val="es-AR" w:eastAsia="es-ES"/>
        </w:rPr>
        <w:t xml:space="preserve"> </w:t>
      </w:r>
      <w:r w:rsidR="00F6614D">
        <w:rPr>
          <w:rFonts w:eastAsia="Arial" w:cs="Arial"/>
          <w:lang w:val="es-AR" w:eastAsia="es-ES"/>
        </w:rPr>
        <w:t>la solicitud de apoyo económico presentada</w:t>
      </w:r>
      <w:r w:rsidR="0037223D">
        <w:rPr>
          <w:rFonts w:eastAsia="Arial" w:cs="Arial"/>
          <w:lang w:val="es-AR" w:eastAsia="es-ES"/>
        </w:rPr>
        <w:t>;</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F6614D" w:rsidRDefault="00F6614D" w:rsidP="00F6614D">
      <w:pPr>
        <w:spacing w:line="260" w:lineRule="exact"/>
        <w:jc w:val="both"/>
        <w:rPr>
          <w:b/>
          <w:lang w:val="es-ES"/>
        </w:rPr>
      </w:pPr>
      <w:r w:rsidRPr="00AD63C2">
        <w:rPr>
          <w:b/>
          <w:lang w:val="es-ES"/>
        </w:rPr>
        <w:lastRenderedPageBreak/>
        <w:t>///CDCIC</w:t>
      </w:r>
      <w:r>
        <w:rPr>
          <w:b/>
          <w:lang w:val="es-ES"/>
        </w:rPr>
        <w:t>-284/19</w:t>
      </w:r>
    </w:p>
    <w:p w:rsidR="00F6614D" w:rsidRDefault="00F6614D" w:rsidP="00F6614D">
      <w:pPr>
        <w:spacing w:line="260" w:lineRule="exact"/>
        <w:jc w:val="both"/>
        <w:rPr>
          <w:b/>
          <w:lang w:val="es-ES"/>
        </w:rPr>
      </w:pPr>
    </w:p>
    <w:p w:rsidR="00E571FA" w:rsidRPr="00E571FA" w:rsidRDefault="007A7E3D" w:rsidP="00E571FA">
      <w:pPr>
        <w:jc w:val="both"/>
        <w:rPr>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E571FA">
        <w:rPr>
          <w:lang w:val="es-ES_tradnl"/>
        </w:rPr>
        <w:t>Otorgar una</w:t>
      </w:r>
      <w:r w:rsidR="0012514A" w:rsidRPr="0012514A">
        <w:rPr>
          <w:lang w:val="es-ES_tradnl"/>
        </w:rPr>
        <w:t xml:space="preserve"> ayuda económica </w:t>
      </w:r>
      <w:r w:rsidR="0012514A" w:rsidRPr="0012514A">
        <w:rPr>
          <w:lang w:val="es-ES"/>
        </w:rPr>
        <w:t xml:space="preserve">de PESOS </w:t>
      </w:r>
      <w:r w:rsidR="00E571FA">
        <w:rPr>
          <w:lang w:val="es-ES"/>
        </w:rPr>
        <w:t>SEIS</w:t>
      </w:r>
      <w:r w:rsidR="0037223D">
        <w:rPr>
          <w:lang w:val="es-ES"/>
        </w:rPr>
        <w:t xml:space="preserve"> MIL</w:t>
      </w:r>
      <w:r w:rsidR="0012514A" w:rsidRPr="0012514A">
        <w:rPr>
          <w:lang w:val="es-ES"/>
        </w:rPr>
        <w:t xml:space="preserve"> </w:t>
      </w:r>
      <w:r w:rsidR="00E571FA">
        <w:rPr>
          <w:lang w:val="es-ES"/>
        </w:rPr>
        <w:t>TRESCIENTOS VEINTE</w:t>
      </w:r>
      <w:r w:rsidR="00CA4E3D">
        <w:rPr>
          <w:lang w:val="es-ES"/>
        </w:rPr>
        <w:t xml:space="preserve"> </w:t>
      </w:r>
      <w:r w:rsidR="0012514A" w:rsidRPr="0012514A">
        <w:rPr>
          <w:lang w:val="es-ES"/>
        </w:rPr>
        <w:t xml:space="preserve">($ </w:t>
      </w:r>
      <w:r w:rsidR="00E571FA">
        <w:rPr>
          <w:lang w:val="es-ES"/>
        </w:rPr>
        <w:t>6.320,00) a la alumna Rocío GARZA (</w:t>
      </w:r>
      <w:r w:rsidR="002877D0">
        <w:rPr>
          <w:lang w:val="es-ES"/>
        </w:rPr>
        <w:t xml:space="preserve">Dni: 40.981.580 - </w:t>
      </w:r>
      <w:r w:rsidR="00E571FA">
        <w:rPr>
          <w:lang w:val="es-ES"/>
        </w:rPr>
        <w:t>Leg.</w:t>
      </w:r>
      <w:r w:rsidR="00CE1E97">
        <w:rPr>
          <w:lang w:val="es-ES"/>
        </w:rPr>
        <w:t xml:space="preserve"> 113688</w:t>
      </w:r>
      <w:r w:rsidR="00E571FA">
        <w:rPr>
          <w:lang w:val="es-ES"/>
        </w:rPr>
        <w:t xml:space="preserve">) </w:t>
      </w:r>
      <w:r w:rsidR="0012514A" w:rsidRPr="0012514A">
        <w:rPr>
          <w:lang w:val="es-ES_tradnl"/>
        </w:rPr>
        <w:t xml:space="preserve">destinada a cubrir el </w:t>
      </w:r>
      <w:r w:rsidR="00CA4E3D">
        <w:rPr>
          <w:lang w:val="es-ES_tradnl"/>
        </w:rPr>
        <w:t>costo de transporte terrestre</w:t>
      </w:r>
      <w:r w:rsidR="00E571FA">
        <w:rPr>
          <w:lang w:val="es-ES_tradnl"/>
        </w:rPr>
        <w:t xml:space="preserve"> a </w:t>
      </w:r>
      <w:r w:rsidR="0012514A" w:rsidRPr="0012514A">
        <w:rPr>
          <w:lang w:val="es-ES_tradnl"/>
        </w:rPr>
        <w:t xml:space="preserve">la ciudad de </w:t>
      </w:r>
      <w:r w:rsidR="00E571FA">
        <w:rPr>
          <w:lang w:val="es-ES_tradnl"/>
        </w:rPr>
        <w:t>Rafaela, Provincia de Santa Fé,</w:t>
      </w:r>
      <w:r w:rsidR="0012514A" w:rsidRPr="0012514A">
        <w:rPr>
          <w:lang w:val="es-ES_tradnl"/>
        </w:rPr>
        <w:t xml:space="preserve"> con motivo de su participación </w:t>
      </w:r>
      <w:r w:rsidR="00E571FA" w:rsidRPr="00E571FA">
        <w:rPr>
          <w:lang w:val="es-ES_tradnl"/>
        </w:rPr>
        <w:t xml:space="preserve">Seminario de Estudiantes de Ingeniería Industrial y carreras afines (SemEII) que se llevó a cabo en el espacio municipal Complejo Cultural del Viejo Mercado </w:t>
      </w:r>
      <w:r w:rsidR="00E571FA">
        <w:rPr>
          <w:lang w:val="es-ES_tradnl"/>
        </w:rPr>
        <w:t>de la mencionada ciudad</w:t>
      </w:r>
      <w:r w:rsidR="00E571FA" w:rsidRPr="00E571FA">
        <w:rPr>
          <w:lang w:val="es-ES_tradnl"/>
        </w:rPr>
        <w:t>, entr</w:t>
      </w:r>
      <w:r w:rsidR="00E571FA">
        <w:rPr>
          <w:lang w:val="es-ES_tradnl"/>
        </w:rPr>
        <w:t xml:space="preserve">e el 10 y 12 del corriente mes. </w:t>
      </w:r>
    </w:p>
    <w:p w:rsidR="0012514A" w:rsidRDefault="0012514A" w:rsidP="00A62BF9">
      <w:pPr>
        <w:spacing w:line="260" w:lineRule="exact"/>
        <w:jc w:val="both"/>
        <w:rPr>
          <w:lang w:val="es-ES"/>
        </w:rPr>
      </w:pPr>
    </w:p>
    <w:p w:rsidR="0012514A" w:rsidRPr="009D37C2" w:rsidRDefault="00E571FA" w:rsidP="00A62BF9">
      <w:pPr>
        <w:spacing w:line="260" w:lineRule="exact"/>
        <w:jc w:val="both"/>
        <w:rPr>
          <w:lang w:val="es-AR"/>
        </w:rPr>
      </w:pPr>
      <w:r>
        <w:rPr>
          <w:b/>
          <w:bCs/>
          <w:lang w:val="es-ES"/>
        </w:rPr>
        <w:t>ARTICULO 2</w:t>
      </w:r>
      <w:r w:rsidR="00A62BF9">
        <w:rPr>
          <w:b/>
          <w:bCs/>
          <w:lang w:val="es-ES"/>
        </w:rPr>
        <w:t>º:</w:t>
      </w:r>
      <w:r w:rsidR="00A62BF9" w:rsidRPr="007A7E3D">
        <w:rPr>
          <w:b/>
          <w:bCs/>
          <w:lang w:val="es-ES"/>
        </w:rPr>
        <w:t xml:space="preserve"> </w:t>
      </w:r>
      <w:r w:rsidR="00CE1E97">
        <w:rPr>
          <w:b/>
          <w:bCs/>
          <w:lang w:val="es-ES"/>
        </w:rPr>
        <w:t xml:space="preserve"> </w:t>
      </w:r>
      <w:r w:rsidR="0012514A" w:rsidRPr="0012514A">
        <w:rPr>
          <w:lang w:val="es-ES"/>
        </w:rPr>
        <w:t>El  gasto  que  demande  el  cumplimiento  de  la  prese</w:t>
      </w:r>
      <w:r w:rsidR="00AB4080">
        <w:rPr>
          <w:lang w:val="es-ES"/>
        </w:rPr>
        <w:t xml:space="preserve">nte  Resolución  será imputado </w:t>
      </w:r>
      <w:r w:rsidR="0012514A">
        <w:rPr>
          <w:lang w:val="es-ES"/>
        </w:rPr>
        <w:t>a la</w:t>
      </w:r>
      <w:r w:rsidR="00AD63C2">
        <w:rPr>
          <w:lang w:val="es-ES"/>
        </w:rPr>
        <w:t xml:space="preserve"> </w:t>
      </w:r>
      <w:r w:rsidR="00AD63C2" w:rsidRPr="00AD63C2">
        <w:rPr>
          <w:b/>
          <w:lang w:val="es-ES"/>
        </w:rPr>
        <w:t>Unidad Prespuestaria</w:t>
      </w:r>
      <w:r>
        <w:rPr>
          <w:lang w:val="es-ES"/>
        </w:rPr>
        <w:t xml:space="preserve">: </w:t>
      </w:r>
      <w:r w:rsidR="00AD63C2">
        <w:rPr>
          <w:lang w:val="es-ES"/>
        </w:rPr>
        <w:t>014.001.000: Departamento de Ciencias e Ingeniería de la Computación,</w:t>
      </w:r>
      <w:r w:rsidR="0012514A">
        <w:rPr>
          <w:lang w:val="es-ES"/>
        </w:rPr>
        <w:t xml:space="preserve"> </w:t>
      </w:r>
      <w:r w:rsidR="0012514A" w:rsidRPr="00AD63C2">
        <w:rPr>
          <w:b/>
          <w:lang w:val="es-AR"/>
        </w:rPr>
        <w:t>Categoría Programática</w:t>
      </w:r>
      <w:r w:rsidR="0012514A" w:rsidRPr="009D37C2">
        <w:rPr>
          <w:lang w:val="es-AR"/>
        </w:rPr>
        <w:t xml:space="preserve"> 01.00.00.05.00: </w:t>
      </w:r>
      <w:r w:rsidR="0012514A" w:rsidRPr="00AD63C2">
        <w:rPr>
          <w:b/>
          <w:lang w:val="es-AR"/>
        </w:rPr>
        <w:t>P</w:t>
      </w:r>
      <w:r w:rsidR="00AB5403" w:rsidRPr="00AD63C2">
        <w:rPr>
          <w:b/>
          <w:lang w:val="es-AR"/>
        </w:rPr>
        <w:t>rograma</w:t>
      </w:r>
      <w:r w:rsidR="00AB5403" w:rsidRPr="009D37C2">
        <w:rPr>
          <w:lang w:val="es-AR"/>
        </w:rPr>
        <w:t>: Docencia Universitaria –</w:t>
      </w:r>
      <w:r w:rsidR="0012514A" w:rsidRPr="009D37C2">
        <w:rPr>
          <w:lang w:val="es-AR"/>
        </w:rPr>
        <w:t xml:space="preserve"> </w:t>
      </w:r>
      <w:r w:rsidR="0012514A" w:rsidRPr="00AD63C2">
        <w:rPr>
          <w:b/>
          <w:lang w:val="es-AR"/>
        </w:rPr>
        <w:t>A</w:t>
      </w:r>
      <w:r w:rsidR="00AB5403" w:rsidRPr="00AD63C2">
        <w:rPr>
          <w:b/>
          <w:lang w:val="es-AR"/>
        </w:rPr>
        <w:t>ctividad</w:t>
      </w:r>
      <w:r w:rsidR="00AB5403" w:rsidRPr="009D37C2">
        <w:rPr>
          <w:lang w:val="es-AR"/>
        </w:rPr>
        <w:t>: Gastos de F</w:t>
      </w:r>
      <w:r w:rsidR="00AD63C2">
        <w:rPr>
          <w:lang w:val="es-AR"/>
        </w:rPr>
        <w:t>uncionamiento del Departamento.</w:t>
      </w:r>
    </w:p>
    <w:p w:rsidR="00AB5403" w:rsidRDefault="00AB5403" w:rsidP="00A62BF9">
      <w:pPr>
        <w:spacing w:line="260" w:lineRule="exact"/>
        <w:jc w:val="both"/>
        <w:rPr>
          <w:lang w:val="es-ES"/>
        </w:rPr>
      </w:pPr>
    </w:p>
    <w:p w:rsidR="00A62BF9" w:rsidRDefault="00E571FA" w:rsidP="00A62BF9">
      <w:pPr>
        <w:spacing w:line="260" w:lineRule="exact"/>
        <w:jc w:val="both"/>
        <w:rPr>
          <w:lang w:val="es-ES"/>
        </w:rPr>
      </w:pPr>
      <w:r>
        <w:rPr>
          <w:b/>
          <w:bCs/>
          <w:lang w:val="es-ES"/>
        </w:rPr>
        <w:t>ARTICULO 3</w:t>
      </w:r>
      <w:r w:rsidR="00A62BF9">
        <w:rPr>
          <w:b/>
          <w:bCs/>
          <w:lang w:val="es-ES"/>
        </w:rPr>
        <w:t>º:</w:t>
      </w:r>
      <w:r w:rsidR="00A62BF9" w:rsidRPr="007A7E3D">
        <w:rPr>
          <w:b/>
          <w:bCs/>
          <w:lang w:val="es-ES"/>
        </w:rPr>
        <w:t xml:space="preserve"> </w:t>
      </w:r>
      <w:r w:rsidR="0012514A" w:rsidRPr="0012514A">
        <w:rPr>
          <w:lang w:val="es-ES"/>
        </w:rPr>
        <w:t xml:space="preserve">Regístrese;  comuníquese;  pase a la  Dirección </w:t>
      </w:r>
      <w:r w:rsidR="00AB4080">
        <w:rPr>
          <w:lang w:val="es-ES"/>
        </w:rPr>
        <w:t xml:space="preserve">General de Economía y Finanzas </w:t>
      </w:r>
      <w:r w:rsidR="0012514A" w:rsidRPr="0012514A">
        <w:rPr>
          <w:lang w:val="es-ES"/>
        </w:rPr>
        <w:t xml:space="preserve">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r w:rsidR="00AB4080">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94CFB"/>
    <w:rsid w:val="000A05D3"/>
    <w:rsid w:val="000A5098"/>
    <w:rsid w:val="000D5B46"/>
    <w:rsid w:val="001123AA"/>
    <w:rsid w:val="0012514A"/>
    <w:rsid w:val="001743BE"/>
    <w:rsid w:val="00196E61"/>
    <w:rsid w:val="001A136B"/>
    <w:rsid w:val="001C29F9"/>
    <w:rsid w:val="002207A6"/>
    <w:rsid w:val="002877D0"/>
    <w:rsid w:val="002F50DD"/>
    <w:rsid w:val="00305C97"/>
    <w:rsid w:val="00311B7C"/>
    <w:rsid w:val="00314E9A"/>
    <w:rsid w:val="0031578F"/>
    <w:rsid w:val="0037223D"/>
    <w:rsid w:val="003C5E4D"/>
    <w:rsid w:val="004129C2"/>
    <w:rsid w:val="00473EFE"/>
    <w:rsid w:val="004B5A3D"/>
    <w:rsid w:val="00561D5E"/>
    <w:rsid w:val="00581D37"/>
    <w:rsid w:val="00656461"/>
    <w:rsid w:val="006A2DA7"/>
    <w:rsid w:val="006E5C5C"/>
    <w:rsid w:val="007514C5"/>
    <w:rsid w:val="007A7E3D"/>
    <w:rsid w:val="007E3A09"/>
    <w:rsid w:val="00805380"/>
    <w:rsid w:val="00831DEA"/>
    <w:rsid w:val="00837B39"/>
    <w:rsid w:val="008920BC"/>
    <w:rsid w:val="008A62E3"/>
    <w:rsid w:val="008D3C9D"/>
    <w:rsid w:val="00922D67"/>
    <w:rsid w:val="009A5865"/>
    <w:rsid w:val="009D04B1"/>
    <w:rsid w:val="009D2F15"/>
    <w:rsid w:val="009D37C2"/>
    <w:rsid w:val="009D4EF5"/>
    <w:rsid w:val="00A03E95"/>
    <w:rsid w:val="00A03FF3"/>
    <w:rsid w:val="00A62BF9"/>
    <w:rsid w:val="00A8169F"/>
    <w:rsid w:val="00AB0943"/>
    <w:rsid w:val="00AB4080"/>
    <w:rsid w:val="00AB5403"/>
    <w:rsid w:val="00AC64CE"/>
    <w:rsid w:val="00AD63C2"/>
    <w:rsid w:val="00B02DC7"/>
    <w:rsid w:val="00B30337"/>
    <w:rsid w:val="00B46BD4"/>
    <w:rsid w:val="00B8110C"/>
    <w:rsid w:val="00B84B85"/>
    <w:rsid w:val="00BA51E0"/>
    <w:rsid w:val="00CA4E3D"/>
    <w:rsid w:val="00CB21A7"/>
    <w:rsid w:val="00CE1E97"/>
    <w:rsid w:val="00D1653B"/>
    <w:rsid w:val="00D80690"/>
    <w:rsid w:val="00E15024"/>
    <w:rsid w:val="00E44EA0"/>
    <w:rsid w:val="00E571FA"/>
    <w:rsid w:val="00E7331B"/>
    <w:rsid w:val="00E84921"/>
    <w:rsid w:val="00EA7454"/>
    <w:rsid w:val="00F01CBD"/>
    <w:rsid w:val="00F543AD"/>
    <w:rsid w:val="00F6614D"/>
    <w:rsid w:val="00F67785"/>
    <w:rsid w:val="00F74715"/>
    <w:rsid w:val="00F77BE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paragraph" w:styleId="Textodeglobo">
    <w:name w:val="Balloon Text"/>
    <w:basedOn w:val="Normal"/>
    <w:link w:val="TextodegloboCar"/>
    <w:rsid w:val="006A2DA7"/>
    <w:rPr>
      <w:rFonts w:ascii="Segoe UI" w:hAnsi="Segoe UI" w:cs="Segoe UI"/>
      <w:sz w:val="18"/>
      <w:szCs w:val="18"/>
    </w:rPr>
  </w:style>
  <w:style w:type="character" w:customStyle="1" w:styleId="TextodegloboCar">
    <w:name w:val="Texto de globo Car"/>
    <w:link w:val="Textodeglobo"/>
    <w:rsid w:val="006A2DA7"/>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2019-11-04T13:37:00Z</cp:lastPrinted>
  <dcterms:created xsi:type="dcterms:W3CDTF">2025-07-06T19:20:00Z</dcterms:created>
  <dcterms:modified xsi:type="dcterms:W3CDTF">2025-07-06T19:20:00Z</dcterms:modified>
</cp:coreProperties>
</file>