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6F00B0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CDCIC-328</w:t>
      </w:r>
      <w:r w:rsidR="00512BB3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5C0EA9" w:rsidRDefault="00EB3651" w:rsidP="006F00B0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F00B0">
        <w:rPr>
          <w:rStyle w:val="textoComun"/>
          <w:rFonts w:ascii="Times New Roman" w:hAnsi="Times New Roman" w:cs="Times New Roman"/>
        </w:rPr>
        <w:t>La Resolución CSU-781/06 mediante la cual se aprueba el Plan de Estudios 2007</w:t>
      </w:r>
      <w:r w:rsidR="005C0EA9">
        <w:rPr>
          <w:rStyle w:val="textoComun"/>
          <w:rFonts w:ascii="Times New Roman" w:hAnsi="Times New Roman" w:cs="Times New Roman"/>
        </w:rPr>
        <w:t xml:space="preserve"> V2</w:t>
      </w:r>
      <w:r w:rsidR="006F00B0">
        <w:rPr>
          <w:rStyle w:val="textoComun"/>
          <w:rFonts w:ascii="Times New Roman" w:hAnsi="Times New Roman" w:cs="Times New Roman"/>
        </w:rPr>
        <w:t xml:space="preserve"> </w:t>
      </w:r>
      <w:r w:rsidR="006F00B0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Ingeniería en Sistemas de </w:t>
      </w:r>
      <w:r w:rsidR="005C0EA9">
        <w:rPr>
          <w:rFonts w:ascii="Times New Roman" w:hAnsi="Times New Roman" w:cs="Times New Roman"/>
          <w:sz w:val="24"/>
          <w:szCs w:val="24"/>
          <w:lang w:val="es-ES_tradnl"/>
        </w:rPr>
        <w:t xml:space="preserve">Computación; </w:t>
      </w:r>
    </w:p>
    <w:p w:rsidR="006927E6" w:rsidRPr="004B7BE4" w:rsidRDefault="006F00B0" w:rsidP="005C0EA9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Resolución CSU803</w:t>
      </w:r>
      <w:r w:rsidR="00584B70">
        <w:rPr>
          <w:rFonts w:ascii="Times New Roman" w:hAnsi="Times New Roman" w:cs="Times New Roman"/>
          <w:sz w:val="24"/>
          <w:szCs w:val="24"/>
          <w:lang w:val="es-ES_tradnl"/>
        </w:rPr>
        <w:t>/19 mediante la cual se autorizó</w:t>
      </w:r>
      <w:r w:rsidR="00584B70" w:rsidRPr="00584B7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 la Dirección General de Gestión Académica  a registrar equivalencias entre asignaturas de un plan con versiones que cuenten con resolución Ministerial y aquellas versiones de modificaciones de plan que cuenten con notas o simples comunicaciones al Ministerio y que por ende carecen del respaldo del acto administrativo; y</w:t>
      </w:r>
      <w:r w:rsidR="00584B70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584B70" w:rsidRDefault="00EA1902" w:rsidP="00584B70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CONSIDERANDO:</w:t>
      </w:r>
    </w:p>
    <w:p w:rsidR="005C0EA9" w:rsidRPr="005C0EA9" w:rsidRDefault="005C0EA9" w:rsidP="005C0EA9">
      <w:pPr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Que en el mencionado Plan de Estudios</w:t>
      </w:r>
      <w:r w:rsidRPr="005C0EA9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contempla la realización de asignaturas optativas que tienen como finalidad principal reforzar y actualizar aspectos disciplinares de la profesión relacionados estrechamente con la complejidad del objeto de la carrera, así como también, fortalecer en los estudiantes, los conocimientos, las destrezas y las competencias que les permitirán responder eficientemente a las tendencias del mercado laboral de su profesión; </w:t>
      </w:r>
    </w:p>
    <w:p w:rsidR="005C0EA9" w:rsidRPr="005C0EA9" w:rsidRDefault="005C0EA9" w:rsidP="005C0EA9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C0EA9">
        <w:rPr>
          <w:rFonts w:ascii="Times New Roman" w:hAnsi="Times New Roman" w:cs="Times New Roman"/>
          <w:sz w:val="24"/>
          <w:szCs w:val="24"/>
          <w:lang w:val="es-ES_tradnl"/>
        </w:rPr>
        <w:t xml:space="preserve">Que las mismas deben ser programadas y ofertadas en base al análisis de las necesidades y tendencias del mercado laboral de la profesión donde deberán desenvolverse los recién graduados; </w:t>
      </w:r>
    </w:p>
    <w:p w:rsidR="005C0EA9" w:rsidRPr="005C0EA9" w:rsidRDefault="005C0EA9" w:rsidP="005C0EA9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C0EA9">
        <w:rPr>
          <w:rFonts w:ascii="Times New Roman" w:hAnsi="Times New Roman" w:cs="Times New Roman"/>
          <w:sz w:val="24"/>
          <w:szCs w:val="24"/>
          <w:lang w:val="es-ES_tradnl"/>
        </w:rPr>
        <w:t>Que teniendo en cuenta esto se incorporan cuatrimestralmente nuevas materias optativas que no están incluidas en la Nómina de Optativas aprobada por Resolución CSU-781/06;</w:t>
      </w:r>
    </w:p>
    <w:p w:rsidR="005C0EA9" w:rsidRPr="005C0EA9" w:rsidRDefault="005C0EA9" w:rsidP="005C0EA9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C0EA9"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es-ES_tradnl"/>
        </w:rPr>
        <w:t>las modificaciones del p</w:t>
      </w:r>
      <w:r w:rsidRPr="005C0EA9">
        <w:rPr>
          <w:rFonts w:ascii="Times New Roman" w:hAnsi="Times New Roman" w:cs="Times New Roman"/>
          <w:sz w:val="24"/>
          <w:szCs w:val="24"/>
          <w:lang w:val="es-ES_tradnl"/>
        </w:rPr>
        <w:t xml:space="preserve">lan de estudios de una carrera constituye el núcleo central de la resolución ministerial que otorga el reconocimiento oficial y que, por lo tanto, cualquier modificación debe ser receptada mediante un acto administrativo; </w:t>
      </w:r>
      <w:r w:rsidRPr="005C0E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50462">
        <w:rPr>
          <w:rStyle w:val="textoComun"/>
          <w:rFonts w:ascii="Times New Roman" w:hAnsi="Times New Roman" w:cs="Times New Roman"/>
        </w:rPr>
        <w:t>03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50462">
        <w:rPr>
          <w:rStyle w:val="textoComun"/>
          <w:rFonts w:ascii="Times New Roman" w:hAnsi="Times New Roman" w:cs="Times New Roman"/>
        </w:rPr>
        <w:t>diciembre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4E57FA">
        <w:rPr>
          <w:rStyle w:val="textoComun"/>
          <w:rFonts w:ascii="Times New Roman" w:hAnsi="Times New Roman" w:cs="Times New Roman"/>
        </w:rPr>
        <w:t>jado por dicha</w:t>
      </w:r>
      <w:r w:rsidR="006927E6">
        <w:rPr>
          <w:rStyle w:val="textoComun"/>
          <w:rFonts w:ascii="Times New Roman" w:hAnsi="Times New Roman" w:cs="Times New Roman"/>
        </w:rPr>
        <w:t xml:space="preserve"> comisión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606007" w:rsidRDefault="00606007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///CDCIC-328/19</w:t>
      </w:r>
    </w:p>
    <w:p w:rsidR="00606007" w:rsidRDefault="00606007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bookmarkStart w:id="0" w:name="_GoBack"/>
      <w:bookmarkEnd w:id="0"/>
    </w:p>
    <w:p w:rsidR="00CE6BF4" w:rsidRPr="003A37D6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 xml:space="preserve">ARTICULO 1º: </w:t>
      </w:r>
      <w:r w:rsidR="004E57FA" w:rsidRPr="003A37D6">
        <w:rPr>
          <w:rStyle w:val="textoComun"/>
          <w:rFonts w:ascii="Times New Roman" w:hAnsi="Times New Roman" w:cs="Times New Roman"/>
        </w:rPr>
        <w:t>Establecer las siguientes equ</w:t>
      </w:r>
      <w:r w:rsidR="005C0EA9">
        <w:rPr>
          <w:rStyle w:val="textoComun"/>
          <w:rFonts w:ascii="Times New Roman" w:hAnsi="Times New Roman" w:cs="Times New Roman"/>
        </w:rPr>
        <w:t xml:space="preserve">ivalencias </w:t>
      </w:r>
      <w:r w:rsidR="00EC3188">
        <w:rPr>
          <w:rStyle w:val="textoComun"/>
          <w:rFonts w:ascii="Times New Roman" w:hAnsi="Times New Roman" w:cs="Times New Roman"/>
        </w:rPr>
        <w:t>automáticas entre las materias</w:t>
      </w:r>
      <w:r w:rsidR="00FE3ECF" w:rsidRPr="003A37D6">
        <w:rPr>
          <w:rStyle w:val="textoComun"/>
          <w:rFonts w:ascii="Times New Roman" w:hAnsi="Times New Roman" w:cs="Times New Roman"/>
        </w:rPr>
        <w:t xml:space="preserve"> </w:t>
      </w:r>
      <w:r w:rsidR="005C0EA9">
        <w:rPr>
          <w:rStyle w:val="textoComun"/>
          <w:rFonts w:ascii="Times New Roman" w:hAnsi="Times New Roman" w:cs="Times New Roman"/>
        </w:rPr>
        <w:t>que se detallan a continuación</w:t>
      </w:r>
      <w:r w:rsidR="003A37D6" w:rsidRPr="003A37D6">
        <w:rPr>
          <w:rStyle w:val="textoComun"/>
          <w:rFonts w:ascii="Times New Roman" w:hAnsi="Times New Roman" w:cs="Times New Roman"/>
        </w:rPr>
        <w:t xml:space="preserve">: </w:t>
      </w:r>
    </w:p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Style w:val="Tablaconcuadrcula"/>
        <w:tblW w:w="9095" w:type="dxa"/>
        <w:tblInd w:w="-5" w:type="dxa"/>
        <w:tblLook w:val="01E0" w:firstRow="1" w:lastRow="1" w:firstColumn="1" w:lastColumn="1" w:noHBand="0" w:noVBand="0"/>
      </w:tblPr>
      <w:tblGrid>
        <w:gridCol w:w="4644"/>
        <w:gridCol w:w="4451"/>
      </w:tblGrid>
      <w:tr w:rsidR="00F45F2C" w:rsidRPr="00B560EB" w:rsidTr="003A37D6">
        <w:tc>
          <w:tcPr>
            <w:tcW w:w="4644" w:type="dxa"/>
          </w:tcPr>
          <w:p w:rsidR="00F45F2C" w:rsidRPr="00F45F2C" w:rsidRDefault="00F45F2C" w:rsidP="00FE3ECF">
            <w:pPr>
              <w:pStyle w:val="Prrafodelista"/>
              <w:ind w:left="448"/>
              <w:rPr>
                <w:b/>
                <w:sz w:val="20"/>
                <w:szCs w:val="20"/>
                <w:lang w:val="es-ES"/>
              </w:rPr>
            </w:pPr>
            <w:r w:rsidRPr="00F45F2C">
              <w:rPr>
                <w:b/>
                <w:sz w:val="20"/>
                <w:szCs w:val="20"/>
                <w:lang w:val="es-ES"/>
              </w:rPr>
              <w:t>Extracurricular</w:t>
            </w:r>
          </w:p>
        </w:tc>
        <w:tc>
          <w:tcPr>
            <w:tcW w:w="4451" w:type="dxa"/>
          </w:tcPr>
          <w:p w:rsidR="00F45F2C" w:rsidRPr="00F45F2C" w:rsidRDefault="00F45F2C" w:rsidP="00FE3ECF">
            <w:pPr>
              <w:pStyle w:val="Prrafodelista"/>
              <w:ind w:left="448"/>
              <w:rPr>
                <w:b/>
                <w:sz w:val="20"/>
                <w:szCs w:val="20"/>
                <w:lang w:val="es-ES"/>
              </w:rPr>
            </w:pPr>
            <w:r w:rsidRPr="00F45F2C">
              <w:rPr>
                <w:b/>
                <w:sz w:val="20"/>
                <w:szCs w:val="20"/>
                <w:lang w:val="es-ES"/>
              </w:rPr>
              <w:t>Ingeniería en Sistemas de Computación – Plan 2007</w:t>
            </w:r>
          </w:p>
        </w:tc>
      </w:tr>
      <w:tr w:rsidR="003A37D6" w:rsidRPr="00B560EB" w:rsidTr="003A37D6">
        <w:tc>
          <w:tcPr>
            <w:tcW w:w="4644" w:type="dxa"/>
          </w:tcPr>
          <w:p w:rsidR="003A37D6" w:rsidRPr="00B560EB" w:rsidRDefault="00F45F2C" w:rsidP="00F45F2C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7664 Fundamentos de Inteligencia Computacional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451" w:type="dxa"/>
          </w:tcPr>
          <w:p w:rsidR="003A37D6" w:rsidRPr="00B560EB" w:rsidRDefault="00F45F2C" w:rsidP="00FE3ECF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7873 Paradigmas de Inteligencia Computacional</w:t>
            </w:r>
          </w:p>
        </w:tc>
      </w:tr>
      <w:tr w:rsidR="003A37D6" w:rsidRPr="00B560EB" w:rsidTr="003A37D6">
        <w:tc>
          <w:tcPr>
            <w:tcW w:w="4644" w:type="dxa"/>
          </w:tcPr>
          <w:p w:rsidR="003A37D6" w:rsidRPr="00B560EB" w:rsidRDefault="00F45F2C" w:rsidP="00211DD1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7564 Procesamiento de Imágenes IC</w:t>
            </w:r>
          </w:p>
        </w:tc>
        <w:tc>
          <w:tcPr>
            <w:tcW w:w="4451" w:type="dxa"/>
          </w:tcPr>
          <w:p w:rsidR="003A37D6" w:rsidRPr="00B560EB" w:rsidRDefault="00F45F2C" w:rsidP="00F45F2C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7898 Procesamiento de Imágenes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3A37D6" w:rsidRPr="00B560EB" w:rsidTr="003A37D6">
        <w:tc>
          <w:tcPr>
            <w:tcW w:w="4644" w:type="dxa"/>
          </w:tcPr>
          <w:p w:rsidR="003A37D6" w:rsidRPr="00B560EB" w:rsidRDefault="00F45F2C" w:rsidP="00211DD1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7565 Fundamentos del Entretenimiento Digita</w:t>
            </w:r>
            <w:r>
              <w:rPr>
                <w:sz w:val="20"/>
                <w:szCs w:val="20"/>
                <w:lang w:val="es-ES"/>
              </w:rPr>
              <w:t>l</w:t>
            </w:r>
          </w:p>
        </w:tc>
        <w:tc>
          <w:tcPr>
            <w:tcW w:w="4451" w:type="dxa"/>
          </w:tcPr>
          <w:p w:rsidR="001F25A4" w:rsidRPr="001F25A4" w:rsidRDefault="00F45F2C" w:rsidP="001F25A4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7908 Técnicas y Lenguajes para la Programación de Servidores</w:t>
            </w: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r w:rsidR="005C0EA9">
        <w:rPr>
          <w:rStyle w:val="textoComun"/>
          <w:rFonts w:ascii="Times New Roman" w:hAnsi="Times New Roman" w:cs="Times New Roman"/>
        </w:rPr>
        <w:t>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1F25A4"/>
    <w:rsid w:val="0022070C"/>
    <w:rsid w:val="002B4CD1"/>
    <w:rsid w:val="00343FCB"/>
    <w:rsid w:val="0039008A"/>
    <w:rsid w:val="003A37D6"/>
    <w:rsid w:val="003B2E91"/>
    <w:rsid w:val="003C7040"/>
    <w:rsid w:val="003D6FAB"/>
    <w:rsid w:val="004B7BE4"/>
    <w:rsid w:val="004E57FA"/>
    <w:rsid w:val="00512BB3"/>
    <w:rsid w:val="00525174"/>
    <w:rsid w:val="00584B70"/>
    <w:rsid w:val="005C0EA9"/>
    <w:rsid w:val="005C4B87"/>
    <w:rsid w:val="00606007"/>
    <w:rsid w:val="00650462"/>
    <w:rsid w:val="00690C9A"/>
    <w:rsid w:val="006927E6"/>
    <w:rsid w:val="006D14A8"/>
    <w:rsid w:val="006F00B0"/>
    <w:rsid w:val="007453B7"/>
    <w:rsid w:val="00774741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EC3188"/>
    <w:rsid w:val="00F33A90"/>
    <w:rsid w:val="00F41A55"/>
    <w:rsid w:val="00F45F2C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Prrafodelista">
    <w:name w:val="List Paragraph"/>
    <w:basedOn w:val="Normal"/>
    <w:uiPriority w:val="34"/>
    <w:qFormat/>
    <w:rsid w:val="003A37D6"/>
    <w:pPr>
      <w:spacing w:after="0" w:line="276" w:lineRule="auto"/>
      <w:ind w:left="720"/>
      <w:contextualSpacing/>
    </w:pPr>
    <w:rPr>
      <w:color w:val="000000"/>
      <w:sz w:val="22"/>
      <w:szCs w:val="22"/>
      <w:lang w:val="en-US" w:eastAsia="en-US"/>
    </w:rPr>
  </w:style>
  <w:style w:type="table" w:styleId="Tablaconcuadrcula">
    <w:name w:val="Table Grid"/>
    <w:basedOn w:val="Tablanormal"/>
    <w:rsid w:val="003A37D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8</cp:revision>
  <dcterms:created xsi:type="dcterms:W3CDTF">2019-12-06T18:21:00Z</dcterms:created>
  <dcterms:modified xsi:type="dcterms:W3CDTF">2020-02-11T15:06:00Z</dcterms:modified>
  <cp:category/>
</cp:coreProperties>
</file>