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03D" w:rsidRDefault="00F81C6E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740CF0">
        <w:rPr>
          <w:rStyle w:val="textoNegrita"/>
          <w:rFonts w:ascii="Times New Roman" w:hAnsi="Times New Roman" w:cs="Times New Roman"/>
        </w:rPr>
        <w:t>339</w:t>
      </w:r>
      <w:r w:rsidR="004F3AB0">
        <w:rPr>
          <w:rStyle w:val="textoNegrita"/>
          <w:rFonts w:ascii="Times New Roman" w:hAnsi="Times New Roman" w:cs="Times New Roman"/>
        </w:rPr>
        <w:t>/19</w:t>
      </w:r>
    </w:p>
    <w:p w:rsidR="003D703D" w:rsidRDefault="0014099D" w:rsidP="003D703D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N° </w:t>
      </w:r>
      <w:r w:rsidR="00740CF0">
        <w:rPr>
          <w:rStyle w:val="textoNegrita"/>
          <w:rFonts w:ascii="Times New Roman" w:hAnsi="Times New Roman" w:cs="Times New Roman"/>
        </w:rPr>
        <w:t>193/2019</w:t>
      </w:r>
    </w:p>
    <w:p w:rsidR="00A73A2A" w:rsidRDefault="00EA1902" w:rsidP="003D703D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3D703D" w:rsidRPr="003D6FAB" w:rsidRDefault="003D703D" w:rsidP="003D703D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Que el </w:t>
      </w:r>
      <w:r w:rsidR="00740CF0">
        <w:rPr>
          <w:rStyle w:val="textoComun"/>
          <w:rFonts w:ascii="Times New Roman" w:hAnsi="Times New Roman" w:cs="Times New Roman"/>
        </w:rPr>
        <w:t>14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740CF0">
        <w:rPr>
          <w:rStyle w:val="textoComun"/>
          <w:rFonts w:ascii="Times New Roman" w:hAnsi="Times New Roman" w:cs="Times New Roman"/>
        </w:rPr>
        <w:t>febrero</w:t>
      </w:r>
      <w:r w:rsidR="00D7368F">
        <w:rPr>
          <w:rStyle w:val="textoComun"/>
          <w:rFonts w:ascii="Times New Roman" w:hAnsi="Times New Roman" w:cs="Times New Roman"/>
        </w:rPr>
        <w:t xml:space="preserve"> de 2020</w:t>
      </w:r>
      <w:r w:rsidR="00EA1902" w:rsidRPr="003D6FAB">
        <w:rPr>
          <w:rStyle w:val="textoComun"/>
          <w:rFonts w:ascii="Times New Roman" w:hAnsi="Times New Roman" w:cs="Times New Roman"/>
        </w:rPr>
        <w:t xml:space="preserve"> operará el vencimiento de la 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>
        <w:rPr>
          <w:rStyle w:val="textoComun"/>
          <w:rFonts w:ascii="Times New Roman" w:hAnsi="Times New Roman" w:cs="Times New Roman"/>
        </w:rPr>
        <w:t xml:space="preserve"> del</w:t>
      </w:r>
      <w:r w:rsidR="009C30C6">
        <w:rPr>
          <w:rStyle w:val="textoComun"/>
          <w:rFonts w:ascii="Times New Roman" w:hAnsi="Times New Roman" w:cs="Times New Roman"/>
        </w:rPr>
        <w:t xml:space="preserve"> Sr</w:t>
      </w:r>
      <w:r>
        <w:rPr>
          <w:rStyle w:val="textoComun"/>
          <w:rFonts w:ascii="Times New Roman" w:hAnsi="Times New Roman" w:cs="Times New Roman"/>
        </w:rPr>
        <w:t xml:space="preserve">. </w:t>
      </w:r>
      <w:r w:rsidR="00740CF0">
        <w:rPr>
          <w:rStyle w:val="textoComun"/>
          <w:rFonts w:ascii="Times New Roman" w:hAnsi="Times New Roman" w:cs="Times New Roman"/>
        </w:rPr>
        <w:t>Diego S. Orbe Leiva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</w:t>
      </w:r>
      <w:r w:rsidR="007A65BD">
        <w:rPr>
          <w:rStyle w:val="textoComun"/>
          <w:rFonts w:ascii="Times New Roman" w:hAnsi="Times New Roman" w:cs="Times New Roman"/>
        </w:rPr>
        <w:t>n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'B'</w:t>
      </w:r>
      <w:r w:rsidR="007A65BD">
        <w:rPr>
          <w:rStyle w:val="textoComun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la asignatura </w:t>
      </w:r>
      <w:r>
        <w:rPr>
          <w:rStyle w:val="textoNegrita"/>
          <w:rFonts w:ascii="Times New Roman" w:hAnsi="Times New Roman" w:cs="Times New Roman"/>
        </w:rPr>
        <w:t>“</w:t>
      </w:r>
      <w:r w:rsidR="00740CF0">
        <w:rPr>
          <w:rStyle w:val="textoNegrita"/>
          <w:rFonts w:ascii="Times New Roman" w:hAnsi="Times New Roman" w:cs="Times New Roman"/>
        </w:rPr>
        <w:t>Lógica para Ciencias de la Computación</w:t>
      </w:r>
      <w:r>
        <w:rPr>
          <w:rStyle w:val="textoNegrita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C55E22" w:rsidRPr="003D6FAB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es necesario para la cátedra contar con la continuidad del mencionado docente mientras se tramita el correspondiente llamado a concurso;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por la resolución CSU-036/89 (Art. 1°) el Consejo Superior Universitario facultó a los Consejos Departamentales a efectuar prórrogas de designación;</w:t>
      </w:r>
    </w:p>
    <w:p w:rsidR="00066F0E" w:rsidRPr="003D6FAB" w:rsidRDefault="00066F0E" w:rsidP="00066F0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Departamental aprobó por unanimidad, en</w:t>
      </w:r>
      <w:r w:rsidR="0014099D">
        <w:rPr>
          <w:rStyle w:val="textoComun"/>
          <w:rFonts w:ascii="Times New Roman" w:hAnsi="Times New Roman" w:cs="Times New Roman"/>
        </w:rPr>
        <w:t xml:space="preserve"> su reunión de fecha </w:t>
      </w:r>
      <w:r w:rsidR="00D7368F">
        <w:rPr>
          <w:rStyle w:val="textoComun"/>
          <w:rFonts w:ascii="Times New Roman" w:hAnsi="Times New Roman" w:cs="Times New Roman"/>
        </w:rPr>
        <w:t>17</w:t>
      </w:r>
      <w:r w:rsidR="0014099D">
        <w:rPr>
          <w:rStyle w:val="textoComun"/>
          <w:rFonts w:ascii="Times New Roman" w:hAnsi="Times New Roman" w:cs="Times New Roman"/>
        </w:rPr>
        <w:t xml:space="preserve"> de </w:t>
      </w:r>
      <w:r w:rsidR="00D7368F">
        <w:rPr>
          <w:rStyle w:val="textoComun"/>
          <w:rFonts w:ascii="Times New Roman" w:hAnsi="Times New Roman" w:cs="Times New Roman"/>
        </w:rPr>
        <w:t>dic</w:t>
      </w:r>
      <w:r w:rsidR="008E3840">
        <w:rPr>
          <w:rStyle w:val="textoComun"/>
          <w:rFonts w:ascii="Times New Roman" w:hAnsi="Times New Roman" w:cs="Times New Roman"/>
        </w:rPr>
        <w:t xml:space="preserve">iembre </w:t>
      </w:r>
      <w:r w:rsidR="004F3AB0">
        <w:rPr>
          <w:rStyle w:val="textoComun"/>
          <w:rFonts w:ascii="Times New Roman" w:hAnsi="Times New Roman" w:cs="Times New Roman"/>
        </w:rPr>
        <w:t>de 2019</w:t>
      </w:r>
      <w:r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 w:rsidR="0014099D">
        <w:rPr>
          <w:rStyle w:val="textoComun"/>
          <w:rFonts w:ascii="Times New Roman" w:hAnsi="Times New Roman" w:cs="Times New Roman"/>
        </w:rPr>
        <w:t>l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9C30C6">
        <w:rPr>
          <w:rStyle w:val="textoNegrita"/>
          <w:rFonts w:ascii="Times New Roman" w:hAnsi="Times New Roman" w:cs="Times New Roman"/>
        </w:rPr>
        <w:t>Sr</w:t>
      </w:r>
      <w:r w:rsidR="0014099D">
        <w:rPr>
          <w:rStyle w:val="textoNegrita"/>
          <w:rFonts w:ascii="Times New Roman" w:hAnsi="Times New Roman" w:cs="Times New Roman"/>
        </w:rPr>
        <w:t xml:space="preserve">. </w:t>
      </w:r>
      <w:r w:rsidR="00740CF0">
        <w:rPr>
          <w:rStyle w:val="textoNegrita"/>
          <w:rFonts w:ascii="Times New Roman" w:hAnsi="Times New Roman" w:cs="Times New Roman"/>
        </w:rPr>
        <w:t>Diego Sebastián ORBE LEIVA (</w:t>
      </w:r>
      <w:proofErr w:type="spellStart"/>
      <w:r w:rsidR="00740CF0">
        <w:rPr>
          <w:rStyle w:val="textoNegrita"/>
          <w:rFonts w:ascii="Times New Roman" w:hAnsi="Times New Roman" w:cs="Times New Roman"/>
        </w:rPr>
        <w:t>Leg</w:t>
      </w:r>
      <w:proofErr w:type="spellEnd"/>
      <w:r w:rsidR="00740CF0">
        <w:rPr>
          <w:rStyle w:val="textoNegrita"/>
          <w:rFonts w:ascii="Times New Roman" w:hAnsi="Times New Roman" w:cs="Times New Roman"/>
        </w:rPr>
        <w:t>. 15058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14099D">
        <w:rPr>
          <w:rStyle w:val="textoNegrita"/>
          <w:rFonts w:ascii="Times New Roman" w:hAnsi="Times New Roman" w:cs="Times New Roman"/>
        </w:rPr>
        <w:t xml:space="preserve"> Planta </w:t>
      </w:r>
      <w:r w:rsidR="00740CF0">
        <w:rPr>
          <w:rStyle w:val="textoNegrita"/>
          <w:rFonts w:ascii="Times New Roman" w:hAnsi="Times New Roman" w:cs="Times New Roman"/>
        </w:rPr>
        <w:t>27027290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I</w:t>
      </w:r>
      <w:r w:rsidR="00740CF0">
        <w:rPr>
          <w:rStyle w:val="textoComun"/>
          <w:rFonts w:ascii="Times New Roman" w:hAnsi="Times New Roman" w:cs="Times New Roman"/>
        </w:rPr>
        <w:t>I, Disciplina: Teoría de Ciencias de la Computación</w:t>
      </w:r>
      <w:r w:rsidR="00EA1902" w:rsidRPr="003D6FAB">
        <w:rPr>
          <w:rStyle w:val="textoComun"/>
          <w:rFonts w:ascii="Times New Roman" w:hAnsi="Times New Roman" w:cs="Times New Roman"/>
        </w:rPr>
        <w:t xml:space="preserve">, Asignatura: </w:t>
      </w:r>
      <w:r w:rsidR="0014099D">
        <w:rPr>
          <w:rStyle w:val="textoNegrita"/>
          <w:rFonts w:ascii="Times New Roman" w:hAnsi="Times New Roman" w:cs="Times New Roman"/>
        </w:rPr>
        <w:t>“</w:t>
      </w:r>
      <w:r w:rsidR="00740CF0">
        <w:rPr>
          <w:rStyle w:val="textoNegrita"/>
          <w:rFonts w:ascii="Times New Roman" w:hAnsi="Times New Roman" w:cs="Times New Roman"/>
        </w:rPr>
        <w:t>Lógica para Ciencias de la Computación</w:t>
      </w:r>
      <w:r w:rsidR="0014099D">
        <w:rPr>
          <w:rStyle w:val="textoNegrita"/>
          <w:rFonts w:ascii="Times New Roman" w:hAnsi="Times New Roman" w:cs="Times New Roman"/>
        </w:rPr>
        <w:t xml:space="preserve">” (Cód. </w:t>
      </w:r>
      <w:r w:rsidR="00740CF0">
        <w:rPr>
          <w:rStyle w:val="textoNegrita"/>
          <w:rFonts w:ascii="Times New Roman" w:hAnsi="Times New Roman" w:cs="Times New Roman"/>
        </w:rPr>
        <w:t>5704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AF03B2">
        <w:rPr>
          <w:rStyle w:val="textoComun"/>
          <w:rFonts w:ascii="Times New Roman" w:hAnsi="Times New Roman" w:cs="Times New Roman"/>
        </w:rPr>
        <w:t xml:space="preserve"> la Computació</w:t>
      </w:r>
      <w:r w:rsidR="009B35B4">
        <w:rPr>
          <w:rStyle w:val="textoComun"/>
          <w:rFonts w:ascii="Times New Roman" w:hAnsi="Times New Roman" w:cs="Times New Roman"/>
        </w:rPr>
        <w:t xml:space="preserve">n, a partir del </w:t>
      </w:r>
      <w:r w:rsidR="00740CF0">
        <w:rPr>
          <w:rStyle w:val="textoComun"/>
          <w:rFonts w:ascii="Times New Roman" w:hAnsi="Times New Roman" w:cs="Times New Roman"/>
        </w:rPr>
        <w:t>15</w:t>
      </w:r>
      <w:r w:rsidR="009B35B4">
        <w:rPr>
          <w:rStyle w:val="textoComun"/>
          <w:rFonts w:ascii="Times New Roman" w:hAnsi="Times New Roman" w:cs="Times New Roman"/>
        </w:rPr>
        <w:t xml:space="preserve"> de </w:t>
      </w:r>
      <w:r w:rsidR="00740CF0">
        <w:rPr>
          <w:rStyle w:val="textoComun"/>
          <w:rFonts w:ascii="Times New Roman" w:hAnsi="Times New Roman" w:cs="Times New Roman"/>
        </w:rPr>
        <w:t>febrero</w:t>
      </w:r>
      <w:bookmarkStart w:id="0" w:name="_GoBack"/>
      <w:bookmarkEnd w:id="0"/>
      <w:r w:rsidR="009B35B4">
        <w:rPr>
          <w:rStyle w:val="textoComun"/>
          <w:rFonts w:ascii="Times New Roman" w:hAnsi="Times New Roman" w:cs="Times New Roman"/>
        </w:rPr>
        <w:t xml:space="preserve"> de </w:t>
      </w:r>
      <w:r w:rsidR="00D7368F">
        <w:rPr>
          <w:rStyle w:val="textoComun"/>
          <w:rFonts w:ascii="Times New Roman" w:hAnsi="Times New Roman" w:cs="Times New Roman"/>
        </w:rPr>
        <w:t>2020</w:t>
      </w:r>
      <w:r w:rsidR="00EA1902" w:rsidRPr="003D6FAB">
        <w:rPr>
          <w:rStyle w:val="textoComun"/>
          <w:rFonts w:ascii="Times New Roman" w:hAnsi="Times New Roman" w:cs="Times New Roman"/>
        </w:rPr>
        <w:t xml:space="preserve"> y hasta el </w:t>
      </w:r>
      <w:r w:rsidR="002D19D1">
        <w:rPr>
          <w:rStyle w:val="textoComun"/>
          <w:rFonts w:ascii="Times New Roman" w:hAnsi="Times New Roman" w:cs="Times New Roman"/>
        </w:rPr>
        <w:t>28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D7368F">
        <w:rPr>
          <w:rStyle w:val="textoComun"/>
          <w:rFonts w:ascii="Times New Roman" w:hAnsi="Times New Roman" w:cs="Times New Roman"/>
        </w:rPr>
        <w:t>febrero de 2021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Negrita"/>
          <w:rFonts w:ascii="Times New Roman" w:hAnsi="Times New Roman" w:cs="Times New Roman"/>
        </w:rPr>
        <w:t>o</w:t>
      </w:r>
      <w:r w:rsidR="00EA1902"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D7368F">
        <w:rPr>
          <w:rStyle w:val="textoNegrita"/>
          <w:rFonts w:ascii="Times New Roman" w:hAnsi="Times New Roman" w:cs="Times New Roman"/>
        </w:rPr>
        <w:t xml:space="preserve"> 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="00EA1902" w:rsidRPr="003D6FAB">
        <w:rPr>
          <w:rStyle w:val="textoComun"/>
          <w:rFonts w:ascii="Times New Roman" w:hAnsi="Times New Roman" w:cs="Times New Roman"/>
        </w:rPr>
        <w:t>; cumplido, 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099D"/>
    <w:rsid w:val="00142B22"/>
    <w:rsid w:val="00154066"/>
    <w:rsid w:val="002B4CD1"/>
    <w:rsid w:val="002D19D1"/>
    <w:rsid w:val="002F7467"/>
    <w:rsid w:val="003C7040"/>
    <w:rsid w:val="003D6FAB"/>
    <w:rsid w:val="003D703D"/>
    <w:rsid w:val="004F3AB0"/>
    <w:rsid w:val="00525174"/>
    <w:rsid w:val="005C4B87"/>
    <w:rsid w:val="00690C9A"/>
    <w:rsid w:val="00714474"/>
    <w:rsid w:val="00740CF0"/>
    <w:rsid w:val="007453B7"/>
    <w:rsid w:val="007A65BD"/>
    <w:rsid w:val="008C1377"/>
    <w:rsid w:val="008E3840"/>
    <w:rsid w:val="00927E9D"/>
    <w:rsid w:val="00963345"/>
    <w:rsid w:val="009B35B4"/>
    <w:rsid w:val="009C30C6"/>
    <w:rsid w:val="009F2DC8"/>
    <w:rsid w:val="00A73A2A"/>
    <w:rsid w:val="00AF03B2"/>
    <w:rsid w:val="00C55E22"/>
    <w:rsid w:val="00D7368F"/>
    <w:rsid w:val="00E403B2"/>
    <w:rsid w:val="00EA1902"/>
    <w:rsid w:val="00EB3651"/>
    <w:rsid w:val="00F25793"/>
    <w:rsid w:val="00F81C6E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7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32</cp:revision>
  <cp:lastPrinted>2019-09-12T15:36:00Z</cp:lastPrinted>
  <dcterms:created xsi:type="dcterms:W3CDTF">2018-03-20T16:11:00Z</dcterms:created>
  <dcterms:modified xsi:type="dcterms:W3CDTF">2020-01-31T12:47:00Z</dcterms:modified>
  <cp:category/>
</cp:coreProperties>
</file>