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9D6B3A">
        <w:rPr>
          <w:b/>
          <w:sz w:val="24"/>
          <w:lang w:val="es-AR"/>
        </w:rPr>
        <w:t>009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D6B3A" w:rsidP="00D8541D">
      <w:pPr>
        <w:ind w:firstLine="3402"/>
        <w:rPr>
          <w:rStyle w:val="textoNegrita"/>
        </w:rPr>
      </w:pPr>
      <w:r>
        <w:rPr>
          <w:rStyle w:val="textoNegrita"/>
        </w:rPr>
        <w:t xml:space="preserve">Corresponde al </w:t>
      </w:r>
      <w:proofErr w:type="spellStart"/>
      <w:r>
        <w:rPr>
          <w:rStyle w:val="textoNegrita"/>
        </w:rPr>
        <w:t>Expe</w:t>
      </w:r>
      <w:proofErr w:type="spellEnd"/>
      <w:r>
        <w:rPr>
          <w:rStyle w:val="textoNegrita"/>
        </w:rPr>
        <w:t>. N° 2000/2019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9D6B3A">
        <w:rPr>
          <w:sz w:val="24"/>
          <w:szCs w:val="24"/>
          <w:lang w:eastAsia="en-US"/>
        </w:rPr>
        <w:t xml:space="preserve">or el Sr. Santiago </w:t>
      </w:r>
      <w:r w:rsidR="00A81DF1">
        <w:rPr>
          <w:sz w:val="24"/>
          <w:szCs w:val="24"/>
          <w:lang w:eastAsia="en-US"/>
        </w:rPr>
        <w:t>Pérez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EB0598">
        <w:rPr>
          <w:sz w:val="24"/>
          <w:szCs w:val="24"/>
          <w:lang w:eastAsia="en-US"/>
        </w:rPr>
        <w:t>Lenguajes Formales y Autómatas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9D6B3A">
        <w:rPr>
          <w:sz w:val="24"/>
          <w:szCs w:val="24"/>
          <w:lang w:eastAsia="en-US"/>
        </w:rPr>
        <w:t>01 de febrero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>
        <w:rPr>
          <w:rStyle w:val="textoComun"/>
        </w:rPr>
        <w:t xml:space="preserve"> de fecha 18</w:t>
      </w:r>
      <w:r w:rsidRPr="005C69AF">
        <w:rPr>
          <w:rStyle w:val="textoComun"/>
        </w:rPr>
        <w:t xml:space="preserve"> de </w:t>
      </w:r>
      <w:r>
        <w:rPr>
          <w:rStyle w:val="textoComun"/>
        </w:rPr>
        <w:t>febrero 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9D6B3A">
        <w:rPr>
          <w:b/>
          <w:sz w:val="24"/>
          <w:lang w:val="es-ES_tradnl" w:eastAsia="en-US"/>
        </w:rPr>
        <w:t>Señor Santiago PEREZ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9D6B3A">
        <w:rPr>
          <w:b/>
          <w:sz w:val="24"/>
          <w:lang w:val="es-ES_tradnl"/>
        </w:rPr>
        <w:t xml:space="preserve"> 15187</w:t>
      </w:r>
      <w:r w:rsidR="00EB0598">
        <w:rPr>
          <w:b/>
          <w:sz w:val="24"/>
          <w:lang w:val="es-ES_tradnl"/>
        </w:rPr>
        <w:t xml:space="preserve"> *Cargo de planta 27022114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0B2C3B" w:rsidRPr="00D8541D">
        <w:rPr>
          <w:sz w:val="24"/>
          <w:lang w:val="es-ES_tradnl"/>
        </w:rPr>
        <w:t>I</w:t>
      </w:r>
      <w:r w:rsidR="00EB0598">
        <w:rPr>
          <w:sz w:val="24"/>
          <w:lang w:val="es-ES_tradnl"/>
        </w:rPr>
        <w:t>I, Disciplina: 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EB0598">
        <w:rPr>
          <w:b/>
          <w:sz w:val="24"/>
          <w:lang w:val="es-ES_tradnl"/>
        </w:rPr>
        <w:t>Lenguajes Formales y Autómatas” (Cód. 7791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9D6B3A">
        <w:rPr>
          <w:sz w:val="24"/>
          <w:lang w:val="es-ES_tradnl"/>
        </w:rPr>
        <w:t>01 de febrero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D4C2C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2025-07-06T19:34:00Z</dcterms:created>
  <dcterms:modified xsi:type="dcterms:W3CDTF">2025-07-06T19:34:00Z</dcterms:modified>
</cp:coreProperties>
</file>