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CE7331">
        <w:rPr>
          <w:rStyle w:val="textoNegrita"/>
          <w:rFonts w:ascii="Times New Roman" w:hAnsi="Times New Roman" w:cs="Times New Roman"/>
        </w:rPr>
        <w:t>039</w:t>
      </w:r>
      <w:bookmarkStart w:id="0" w:name="_GoBack"/>
      <w:bookmarkEnd w:id="0"/>
      <w:r w:rsidR="0055431F">
        <w:rPr>
          <w:rStyle w:val="textoNegrita"/>
          <w:rFonts w:ascii="Times New Roman" w:hAnsi="Times New Roman" w:cs="Times New Roman"/>
        </w:rPr>
        <w:t>/20</w:t>
      </w:r>
    </w:p>
    <w:p w:rsidR="003D703D" w:rsidRDefault="0014099D" w:rsidP="003D703D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N° </w:t>
      </w:r>
      <w:r w:rsidR="00F41B92">
        <w:rPr>
          <w:rStyle w:val="textoNegrita"/>
          <w:rFonts w:ascii="Times New Roman" w:hAnsi="Times New Roman" w:cs="Times New Roman"/>
        </w:rPr>
        <w:t>1155</w:t>
      </w:r>
      <w:r w:rsidR="00740CF0">
        <w:rPr>
          <w:rStyle w:val="textoNegrita"/>
          <w:rFonts w:ascii="Times New Roman" w:hAnsi="Times New Roman" w:cs="Times New Roman"/>
        </w:rPr>
        <w:t>/2019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</w:t>
      </w:r>
      <w:r w:rsidR="00F41B92">
        <w:rPr>
          <w:rStyle w:val="textoComun"/>
          <w:rFonts w:ascii="Times New Roman" w:hAnsi="Times New Roman" w:cs="Times New Roman"/>
        </w:rPr>
        <w:t>14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F41B92">
        <w:rPr>
          <w:rStyle w:val="textoComun"/>
          <w:rFonts w:ascii="Times New Roman" w:hAnsi="Times New Roman" w:cs="Times New Roman"/>
        </w:rPr>
        <w:t>abril</w:t>
      </w:r>
      <w:r w:rsidR="00D7368F">
        <w:rPr>
          <w:rStyle w:val="textoComun"/>
          <w:rFonts w:ascii="Times New Roman" w:hAnsi="Times New Roman" w:cs="Times New Roman"/>
        </w:rPr>
        <w:t xml:space="preserve"> de 2020</w:t>
      </w:r>
      <w:r w:rsidR="00EA1902" w:rsidRPr="003D6FAB">
        <w:rPr>
          <w:rStyle w:val="textoComun"/>
          <w:rFonts w:ascii="Times New Roman" w:hAnsi="Times New Roman" w:cs="Times New Roman"/>
        </w:rPr>
        <w:t xml:space="preserve"> operará el vencimiento de la 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del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 w:rsidR="00F41B92">
        <w:rPr>
          <w:rStyle w:val="textoComun"/>
          <w:rFonts w:ascii="Times New Roman" w:hAnsi="Times New Roman" w:cs="Times New Roman"/>
        </w:rPr>
        <w:t xml:space="preserve">. Bruno R. </w:t>
      </w:r>
      <w:proofErr w:type="spellStart"/>
      <w:r w:rsidR="00F41B92">
        <w:rPr>
          <w:rStyle w:val="textoComun"/>
          <w:rFonts w:ascii="Times New Roman" w:hAnsi="Times New Roman" w:cs="Times New Roman"/>
        </w:rPr>
        <w:t>Mignucci</w:t>
      </w:r>
      <w:proofErr w:type="spellEnd"/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7A0FAC">
        <w:rPr>
          <w:rStyle w:val="textoComun"/>
          <w:rFonts w:ascii="Times New Roman" w:hAnsi="Times New Roman" w:cs="Times New Roman"/>
        </w:rPr>
        <w:t xml:space="preserve"> en la asignatura </w:t>
      </w:r>
      <w:r w:rsidR="00F41B92">
        <w:rPr>
          <w:rStyle w:val="textoComun"/>
          <w:rFonts w:ascii="Times New Roman" w:hAnsi="Times New Roman" w:cs="Times New Roman"/>
        </w:rPr>
        <w:t>“Arquitectura de Computadoras para Ingeniería</w:t>
      </w:r>
      <w:r>
        <w:rPr>
          <w:rStyle w:val="textoNegrita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C55E22" w:rsidRPr="003D6FAB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es necesario para la cátedra contar con la continuidad del mencionado docente mientras se tramita el correspondiente llamado a concurso;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por la resolución CSU-036/89 (Art. 1°) el Consejo Superior Universitario facultó a los Consejos Departamentales a efectuar prórrogas de designación;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Departamental aprobó por unanimidad, en</w:t>
      </w:r>
      <w:r w:rsidR="0014099D">
        <w:rPr>
          <w:rStyle w:val="textoComun"/>
          <w:rFonts w:ascii="Times New Roman" w:hAnsi="Times New Roman" w:cs="Times New Roman"/>
        </w:rPr>
        <w:t xml:space="preserve"> su reunión de fecha </w:t>
      </w:r>
      <w:r w:rsidR="00D7368F">
        <w:rPr>
          <w:rStyle w:val="textoComun"/>
          <w:rFonts w:ascii="Times New Roman" w:hAnsi="Times New Roman" w:cs="Times New Roman"/>
        </w:rPr>
        <w:t>17</w:t>
      </w:r>
      <w:r w:rsidR="0014099D">
        <w:rPr>
          <w:rStyle w:val="textoComun"/>
          <w:rFonts w:ascii="Times New Roman" w:hAnsi="Times New Roman" w:cs="Times New Roman"/>
        </w:rPr>
        <w:t xml:space="preserve"> de </w:t>
      </w:r>
      <w:r w:rsidR="0055431F">
        <w:rPr>
          <w:rStyle w:val="textoComun"/>
          <w:rFonts w:ascii="Times New Roman" w:hAnsi="Times New Roman" w:cs="Times New Roman"/>
        </w:rPr>
        <w:t>marzo</w:t>
      </w:r>
      <w:r w:rsidR="008E3840">
        <w:rPr>
          <w:rStyle w:val="textoComun"/>
          <w:rFonts w:ascii="Times New Roman" w:hAnsi="Times New Roman" w:cs="Times New Roman"/>
        </w:rPr>
        <w:t xml:space="preserve"> </w:t>
      </w:r>
      <w:r w:rsidR="0055431F">
        <w:rPr>
          <w:rStyle w:val="textoComun"/>
          <w:rFonts w:ascii="Times New Roman" w:hAnsi="Times New Roman" w:cs="Times New Roman"/>
        </w:rPr>
        <w:t>de 2020</w:t>
      </w:r>
      <w:r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14099D"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14099D">
        <w:rPr>
          <w:rStyle w:val="textoNegrita"/>
          <w:rFonts w:ascii="Times New Roman" w:hAnsi="Times New Roman" w:cs="Times New Roman"/>
        </w:rPr>
        <w:t xml:space="preserve">. </w:t>
      </w:r>
      <w:r w:rsidR="00B343CF">
        <w:rPr>
          <w:rStyle w:val="textoNegrita"/>
          <w:rFonts w:ascii="Times New Roman" w:hAnsi="Times New Roman" w:cs="Times New Roman"/>
        </w:rPr>
        <w:t xml:space="preserve">Bruno </w:t>
      </w:r>
      <w:proofErr w:type="spellStart"/>
      <w:r w:rsidR="00B343CF">
        <w:rPr>
          <w:rStyle w:val="textoNegrita"/>
          <w:rFonts w:ascii="Times New Roman" w:hAnsi="Times New Roman" w:cs="Times New Roman"/>
        </w:rPr>
        <w:t>Raniero</w:t>
      </w:r>
      <w:proofErr w:type="spellEnd"/>
      <w:r w:rsidR="00B343CF">
        <w:rPr>
          <w:rStyle w:val="textoNegrita"/>
          <w:rFonts w:ascii="Times New Roman" w:hAnsi="Times New Roman" w:cs="Times New Roman"/>
        </w:rPr>
        <w:t xml:space="preserve"> MIGNUCCI (</w:t>
      </w:r>
      <w:proofErr w:type="spellStart"/>
      <w:r w:rsidR="00B343CF">
        <w:rPr>
          <w:rStyle w:val="textoNegrita"/>
          <w:rFonts w:ascii="Times New Roman" w:hAnsi="Times New Roman" w:cs="Times New Roman"/>
        </w:rPr>
        <w:t>Leg</w:t>
      </w:r>
      <w:proofErr w:type="spellEnd"/>
      <w:r w:rsidR="00B343CF">
        <w:rPr>
          <w:rStyle w:val="textoNegrita"/>
          <w:rFonts w:ascii="Times New Roman" w:hAnsi="Times New Roman" w:cs="Times New Roman"/>
        </w:rPr>
        <w:t>. 15110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14099D">
        <w:rPr>
          <w:rStyle w:val="textoNegrita"/>
          <w:rFonts w:ascii="Times New Roman" w:hAnsi="Times New Roman" w:cs="Times New Roman"/>
        </w:rPr>
        <w:t xml:space="preserve"> Planta </w:t>
      </w:r>
      <w:r w:rsidR="00B343CF">
        <w:rPr>
          <w:rStyle w:val="textoNegrita"/>
          <w:rFonts w:ascii="Times New Roman" w:hAnsi="Times New Roman" w:cs="Times New Roman"/>
        </w:rPr>
        <w:t>27027096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</w:t>
      </w:r>
      <w:r w:rsidR="00C4318A">
        <w:rPr>
          <w:rStyle w:val="textoComun"/>
          <w:rFonts w:ascii="Times New Roman" w:hAnsi="Times New Roman" w:cs="Times New Roman"/>
        </w:rPr>
        <w:t xml:space="preserve">e de Docencia “B”, en el Área: </w:t>
      </w:r>
      <w:r w:rsidR="00B343CF">
        <w:rPr>
          <w:rStyle w:val="textoComun"/>
          <w:rFonts w:ascii="Times New Roman" w:hAnsi="Times New Roman" w:cs="Times New Roman"/>
        </w:rPr>
        <w:t xml:space="preserve">IV, Disciplina: </w:t>
      </w:r>
      <w:r w:rsidR="00215FEF">
        <w:rPr>
          <w:rStyle w:val="textoComun"/>
          <w:rFonts w:ascii="Times New Roman" w:hAnsi="Times New Roman" w:cs="Times New Roman"/>
        </w:rPr>
        <w:t>Sistemas</w:t>
      </w:r>
      <w:r w:rsidR="00EA1902" w:rsidRPr="003D6FAB">
        <w:rPr>
          <w:rStyle w:val="textoComun"/>
          <w:rFonts w:ascii="Times New Roman" w:hAnsi="Times New Roman" w:cs="Times New Roman"/>
        </w:rPr>
        <w:t xml:space="preserve">, Asignatura: </w:t>
      </w:r>
      <w:r w:rsidR="0014099D">
        <w:rPr>
          <w:rStyle w:val="textoNegrita"/>
          <w:rFonts w:ascii="Times New Roman" w:hAnsi="Times New Roman" w:cs="Times New Roman"/>
        </w:rPr>
        <w:t>“</w:t>
      </w:r>
      <w:r w:rsidR="00B343CF">
        <w:rPr>
          <w:rStyle w:val="textoNegrita"/>
          <w:rFonts w:ascii="Times New Roman" w:hAnsi="Times New Roman" w:cs="Times New Roman"/>
        </w:rPr>
        <w:t>Arquitectura de Computadoras para Ingeniería</w:t>
      </w:r>
      <w:r w:rsidR="0014099D">
        <w:rPr>
          <w:rStyle w:val="textoNegrita"/>
          <w:rFonts w:ascii="Times New Roman" w:hAnsi="Times New Roman" w:cs="Times New Roman"/>
        </w:rPr>
        <w:t xml:space="preserve">” (Cód. </w:t>
      </w:r>
      <w:r w:rsidR="00B343CF">
        <w:rPr>
          <w:rStyle w:val="textoNegrita"/>
          <w:rFonts w:ascii="Times New Roman" w:hAnsi="Times New Roman" w:cs="Times New Roman"/>
        </w:rPr>
        <w:t>7526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 w:rsidR="009B35B4">
        <w:rPr>
          <w:rStyle w:val="textoComun"/>
          <w:rFonts w:ascii="Times New Roman" w:hAnsi="Times New Roman" w:cs="Times New Roman"/>
        </w:rPr>
        <w:t xml:space="preserve">n, a partir del </w:t>
      </w:r>
      <w:r w:rsidR="00B343CF">
        <w:rPr>
          <w:rStyle w:val="textoComun"/>
          <w:rFonts w:ascii="Times New Roman" w:hAnsi="Times New Roman" w:cs="Times New Roman"/>
        </w:rPr>
        <w:t>15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B343CF">
        <w:rPr>
          <w:rStyle w:val="textoComun"/>
          <w:rFonts w:ascii="Times New Roman" w:hAnsi="Times New Roman" w:cs="Times New Roman"/>
        </w:rPr>
        <w:t>abril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D7368F">
        <w:rPr>
          <w:rStyle w:val="textoComun"/>
          <w:rFonts w:ascii="Times New Roman" w:hAnsi="Times New Roman" w:cs="Times New Roman"/>
        </w:rPr>
        <w:t>2020</w:t>
      </w:r>
      <w:r w:rsidR="00EA1902" w:rsidRPr="003D6FAB">
        <w:rPr>
          <w:rStyle w:val="textoComun"/>
          <w:rFonts w:ascii="Times New Roman" w:hAnsi="Times New Roman" w:cs="Times New Roman"/>
        </w:rPr>
        <w:t xml:space="preserve"> y hasta el </w:t>
      </w:r>
      <w:r w:rsidR="002D19D1">
        <w:rPr>
          <w:rStyle w:val="textoComun"/>
          <w:rFonts w:ascii="Times New Roman" w:hAnsi="Times New Roman" w:cs="Times New Roman"/>
        </w:rPr>
        <w:t>28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D7368F">
        <w:rPr>
          <w:rStyle w:val="textoComun"/>
          <w:rFonts w:ascii="Times New Roman" w:hAnsi="Times New Roman" w:cs="Times New Roman"/>
        </w:rPr>
        <w:t>febrero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D7368F">
        <w:rPr>
          <w:rStyle w:val="textoNegrita"/>
          <w:rFonts w:ascii="Times New Roman" w:hAnsi="Times New Roman" w:cs="Times New Roman"/>
        </w:rPr>
        <w:t xml:space="preserve"> 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099D"/>
    <w:rsid w:val="00142B22"/>
    <w:rsid w:val="00154066"/>
    <w:rsid w:val="00215FEF"/>
    <w:rsid w:val="002B4CD1"/>
    <w:rsid w:val="002D19D1"/>
    <w:rsid w:val="002F7467"/>
    <w:rsid w:val="003C7040"/>
    <w:rsid w:val="003D6FAB"/>
    <w:rsid w:val="003D703D"/>
    <w:rsid w:val="0040690C"/>
    <w:rsid w:val="004F3AB0"/>
    <w:rsid w:val="00525174"/>
    <w:rsid w:val="0055431F"/>
    <w:rsid w:val="005C4B87"/>
    <w:rsid w:val="00690C9A"/>
    <w:rsid w:val="00714474"/>
    <w:rsid w:val="00740CF0"/>
    <w:rsid w:val="007453B7"/>
    <w:rsid w:val="007A0FAC"/>
    <w:rsid w:val="007A65BD"/>
    <w:rsid w:val="008C1377"/>
    <w:rsid w:val="008E3840"/>
    <w:rsid w:val="00927E9D"/>
    <w:rsid w:val="00963345"/>
    <w:rsid w:val="009B35B4"/>
    <w:rsid w:val="009C30C6"/>
    <w:rsid w:val="009F2DC8"/>
    <w:rsid w:val="00A73A2A"/>
    <w:rsid w:val="00AF03B2"/>
    <w:rsid w:val="00B343CF"/>
    <w:rsid w:val="00C4318A"/>
    <w:rsid w:val="00C55E22"/>
    <w:rsid w:val="00CE7331"/>
    <w:rsid w:val="00D7368F"/>
    <w:rsid w:val="00D821FA"/>
    <w:rsid w:val="00E403B2"/>
    <w:rsid w:val="00EA1902"/>
    <w:rsid w:val="00EB3651"/>
    <w:rsid w:val="00F25793"/>
    <w:rsid w:val="00F41B92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39</cp:revision>
  <cp:lastPrinted>2019-09-12T15:36:00Z</cp:lastPrinted>
  <dcterms:created xsi:type="dcterms:W3CDTF">2018-03-20T16:11:00Z</dcterms:created>
  <dcterms:modified xsi:type="dcterms:W3CDTF">2020-04-13T14:40:00Z</dcterms:modified>
  <cp:category/>
</cp:coreProperties>
</file>