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="00073729">
        <w:rPr>
          <w:b/>
          <w:szCs w:val="20"/>
          <w:lang w:val="es-ES"/>
        </w:rPr>
        <w:t xml:space="preserve">  </w:t>
      </w:r>
      <w:r w:rsidR="000252F7">
        <w:rPr>
          <w:b/>
          <w:szCs w:val="20"/>
          <w:lang w:val="es-ES"/>
        </w:rPr>
        <w:t>CDCIC-053</w:t>
      </w:r>
      <w:r w:rsidRPr="001B576B">
        <w:rPr>
          <w:b/>
          <w:szCs w:val="20"/>
          <w:lang w:val="es-ES"/>
        </w:rPr>
        <w:t>/20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="000252F7">
        <w:rPr>
          <w:szCs w:val="20"/>
          <w:lang w:val="es-ES"/>
        </w:rPr>
        <w:t xml:space="preserve">, 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0252F7" w:rsidRPr="001B576B" w:rsidRDefault="001B576B" w:rsidP="000252F7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0252F7" w:rsidRPr="00285AFB" w:rsidRDefault="000252F7" w:rsidP="000252F7">
      <w:pPr>
        <w:ind w:firstLine="709"/>
        <w:jc w:val="both"/>
        <w:rPr>
          <w:lang w:val="es-AR" w:eastAsia="es-AR"/>
        </w:rPr>
      </w:pPr>
      <w:r w:rsidRPr="000252F7">
        <w:rPr>
          <w:szCs w:val="20"/>
          <w:lang w:val="es-ES"/>
        </w:rPr>
        <w:t>L</w:t>
      </w:r>
      <w:r w:rsidRPr="000252F7">
        <w:rPr>
          <w:lang w:val="es-ES_tradnl"/>
        </w:rPr>
        <w:t xml:space="preserve">a </w:t>
      </w:r>
      <w:r>
        <w:rPr>
          <w:lang w:val="es-ES_tradnl"/>
        </w:rPr>
        <w:t>resolución DCIC-019</w:t>
      </w:r>
      <w:r w:rsidRPr="000252F7">
        <w:rPr>
          <w:lang w:val="es-ES_tradnl"/>
        </w:rPr>
        <w:t>/20 emanada de la Dirección del Departamento de Ciencias e</w:t>
      </w:r>
      <w:r>
        <w:rPr>
          <w:lang w:val="es-ES_tradnl"/>
        </w:rPr>
        <w:t xml:space="preserve"> Ingeniería de la Computación; y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1B576B" w:rsidRPr="001B576B" w:rsidRDefault="001B576B" w:rsidP="001B576B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0252F7" w:rsidRPr="001B576B" w:rsidRDefault="000252F7" w:rsidP="000252F7">
      <w:pPr>
        <w:ind w:firstLine="709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el plan de estudios </w:t>
      </w:r>
      <w:r w:rsidRPr="001B576B">
        <w:rPr>
          <w:szCs w:val="20"/>
          <w:lang w:val="es-ES"/>
        </w:rPr>
        <w:t xml:space="preserve">2012 de la Ingeniería en Sistemas de Información </w:t>
      </w:r>
      <w:r>
        <w:rPr>
          <w:szCs w:val="20"/>
          <w:lang w:val="es-ES"/>
        </w:rPr>
        <w:t>tiene</w:t>
      </w:r>
      <w:r w:rsidRPr="001B576B">
        <w:rPr>
          <w:szCs w:val="20"/>
          <w:lang w:val="es-ES"/>
        </w:rPr>
        <w:t xml:space="preserve"> como requisito un Examen de </w:t>
      </w:r>
      <w:r>
        <w:rPr>
          <w:szCs w:val="20"/>
          <w:lang w:val="es-ES"/>
        </w:rPr>
        <w:t>Integral de Inglés ISS que los</w:t>
      </w:r>
      <w:r w:rsidRPr="001B576B">
        <w:rPr>
          <w:szCs w:val="20"/>
          <w:lang w:val="es-ES"/>
        </w:rPr>
        <w:t xml:space="preserve"> alumnos deben aprobar antes de comenzar a cursar el </w:t>
      </w:r>
      <w:r>
        <w:rPr>
          <w:szCs w:val="20"/>
          <w:lang w:val="es-ES"/>
        </w:rPr>
        <w:t xml:space="preserve">quinto </w:t>
      </w:r>
      <w:r w:rsidRPr="001B576B">
        <w:rPr>
          <w:szCs w:val="20"/>
          <w:lang w:val="es-ES"/>
        </w:rPr>
        <w:t xml:space="preserve">año de su carrera; </w:t>
      </w:r>
    </w:p>
    <w:p w:rsidR="000252F7" w:rsidRDefault="000252F7" w:rsidP="000252F7">
      <w:pPr>
        <w:jc w:val="both"/>
        <w:rPr>
          <w:szCs w:val="20"/>
          <w:lang w:val="es-ES"/>
        </w:rPr>
      </w:pP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Que, en virtud de la emergencia san</w:t>
      </w:r>
      <w:r w:rsidR="00073729">
        <w:rPr>
          <w:szCs w:val="20"/>
          <w:lang w:val="es-ES"/>
        </w:rPr>
        <w:t>itaria, se suspendió la toma del Examen Integral de Inglés para Ingeniería de Software</w:t>
      </w:r>
      <w:r w:rsidRPr="001B576B">
        <w:rPr>
          <w:szCs w:val="20"/>
          <w:lang w:val="es-ES"/>
        </w:rPr>
        <w:t xml:space="preserve"> provocando que los estudiantes de </w:t>
      </w:r>
      <w:r w:rsidR="00073729">
        <w:rPr>
          <w:szCs w:val="20"/>
          <w:lang w:val="es-ES"/>
        </w:rPr>
        <w:t>dicha carrera</w:t>
      </w:r>
      <w:r w:rsidRPr="001B576B">
        <w:rPr>
          <w:szCs w:val="20"/>
          <w:lang w:val="es-ES"/>
        </w:rPr>
        <w:t xml:space="preserve"> no pudieran rendirlo desde el inicio de las medidas de aislamiento social; </w:t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0252F7" w:rsidRPr="00285AFB" w:rsidRDefault="000252F7" w:rsidP="000252F7">
      <w:pPr>
        <w:ind w:firstLine="709"/>
        <w:jc w:val="both"/>
        <w:rPr>
          <w:lang w:val="es-AR"/>
        </w:rPr>
      </w:pPr>
      <w:r w:rsidRPr="00285AFB">
        <w:rPr>
          <w:lang w:val="es-AR"/>
        </w:rPr>
        <w:t>Que el Consejo Departamental aprobó, en su reunión de fecha 19 de mayo de 2020, ratificar la mencionada resolución;</w:t>
      </w:r>
    </w:p>
    <w:p w:rsidR="000252F7" w:rsidRDefault="000252F7" w:rsidP="000252F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252F7" w:rsidRPr="006B11B1" w:rsidRDefault="000252F7" w:rsidP="000252F7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0252F7" w:rsidRPr="004B3D21" w:rsidRDefault="000252F7" w:rsidP="000252F7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EL CONSEJO DEPARTAMENTAL DE CIENCIAS E INGENIERIA DE LA COMPUTACION</w:t>
      </w:r>
    </w:p>
    <w:p w:rsidR="001B576B" w:rsidRPr="000252F7" w:rsidRDefault="001B576B" w:rsidP="001B576B">
      <w:pPr>
        <w:jc w:val="both"/>
        <w:rPr>
          <w:rFonts w:ascii="Arial" w:hAnsi="Arial"/>
          <w:b/>
          <w:lang w:val="es-ES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073729" w:rsidRPr="00073729" w:rsidRDefault="000252F7" w:rsidP="001B576B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t xml:space="preserve">ARTICULO 1º:  </w:t>
      </w:r>
      <w:r>
        <w:rPr>
          <w:rFonts w:eastAsia="Calibri"/>
          <w:lang w:val="es-AR"/>
        </w:rPr>
        <w:t>Ratificar la Resolución DCIC-019/20 mediante la cual se exceptuó</w:t>
      </w:r>
      <w:r w:rsidR="001B576B" w:rsidRPr="001B576B">
        <w:rPr>
          <w:rFonts w:eastAsia="Calibri"/>
          <w:lang w:val="es-AR"/>
        </w:rPr>
        <w:t>, durante el primer cuatrimestre de 2020, a los alumnos de</w:t>
      </w:r>
      <w:r w:rsidR="00073729">
        <w:rPr>
          <w:rFonts w:eastAsia="Calibri"/>
          <w:lang w:val="es-AR"/>
        </w:rPr>
        <w:t xml:space="preserve"> la carrera</w:t>
      </w:r>
      <w:r w:rsidR="001B576B" w:rsidRPr="001B576B">
        <w:rPr>
          <w:rFonts w:eastAsia="Calibri"/>
          <w:lang w:val="es-AR"/>
        </w:rPr>
        <w:t xml:space="preserve"> </w:t>
      </w:r>
      <w:r w:rsidR="00073729" w:rsidRPr="00073729">
        <w:rPr>
          <w:rFonts w:eastAsia="Calibri"/>
          <w:lang w:val="es-AR"/>
        </w:rPr>
        <w:t>Ingen</w:t>
      </w:r>
      <w:r w:rsidR="00722599">
        <w:rPr>
          <w:rFonts w:eastAsia="Calibri"/>
          <w:lang w:val="es-AR"/>
        </w:rPr>
        <w:t>iería en Sistemas de Información</w:t>
      </w:r>
      <w:r w:rsidR="00073729" w:rsidRPr="00073729">
        <w:rPr>
          <w:rFonts w:eastAsia="Calibri"/>
          <w:lang w:val="es-AR"/>
        </w:rPr>
        <w:t xml:space="preserve"> </w:t>
      </w:r>
      <w:r w:rsidR="00073729">
        <w:rPr>
          <w:rFonts w:eastAsia="Calibri"/>
          <w:lang w:val="es-AR"/>
        </w:rPr>
        <w:t xml:space="preserve">– Plan 20120 </w:t>
      </w:r>
      <w:r w:rsidR="00073729" w:rsidRPr="00073729">
        <w:rPr>
          <w:rFonts w:eastAsia="Calibri"/>
          <w:lang w:val="es-AR"/>
        </w:rPr>
        <w:t xml:space="preserve">de tener aprobado el Examen </w:t>
      </w:r>
      <w:r w:rsidR="00073729">
        <w:rPr>
          <w:rFonts w:eastAsia="Calibri"/>
          <w:lang w:val="es-AR"/>
        </w:rPr>
        <w:t xml:space="preserve">Integral </w:t>
      </w:r>
      <w:r w:rsidR="00722599">
        <w:rPr>
          <w:rFonts w:eastAsia="Calibri"/>
          <w:lang w:val="es-AR"/>
        </w:rPr>
        <w:t>de Idioma Ingles  ISS</w:t>
      </w:r>
      <w:r w:rsidR="00073729">
        <w:rPr>
          <w:rFonts w:eastAsia="Calibri"/>
          <w:lang w:val="es-AR"/>
        </w:rPr>
        <w:t xml:space="preserve"> </w:t>
      </w:r>
      <w:r w:rsidR="00722599">
        <w:rPr>
          <w:rFonts w:eastAsia="Calibri"/>
          <w:lang w:val="es-AR"/>
        </w:rPr>
        <w:t>(Cód. 7659</w:t>
      </w:r>
      <w:r w:rsidR="00073729" w:rsidRPr="00073729">
        <w:rPr>
          <w:rFonts w:eastAsia="Calibri"/>
          <w:lang w:val="es-AR"/>
        </w:rPr>
        <w:t xml:space="preserve">) para cursar y rendir materias </w:t>
      </w:r>
      <w:r w:rsidR="00073729">
        <w:rPr>
          <w:rFonts w:eastAsia="Calibri"/>
          <w:lang w:val="es-AR"/>
        </w:rPr>
        <w:t>de quinto año de dicha carrera.</w:t>
      </w:r>
    </w:p>
    <w:p w:rsidR="001B576B" w:rsidRPr="001B576B" w:rsidRDefault="001B576B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="000252F7">
        <w:rPr>
          <w:b/>
          <w:lang w:val="es-AR"/>
        </w:rPr>
        <w:t xml:space="preserve">: </w:t>
      </w:r>
      <w:bookmarkStart w:id="0" w:name="_GoBack"/>
      <w:bookmarkEnd w:id="0"/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</w:p>
    <w:p w:rsidR="001B576B" w:rsidRPr="001B576B" w:rsidRDefault="001B576B" w:rsidP="001B576B">
      <w:pPr>
        <w:jc w:val="both"/>
        <w:rPr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0252F7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4E" w:rsidRDefault="0083434E">
      <w:r>
        <w:separator/>
      </w:r>
    </w:p>
  </w:endnote>
  <w:endnote w:type="continuationSeparator" w:id="0">
    <w:p w:rsidR="0083434E" w:rsidRDefault="0083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4E" w:rsidRDefault="0083434E">
      <w:r>
        <w:separator/>
      </w:r>
    </w:p>
  </w:footnote>
  <w:footnote w:type="continuationSeparator" w:id="0">
    <w:p w:rsidR="0083434E" w:rsidRDefault="00834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52F7"/>
    <w:rsid w:val="00031E5E"/>
    <w:rsid w:val="00073729"/>
    <w:rsid w:val="000B1D7A"/>
    <w:rsid w:val="001B576B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02871"/>
    <w:rsid w:val="00590DF0"/>
    <w:rsid w:val="00694E0B"/>
    <w:rsid w:val="006970EA"/>
    <w:rsid w:val="00722599"/>
    <w:rsid w:val="00752935"/>
    <w:rsid w:val="00833557"/>
    <w:rsid w:val="0083434E"/>
    <w:rsid w:val="008F11B6"/>
    <w:rsid w:val="0090431C"/>
    <w:rsid w:val="0091461A"/>
    <w:rsid w:val="00930023"/>
    <w:rsid w:val="00AC49BB"/>
    <w:rsid w:val="00B32EF7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2020-04-25T02:03:00Z</dcterms:created>
  <dcterms:modified xsi:type="dcterms:W3CDTF">2020-06-02T12:44:00Z</dcterms:modified>
</cp:coreProperties>
</file>