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6B" w:rsidRPr="001B576B" w:rsidRDefault="001B576B" w:rsidP="001B576B">
      <w:pPr>
        <w:ind w:firstLine="3402"/>
        <w:rPr>
          <w:b/>
          <w:szCs w:val="20"/>
          <w:lang w:val="es-ES"/>
        </w:rPr>
      </w:pPr>
      <w:bookmarkStart w:id="0" w:name="_GoBack"/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="00073729">
        <w:rPr>
          <w:b/>
          <w:szCs w:val="20"/>
          <w:lang w:val="es-ES"/>
        </w:rPr>
        <w:t xml:space="preserve">  </w:t>
      </w:r>
      <w:r w:rsidR="00B67FD3">
        <w:rPr>
          <w:b/>
          <w:szCs w:val="20"/>
          <w:lang w:val="es-ES"/>
        </w:rPr>
        <w:t>CDCIC-154</w:t>
      </w:r>
      <w:r w:rsidRPr="001B576B">
        <w:rPr>
          <w:b/>
          <w:szCs w:val="20"/>
          <w:lang w:val="es-ES"/>
        </w:rPr>
        <w:t>/20</w:t>
      </w:r>
    </w:p>
    <w:p w:rsidR="001B576B" w:rsidRPr="001B576B" w:rsidRDefault="001B576B" w:rsidP="001B576B">
      <w:pPr>
        <w:ind w:firstLine="3402"/>
        <w:rPr>
          <w:szCs w:val="20"/>
          <w:lang w:val="es-ES"/>
        </w:rPr>
      </w:pPr>
    </w:p>
    <w:p w:rsidR="001B576B" w:rsidRPr="001B576B" w:rsidRDefault="001B576B" w:rsidP="001B576B">
      <w:pPr>
        <w:ind w:firstLine="3402"/>
        <w:rPr>
          <w:szCs w:val="20"/>
          <w:lang w:val="es-ES"/>
        </w:rPr>
      </w:pPr>
      <w:r w:rsidRPr="001B576B">
        <w:rPr>
          <w:b/>
          <w:szCs w:val="20"/>
          <w:lang w:val="es-ES"/>
        </w:rPr>
        <w:t>BAHIA BLANCA</w:t>
      </w:r>
      <w:r w:rsidR="000252F7">
        <w:rPr>
          <w:szCs w:val="20"/>
          <w:lang w:val="es-ES"/>
        </w:rPr>
        <w:t xml:space="preserve">, </w:t>
      </w:r>
    </w:p>
    <w:p w:rsidR="001B576B" w:rsidRPr="001B576B" w:rsidRDefault="001B576B" w:rsidP="001B576B">
      <w:pPr>
        <w:rPr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0252F7" w:rsidRPr="001B576B" w:rsidRDefault="001B576B" w:rsidP="000252F7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B240C2" w:rsidRPr="00285AFB" w:rsidRDefault="00B240C2" w:rsidP="00B240C2">
      <w:pPr>
        <w:ind w:firstLine="851"/>
        <w:jc w:val="both"/>
        <w:rPr>
          <w:lang w:val="es-AR" w:eastAsia="es-AR"/>
        </w:rPr>
      </w:pPr>
      <w:r>
        <w:rPr>
          <w:b/>
          <w:szCs w:val="20"/>
          <w:lang w:val="es-ES"/>
        </w:rPr>
        <w:tab/>
      </w:r>
      <w:r w:rsidRPr="00285AFB">
        <w:rPr>
          <w:lang w:val="es-ES_tradnl"/>
        </w:rPr>
        <w:t>L</w:t>
      </w:r>
      <w:r>
        <w:rPr>
          <w:lang w:val="es-ES_tradnl"/>
        </w:rPr>
        <w:t>os alcances de l</w:t>
      </w:r>
      <w:r w:rsidRPr="00285AFB">
        <w:rPr>
          <w:lang w:val="es-ES_tradnl"/>
        </w:rPr>
        <w:t xml:space="preserve">a </w:t>
      </w:r>
      <w:r>
        <w:rPr>
          <w:lang w:val="es-ES_tradnl"/>
        </w:rPr>
        <w:t>resolución DCIC-019/20  y su correspondiente ratificación CDCIC-053/20; y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1B576B" w:rsidRPr="001B576B" w:rsidRDefault="001B576B" w:rsidP="001B576B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B240C2" w:rsidRDefault="00B240C2" w:rsidP="00B240C2">
      <w:pPr>
        <w:ind w:firstLine="1418"/>
        <w:jc w:val="both"/>
        <w:rPr>
          <w:lang w:val="es-ES"/>
        </w:rPr>
      </w:pPr>
      <w:r>
        <w:rPr>
          <w:lang w:val="es-ES"/>
        </w:rPr>
        <w:t xml:space="preserve">Que la suspensión de actividades presenciales </w:t>
      </w:r>
      <w:proofErr w:type="gramStart"/>
      <w:r>
        <w:rPr>
          <w:lang w:val="es-ES"/>
        </w:rPr>
        <w:t>continuarán</w:t>
      </w:r>
      <w:proofErr w:type="gramEnd"/>
      <w:r>
        <w:rPr>
          <w:lang w:val="es-ES"/>
        </w:rPr>
        <w:t xml:space="preserve"> hasta tanto el Gobierno Nacional disponga la finalización de aislamiento social y preventivo; </w:t>
      </w:r>
    </w:p>
    <w:p w:rsidR="00B240C2" w:rsidRPr="007461F6" w:rsidRDefault="00B240C2" w:rsidP="00B240C2">
      <w:pPr>
        <w:ind w:firstLine="1418"/>
        <w:jc w:val="both"/>
        <w:rPr>
          <w:lang w:val="es-ES"/>
        </w:rPr>
      </w:pPr>
    </w:p>
    <w:p w:rsidR="000252F7" w:rsidRPr="001B576B" w:rsidRDefault="000252F7" w:rsidP="00B240C2">
      <w:pPr>
        <w:ind w:firstLine="1418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el plan de estudios </w:t>
      </w:r>
      <w:r w:rsidRPr="001B576B">
        <w:rPr>
          <w:szCs w:val="20"/>
          <w:lang w:val="es-ES"/>
        </w:rPr>
        <w:t xml:space="preserve">2012 de la Ingeniería en Sistemas de Información </w:t>
      </w:r>
      <w:r>
        <w:rPr>
          <w:szCs w:val="20"/>
          <w:lang w:val="es-ES"/>
        </w:rPr>
        <w:t>tiene</w:t>
      </w:r>
      <w:r w:rsidRPr="001B576B">
        <w:rPr>
          <w:szCs w:val="20"/>
          <w:lang w:val="es-ES"/>
        </w:rPr>
        <w:t xml:space="preserve"> como requisito un Examen de </w:t>
      </w:r>
      <w:r>
        <w:rPr>
          <w:szCs w:val="20"/>
          <w:lang w:val="es-ES"/>
        </w:rPr>
        <w:t>Integral de Inglés ISS que los</w:t>
      </w:r>
      <w:r w:rsidRPr="001B576B">
        <w:rPr>
          <w:szCs w:val="20"/>
          <w:lang w:val="es-ES"/>
        </w:rPr>
        <w:t xml:space="preserve"> alumnos deben aprobar antes de comenzar a cursar el </w:t>
      </w:r>
      <w:r>
        <w:rPr>
          <w:szCs w:val="20"/>
          <w:lang w:val="es-ES"/>
        </w:rPr>
        <w:t xml:space="preserve">quinto </w:t>
      </w:r>
      <w:r w:rsidRPr="001B576B">
        <w:rPr>
          <w:szCs w:val="20"/>
          <w:lang w:val="es-ES"/>
        </w:rPr>
        <w:t xml:space="preserve">año de su carrera; </w:t>
      </w:r>
    </w:p>
    <w:p w:rsidR="000252F7" w:rsidRDefault="000252F7" w:rsidP="000252F7">
      <w:pPr>
        <w:jc w:val="both"/>
        <w:rPr>
          <w:szCs w:val="20"/>
          <w:lang w:val="es-ES"/>
        </w:rPr>
      </w:pPr>
    </w:p>
    <w:p w:rsidR="00B240C2" w:rsidRPr="007461F6" w:rsidRDefault="00B240C2" w:rsidP="00B240C2">
      <w:pPr>
        <w:ind w:firstLine="720"/>
        <w:jc w:val="both"/>
        <w:rPr>
          <w:lang w:val="es-AR"/>
        </w:rPr>
      </w:pPr>
      <w:r>
        <w:rPr>
          <w:lang w:val="es-AR"/>
        </w:rPr>
        <w:t xml:space="preserve">            </w:t>
      </w:r>
      <w:r w:rsidRPr="007461F6">
        <w:rPr>
          <w:lang w:val="es-AR"/>
        </w:rPr>
        <w:t xml:space="preserve">Que los miembros del Consejo Departamental </w:t>
      </w:r>
      <w:r>
        <w:rPr>
          <w:lang w:val="es-AR"/>
        </w:rPr>
        <w:t>acordaron extender la</w:t>
      </w:r>
      <w:r w:rsidRPr="007461F6">
        <w:rPr>
          <w:lang w:val="es-AR"/>
        </w:rPr>
        <w:t xml:space="preserve"> vigencia de dicha excepción; </w:t>
      </w:r>
    </w:p>
    <w:p w:rsidR="001B576B" w:rsidRPr="00B240C2" w:rsidRDefault="001B576B" w:rsidP="001B576B">
      <w:pPr>
        <w:ind w:firstLine="720"/>
        <w:jc w:val="both"/>
        <w:rPr>
          <w:szCs w:val="20"/>
          <w:lang w:val="es-AR"/>
        </w:rPr>
      </w:pPr>
    </w:p>
    <w:p w:rsidR="000252F7" w:rsidRPr="00285AFB" w:rsidRDefault="000252F7" w:rsidP="00B240C2">
      <w:pPr>
        <w:ind w:firstLine="1418"/>
        <w:jc w:val="both"/>
        <w:rPr>
          <w:lang w:val="es-AR"/>
        </w:rPr>
      </w:pPr>
      <w:r w:rsidRPr="00285AFB">
        <w:rPr>
          <w:lang w:val="es-AR"/>
        </w:rPr>
        <w:t>Que el Consejo Departamental a</w:t>
      </w:r>
      <w:r w:rsidR="00B240C2">
        <w:rPr>
          <w:lang w:val="es-AR"/>
        </w:rPr>
        <w:t>probó, en su reunión de fecha 25 de agosto de 2020</w:t>
      </w:r>
      <w:proofErr w:type="gramStart"/>
      <w:r w:rsidR="00B240C2">
        <w:rPr>
          <w:lang w:val="es-AR"/>
        </w:rPr>
        <w:t>,dicha</w:t>
      </w:r>
      <w:proofErr w:type="gramEnd"/>
      <w:r w:rsidR="00B240C2">
        <w:rPr>
          <w:lang w:val="es-AR"/>
        </w:rPr>
        <w:t xml:space="preserve"> prórroga</w:t>
      </w:r>
      <w:r w:rsidRPr="00285AFB">
        <w:rPr>
          <w:lang w:val="es-AR"/>
        </w:rPr>
        <w:t>;</w:t>
      </w:r>
    </w:p>
    <w:p w:rsidR="000252F7" w:rsidRDefault="000252F7" w:rsidP="000252F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252F7" w:rsidRPr="006B11B1" w:rsidRDefault="000252F7" w:rsidP="000252F7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0252F7" w:rsidRPr="004B3D21" w:rsidRDefault="000252F7" w:rsidP="000252F7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EL CONSEJO DEPARTAMENTAL DE CIENCIAS E INGENIERIA DE LA COMPUTACION</w:t>
      </w:r>
    </w:p>
    <w:p w:rsidR="001B576B" w:rsidRPr="000252F7" w:rsidRDefault="001B576B" w:rsidP="001B576B">
      <w:pPr>
        <w:jc w:val="both"/>
        <w:rPr>
          <w:rFonts w:ascii="Arial" w:hAnsi="Arial"/>
          <w:b/>
          <w:lang w:val="es-ES" w:eastAsia="es-ES"/>
        </w:rPr>
      </w:pPr>
    </w:p>
    <w:p w:rsidR="001B576B" w:rsidRPr="001B576B" w:rsidRDefault="001B576B" w:rsidP="001B576B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073729" w:rsidRDefault="00073729" w:rsidP="00073729">
      <w:pPr>
        <w:jc w:val="both"/>
        <w:rPr>
          <w:rFonts w:eastAsia="Calibri"/>
          <w:b/>
          <w:lang w:val="es-AR"/>
        </w:rPr>
      </w:pPr>
    </w:p>
    <w:p w:rsidR="00073729" w:rsidRPr="00073729" w:rsidRDefault="000252F7" w:rsidP="001B576B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t xml:space="preserve">ARTICULO 1º: </w:t>
      </w:r>
      <w:r w:rsidR="00B240C2" w:rsidRPr="00B240C2">
        <w:rPr>
          <w:rFonts w:eastAsia="Calibri"/>
          <w:lang w:val="es-AR"/>
        </w:rPr>
        <w:t>Prorrogar durante el segundo cuatrimestre de 2020 los términos de la Resolución DCIC-018/20 y su ratificación CDCIC-053/20 mediante la cual se exceptúa</w:t>
      </w:r>
      <w:r w:rsidR="001B576B" w:rsidRPr="00B240C2">
        <w:rPr>
          <w:rFonts w:eastAsia="Calibri"/>
          <w:lang w:val="es-AR"/>
        </w:rPr>
        <w:t xml:space="preserve"> a los alumnos de</w:t>
      </w:r>
      <w:r w:rsidR="00073729" w:rsidRPr="00B240C2">
        <w:rPr>
          <w:rFonts w:eastAsia="Calibri"/>
          <w:lang w:val="es-AR"/>
        </w:rPr>
        <w:t xml:space="preserve"> la carrera</w:t>
      </w:r>
      <w:r w:rsidR="001B576B" w:rsidRPr="00B240C2">
        <w:rPr>
          <w:rFonts w:eastAsia="Calibri"/>
          <w:lang w:val="es-AR"/>
        </w:rPr>
        <w:t xml:space="preserve"> </w:t>
      </w:r>
      <w:r w:rsidR="00073729" w:rsidRPr="00B240C2">
        <w:rPr>
          <w:rFonts w:eastAsia="Calibri"/>
          <w:lang w:val="es-AR"/>
        </w:rPr>
        <w:t>Ingen</w:t>
      </w:r>
      <w:r w:rsidR="00722599" w:rsidRPr="00B240C2">
        <w:rPr>
          <w:rFonts w:eastAsia="Calibri"/>
          <w:lang w:val="es-AR"/>
        </w:rPr>
        <w:t>iería en Sistemas de Información</w:t>
      </w:r>
      <w:r w:rsidR="00073729" w:rsidRPr="00B240C2">
        <w:rPr>
          <w:rFonts w:eastAsia="Calibri"/>
          <w:lang w:val="es-AR"/>
        </w:rPr>
        <w:t xml:space="preserve"> – Plan</w:t>
      </w:r>
      <w:r w:rsidR="00073729">
        <w:rPr>
          <w:rFonts w:eastAsia="Calibri"/>
          <w:lang w:val="es-AR"/>
        </w:rPr>
        <w:t xml:space="preserve"> 20120 </w:t>
      </w:r>
      <w:r w:rsidR="00073729" w:rsidRPr="00073729">
        <w:rPr>
          <w:rFonts w:eastAsia="Calibri"/>
          <w:lang w:val="es-AR"/>
        </w:rPr>
        <w:t xml:space="preserve">de tener aprobado el Examen </w:t>
      </w:r>
      <w:r w:rsidR="00073729">
        <w:rPr>
          <w:rFonts w:eastAsia="Calibri"/>
          <w:lang w:val="es-AR"/>
        </w:rPr>
        <w:t xml:space="preserve">Integral </w:t>
      </w:r>
      <w:r w:rsidR="00722599">
        <w:rPr>
          <w:rFonts w:eastAsia="Calibri"/>
          <w:lang w:val="es-AR"/>
        </w:rPr>
        <w:t>de Idioma Ingles  ISS</w:t>
      </w:r>
      <w:r w:rsidR="00073729">
        <w:rPr>
          <w:rFonts w:eastAsia="Calibri"/>
          <w:lang w:val="es-AR"/>
        </w:rPr>
        <w:t xml:space="preserve"> </w:t>
      </w:r>
      <w:r w:rsidR="00722599">
        <w:rPr>
          <w:rFonts w:eastAsia="Calibri"/>
          <w:lang w:val="es-AR"/>
        </w:rPr>
        <w:t>(Cód. 7659</w:t>
      </w:r>
      <w:r w:rsidR="00073729" w:rsidRPr="00073729">
        <w:rPr>
          <w:rFonts w:eastAsia="Calibri"/>
          <w:lang w:val="es-AR"/>
        </w:rPr>
        <w:t xml:space="preserve">) para cursar y rendir materias </w:t>
      </w:r>
      <w:r w:rsidR="00073729">
        <w:rPr>
          <w:rFonts w:eastAsia="Calibri"/>
          <w:lang w:val="es-AR"/>
        </w:rPr>
        <w:t>de quinto año de dicha carrera.</w:t>
      </w:r>
    </w:p>
    <w:p w:rsidR="001B576B" w:rsidRPr="001B576B" w:rsidRDefault="001B576B" w:rsidP="001B576B">
      <w:pPr>
        <w:jc w:val="both"/>
        <w:rPr>
          <w:rFonts w:eastAsia="Calibri"/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 w:rsidR="000252F7">
        <w:rPr>
          <w:b/>
          <w:lang w:val="es-AR"/>
        </w:rPr>
        <w:t xml:space="preserve">: </w:t>
      </w:r>
      <w:r w:rsidRPr="001B576B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B67FD3">
        <w:rPr>
          <w:lang w:val="es-AR"/>
        </w:rPr>
        <w:t>--------------</w:t>
      </w:r>
    </w:p>
    <w:p w:rsidR="001B576B" w:rsidRPr="001B576B" w:rsidRDefault="001B576B" w:rsidP="001B576B">
      <w:pPr>
        <w:jc w:val="both"/>
        <w:rPr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</w:p>
    <w:bookmarkEnd w:id="0"/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0252F7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5B" w:rsidRDefault="0060495B">
      <w:r>
        <w:separator/>
      </w:r>
    </w:p>
  </w:endnote>
  <w:endnote w:type="continuationSeparator" w:id="0">
    <w:p w:rsidR="0060495B" w:rsidRDefault="0060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5B" w:rsidRDefault="0060495B">
      <w:r>
        <w:separator/>
      </w:r>
    </w:p>
  </w:footnote>
  <w:footnote w:type="continuationSeparator" w:id="0">
    <w:p w:rsidR="0060495B" w:rsidRDefault="00604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52F7"/>
    <w:rsid w:val="00031E5E"/>
    <w:rsid w:val="00073729"/>
    <w:rsid w:val="000B1D7A"/>
    <w:rsid w:val="001B576B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02871"/>
    <w:rsid w:val="00590DF0"/>
    <w:rsid w:val="0060495B"/>
    <w:rsid w:val="00694E0B"/>
    <w:rsid w:val="006970EA"/>
    <w:rsid w:val="00722599"/>
    <w:rsid w:val="00752935"/>
    <w:rsid w:val="00833557"/>
    <w:rsid w:val="0083434E"/>
    <w:rsid w:val="008F11B6"/>
    <w:rsid w:val="0090431C"/>
    <w:rsid w:val="0091461A"/>
    <w:rsid w:val="00930023"/>
    <w:rsid w:val="00AC49BB"/>
    <w:rsid w:val="00B05CD0"/>
    <w:rsid w:val="00B240C2"/>
    <w:rsid w:val="00B32EF7"/>
    <w:rsid w:val="00B4758E"/>
    <w:rsid w:val="00B54E69"/>
    <w:rsid w:val="00B64A3B"/>
    <w:rsid w:val="00B67FD3"/>
    <w:rsid w:val="00BF4536"/>
    <w:rsid w:val="00C3182E"/>
    <w:rsid w:val="00CC6AE7"/>
    <w:rsid w:val="00D21FDF"/>
    <w:rsid w:val="00D33B1F"/>
    <w:rsid w:val="00D4386A"/>
    <w:rsid w:val="00DE0456"/>
    <w:rsid w:val="00E12C47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2020-04-25T02:03:00Z</dcterms:created>
  <dcterms:modified xsi:type="dcterms:W3CDTF">2020-09-07T14:54:00Z</dcterms:modified>
</cp:coreProperties>
</file>