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AB68EA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7F4BF4">
        <w:rPr>
          <w:rFonts w:ascii="Times New Roman" w:hAnsi="Times New Roman"/>
          <w:lang w:val="es-AR"/>
        </w:rPr>
        <w:t>171</w:t>
      </w:r>
      <w:r w:rsidR="00300610" w:rsidRPr="00AB68EA">
        <w:rPr>
          <w:rFonts w:ascii="Times New Roman" w:hAnsi="Times New Roman"/>
          <w:lang w:val="es-AR"/>
        </w:rPr>
        <w:t>/</w:t>
      </w:r>
      <w:r w:rsidR="00AB68EA">
        <w:rPr>
          <w:rFonts w:ascii="Times New Roman" w:hAnsi="Times New Roman"/>
          <w:lang w:val="es-AR"/>
        </w:rPr>
        <w:t>20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5712C3" w:rsidP="00BE7E8D">
      <w:pPr>
        <w:ind w:firstLine="851"/>
        <w:jc w:val="both"/>
        <w:rPr>
          <w:sz w:val="24"/>
          <w:szCs w:val="24"/>
          <w:lang w:val="es-AR"/>
        </w:rPr>
      </w:pPr>
      <w:r w:rsidRPr="005712C3">
        <w:rPr>
          <w:sz w:val="24"/>
          <w:szCs w:val="24"/>
          <w:lang w:val="es-AR" w:eastAsia="es-AR"/>
        </w:rPr>
        <w:t xml:space="preserve">Que los miembros del Consejo </w:t>
      </w:r>
      <w:r>
        <w:rPr>
          <w:sz w:val="24"/>
          <w:szCs w:val="24"/>
          <w:lang w:val="es-AR" w:eastAsia="es-AR"/>
        </w:rPr>
        <w:t>Departamental coinciden que</w:t>
      </w:r>
      <w:r w:rsidRPr="005712C3">
        <w:rPr>
          <w:sz w:val="24"/>
          <w:szCs w:val="24"/>
          <w:lang w:val="es-AR"/>
        </w:rPr>
        <w:t xml:space="preserve"> la</w:t>
      </w:r>
      <w:r w:rsidR="00BE7E8D" w:rsidRPr="005712C3">
        <w:rPr>
          <w:sz w:val="24"/>
          <w:szCs w:val="24"/>
          <w:lang w:val="es-AR"/>
        </w:rPr>
        <w:t xml:space="preserve"> </w:t>
      </w:r>
      <w:r w:rsidR="00AB68EA" w:rsidRPr="005712C3">
        <w:rPr>
          <w:sz w:val="24"/>
          <w:szCs w:val="24"/>
          <w:lang w:val="es-AR"/>
        </w:rPr>
        <w:t>Sr</w:t>
      </w:r>
      <w:r w:rsidRPr="005712C3">
        <w:rPr>
          <w:sz w:val="24"/>
          <w:szCs w:val="24"/>
          <w:lang w:val="es-AR"/>
        </w:rPr>
        <w:t>ta. A. Antonini</w:t>
      </w:r>
      <w:r w:rsidR="00BE7E8D" w:rsidRPr="005712C3">
        <w:rPr>
          <w:sz w:val="24"/>
          <w:szCs w:val="24"/>
          <w:lang w:val="es-AR"/>
        </w:rPr>
        <w:t xml:space="preserve"> reúne</w:t>
      </w:r>
      <w:r w:rsidR="00BE7E8D" w:rsidRPr="00AB68EA">
        <w:rPr>
          <w:sz w:val="24"/>
          <w:szCs w:val="24"/>
          <w:lang w:val="es-AR"/>
        </w:rPr>
        <w:t xml:space="preserve"> antecedentes adecuados para cumplir funciones de Ayudante de Docencia en la mencionad</w:t>
      </w:r>
      <w:r>
        <w:rPr>
          <w:sz w:val="24"/>
          <w:szCs w:val="24"/>
          <w:lang w:val="es-AR"/>
        </w:rPr>
        <w:t>a asignatura</w:t>
      </w:r>
      <w:r w:rsidR="00BE7E8D"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7F4BF4" w:rsidRPr="007F4BF4" w:rsidRDefault="007F4BF4" w:rsidP="007F4BF4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7F4BF4">
        <w:rPr>
          <w:sz w:val="24"/>
          <w:lang w:val="es-AR" w:eastAsia="es-ES"/>
        </w:rPr>
        <w:t xml:space="preserve">Que por resolución CDCIC-162/20 *Expte. 1429/20 se procedió a efectuar el bloqueo de un cargo de Asistente de docencia con dedicación exclusiva, vacante por renuncia de la Dra. M. Luján Ganuza </w:t>
      </w:r>
      <w:r w:rsidRPr="007F4BF4">
        <w:rPr>
          <w:snapToGrid w:val="0"/>
          <w:sz w:val="24"/>
          <w:lang w:val="es-ES_tradnl" w:eastAsia="es-ES"/>
        </w:rPr>
        <w:t>(Leg. 10571 *</w:t>
      </w:r>
      <w:r w:rsidRPr="007F4BF4">
        <w:rPr>
          <w:snapToGrid w:val="0"/>
          <w:color w:val="000000"/>
          <w:sz w:val="24"/>
          <w:szCs w:val="24"/>
          <w:lang w:val="es-ES_tradnl" w:eastAsia="es-ES"/>
        </w:rPr>
        <w:t>Cargo de Planta 27028773)</w:t>
      </w:r>
    </w:p>
    <w:p w:rsidR="00AB68EA" w:rsidRDefault="00AB68EA" w:rsidP="00AB68EA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5712C3">
        <w:rPr>
          <w:bCs/>
          <w:sz w:val="24"/>
          <w:szCs w:val="24"/>
          <w:lang w:val="es-ES_tradnl" w:eastAsia="es-AR"/>
        </w:rPr>
        <w:t>midad, en su reunión de fecha 08 de septiembre</w:t>
      </w:r>
      <w:r>
        <w:rPr>
          <w:bCs/>
          <w:sz w:val="24"/>
          <w:szCs w:val="24"/>
          <w:lang w:val="es-ES_tradnl" w:eastAsia="es-AR"/>
        </w:rPr>
        <w:t xml:space="preserve"> de 2020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</w:t>
      </w:r>
      <w:r w:rsidR="005712C3">
        <w:rPr>
          <w:sz w:val="24"/>
          <w:szCs w:val="24"/>
          <w:lang w:val="es-AR"/>
        </w:rPr>
        <w:t xml:space="preserve"> </w:t>
      </w:r>
      <w:r w:rsidR="00BE7E8D" w:rsidRPr="00AB68EA">
        <w:rPr>
          <w:sz w:val="24"/>
          <w:szCs w:val="24"/>
          <w:lang w:val="es-AR"/>
        </w:rPr>
        <w:t>l</w:t>
      </w:r>
      <w:r w:rsidR="005712C3">
        <w:rPr>
          <w:sz w:val="24"/>
          <w:szCs w:val="24"/>
          <w:lang w:val="es-AR"/>
        </w:rPr>
        <w:t>a</w:t>
      </w:r>
      <w:r w:rsidR="00BE7E8D" w:rsidRPr="00AB68EA">
        <w:rPr>
          <w:sz w:val="24"/>
          <w:szCs w:val="24"/>
          <w:lang w:val="es-AR"/>
        </w:rPr>
        <w:t xml:space="preserve"> </w:t>
      </w:r>
      <w:r>
        <w:rPr>
          <w:b/>
          <w:sz w:val="24"/>
          <w:szCs w:val="24"/>
          <w:lang w:val="es-AR"/>
        </w:rPr>
        <w:t>Señor</w:t>
      </w:r>
      <w:r w:rsidR="005712C3">
        <w:rPr>
          <w:b/>
          <w:sz w:val="24"/>
          <w:szCs w:val="24"/>
          <w:lang w:val="es-AR"/>
        </w:rPr>
        <w:t>ita Antonella Soledad ANTONINI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5712C3">
        <w:rPr>
          <w:b/>
          <w:sz w:val="24"/>
          <w:lang w:val="es-ES_tradnl"/>
        </w:rPr>
        <w:t>Leg. 14550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(Cod.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5712C3">
        <w:rPr>
          <w:sz w:val="24"/>
          <w:lang w:val="es-ES_tradnl"/>
        </w:rPr>
        <w:t>a de la Computación, desde el 09 de septiembre</w:t>
      </w:r>
      <w:r w:rsidR="00BE7E8D" w:rsidRPr="008A060A">
        <w:rPr>
          <w:sz w:val="24"/>
          <w:lang w:val="es-ES_tradnl"/>
        </w:rPr>
        <w:t xml:space="preserve"> </w:t>
      </w:r>
      <w:r w:rsidR="005712C3">
        <w:rPr>
          <w:sz w:val="24"/>
          <w:lang w:val="es-ES_tradnl"/>
        </w:rPr>
        <w:t>y hasta el 18 de diciembre</w:t>
      </w:r>
      <w:r w:rsidR="008A060A" w:rsidRPr="008A060A">
        <w:rPr>
          <w:sz w:val="24"/>
          <w:lang w:val="es-ES_tradnl"/>
        </w:rPr>
        <w:t xml:space="preserve"> de 2020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  <w:r w:rsidRPr="007F4BF4">
        <w:rPr>
          <w:b/>
          <w:sz w:val="24"/>
          <w:szCs w:val="24"/>
          <w:lang w:val="es-AR" w:eastAsia="es-ES"/>
        </w:rPr>
        <w:t>ARTICULO 3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AR" w:eastAsia="es-ES"/>
        </w:rPr>
        <w:t>:</w:t>
      </w:r>
      <w:r w:rsidRPr="007F4BF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</w:t>
      </w:r>
      <w:r w:rsidRPr="007F4BF4">
        <w:rPr>
          <w:sz w:val="24"/>
          <w:lang w:val="es-AR" w:eastAsia="es-ES"/>
        </w:rPr>
        <w:t xml:space="preserve">bloqueo de un cargo de Asistente de docencia con dedicación 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 CDCIC-171</w:t>
      </w:r>
      <w:r w:rsidRPr="007F4BF4">
        <w:rPr>
          <w:b/>
          <w:sz w:val="24"/>
          <w:szCs w:val="24"/>
          <w:lang w:val="es-ES" w:eastAsia="es-ES"/>
        </w:rPr>
        <w:t>/20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bCs/>
          <w:sz w:val="24"/>
          <w:szCs w:val="24"/>
          <w:lang w:val="es-ES_tradnl" w:eastAsia="es-AR"/>
        </w:rPr>
      </w:pPr>
      <w:r w:rsidRPr="007F4BF4">
        <w:rPr>
          <w:sz w:val="24"/>
          <w:lang w:val="es-AR" w:eastAsia="es-ES"/>
        </w:rPr>
        <w:t xml:space="preserve">exclusiva, vacante por renuncia de la Dra. M. Luján Ganuza </w:t>
      </w:r>
      <w:r w:rsidRPr="007F4BF4">
        <w:rPr>
          <w:snapToGrid w:val="0"/>
          <w:sz w:val="24"/>
          <w:lang w:val="es-ES_tradnl" w:eastAsia="es-ES"/>
        </w:rPr>
        <w:t>(Leg. 10571 *</w:t>
      </w:r>
      <w:r w:rsidRPr="007F4BF4">
        <w:rPr>
          <w:snapToGrid w:val="0"/>
          <w:color w:val="000000"/>
          <w:sz w:val="24"/>
          <w:szCs w:val="24"/>
          <w:lang w:val="es-ES_tradnl" w:eastAsia="es-ES"/>
        </w:rPr>
        <w:t>Cargo de Planta 27028773)</w:t>
      </w:r>
    </w:p>
    <w:p w:rsidR="007F4BF4" w:rsidRPr="007F4BF4" w:rsidRDefault="007F4BF4" w:rsidP="007F4B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F4BF4" w:rsidRPr="007F4BF4" w:rsidRDefault="007F4BF4" w:rsidP="007F4BF4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" w:eastAsia="es-AR"/>
        </w:rPr>
      </w:pPr>
      <w:r w:rsidRPr="007F4BF4">
        <w:rPr>
          <w:b/>
          <w:sz w:val="24"/>
          <w:szCs w:val="24"/>
          <w:lang w:val="es-ES" w:eastAsia="es-ES"/>
        </w:rPr>
        <w:t>ARTICULO 4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ES" w:eastAsia="es-ES"/>
        </w:rPr>
        <w:t>:</w:t>
      </w:r>
      <w:r w:rsidRPr="007F4BF4">
        <w:rPr>
          <w:sz w:val="24"/>
          <w:szCs w:val="24"/>
          <w:lang w:val="es-ES" w:eastAsia="es-ES"/>
        </w:rPr>
        <w:t xml:space="preserve"> </w:t>
      </w:r>
      <w:r w:rsidRPr="007F4BF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b/>
          <w:sz w:val="24"/>
          <w:szCs w:val="24"/>
          <w:lang w:val="es-ES_tradnl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lang w:val="es-AR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712C3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7F4BF4"/>
    <w:rsid w:val="00801C34"/>
    <w:rsid w:val="00893205"/>
    <w:rsid w:val="008A060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805FC"/>
    <w:rsid w:val="00CE4208"/>
    <w:rsid w:val="00CF68E5"/>
    <w:rsid w:val="00D01F99"/>
    <w:rsid w:val="00D33D2F"/>
    <w:rsid w:val="00D50404"/>
    <w:rsid w:val="00DF0CEB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2025-07-06T19:39:00Z</dcterms:created>
  <dcterms:modified xsi:type="dcterms:W3CDTF">2025-07-06T19:39:00Z</dcterms:modified>
</cp:coreProperties>
</file>