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B00" w:rsidRPr="00567B00" w:rsidRDefault="00567B00" w:rsidP="00AF7CC0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AR"/>
        </w:rPr>
      </w:pPr>
      <w:r w:rsidRPr="00567B00">
        <w:rPr>
          <w:b/>
          <w:bCs/>
          <w:smallCaps/>
          <w:color w:val="000000"/>
          <w:lang w:val="es-AR"/>
        </w:rPr>
        <w:t>REGISTRADO BAJO Nº CDCIC-231/20</w:t>
      </w:r>
    </w:p>
    <w:p w:rsidR="00567B00" w:rsidRPr="00567B00" w:rsidRDefault="00567B00" w:rsidP="00AF7CC0">
      <w:pPr>
        <w:jc w:val="right"/>
        <w:rPr>
          <w:lang w:val="es-AR"/>
        </w:rPr>
      </w:pPr>
    </w:p>
    <w:p w:rsidR="00567B00" w:rsidRPr="00567B00" w:rsidRDefault="00567B00" w:rsidP="00AF7CC0">
      <w:pPr>
        <w:ind w:firstLine="3402"/>
        <w:jc w:val="right"/>
        <w:rPr>
          <w:b/>
          <w:lang w:val="es-AR"/>
        </w:rPr>
      </w:pPr>
      <w:proofErr w:type="spellStart"/>
      <w:r w:rsidRPr="00567B00">
        <w:rPr>
          <w:b/>
          <w:lang w:val="es-AR"/>
        </w:rPr>
        <w:t>Coorresponde</w:t>
      </w:r>
      <w:proofErr w:type="spellEnd"/>
      <w:r w:rsidRPr="00567B00">
        <w:rPr>
          <w:b/>
          <w:lang w:val="es-AR"/>
        </w:rPr>
        <w:t xml:space="preserve"> al </w:t>
      </w:r>
      <w:proofErr w:type="spellStart"/>
      <w:r w:rsidRPr="00567B00">
        <w:rPr>
          <w:b/>
          <w:lang w:val="es-AR"/>
        </w:rPr>
        <w:t>Expe</w:t>
      </w:r>
      <w:proofErr w:type="spellEnd"/>
      <w:r w:rsidRPr="00567B00">
        <w:rPr>
          <w:b/>
          <w:lang w:val="es-AR"/>
        </w:rPr>
        <w:t>: 0720/2016</w:t>
      </w:r>
    </w:p>
    <w:p w:rsidR="00567B00" w:rsidRPr="00567B00" w:rsidRDefault="00567B00" w:rsidP="00AF7CC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right"/>
        <w:rPr>
          <w:color w:val="000000"/>
          <w:lang w:val="es-AR"/>
        </w:rPr>
      </w:pPr>
    </w:p>
    <w:p w:rsidR="00567B00" w:rsidRPr="00567B00" w:rsidRDefault="00567B00" w:rsidP="00AF7CC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AR"/>
        </w:rPr>
      </w:pPr>
      <w:r w:rsidRPr="00567B00">
        <w:rPr>
          <w:b/>
          <w:bCs/>
          <w:color w:val="000000"/>
          <w:lang w:val="es-AR"/>
        </w:rPr>
        <w:t>BAHIA BLANCA, 01 de diciembre de 2020</w:t>
      </w:r>
    </w:p>
    <w:p w:rsidR="00567B00" w:rsidRPr="00567B00" w:rsidRDefault="00567B00" w:rsidP="00AF7CC0">
      <w:pPr>
        <w:spacing w:line="260" w:lineRule="exact"/>
        <w:jc w:val="right"/>
        <w:rPr>
          <w:lang w:val="es-AR"/>
        </w:rPr>
      </w:pPr>
    </w:p>
    <w:p w:rsidR="00567B00" w:rsidRPr="00567B00" w:rsidRDefault="00567B00" w:rsidP="00567B00">
      <w:pPr>
        <w:spacing w:line="260" w:lineRule="exact"/>
        <w:jc w:val="both"/>
        <w:rPr>
          <w:b/>
          <w:bCs/>
          <w:lang w:val="es-AR"/>
        </w:rPr>
      </w:pPr>
      <w:r w:rsidRPr="00567B00">
        <w:rPr>
          <w:b/>
          <w:bCs/>
          <w:lang w:val="es-AR"/>
        </w:rPr>
        <w:t>VISTO:</w:t>
      </w:r>
    </w:p>
    <w:p w:rsidR="00567B00" w:rsidRPr="00567B00" w:rsidRDefault="00567B00" w:rsidP="00567B00">
      <w:pPr>
        <w:widowControl w:val="0"/>
        <w:jc w:val="both"/>
        <w:rPr>
          <w:szCs w:val="20"/>
          <w:lang w:val="es-AR"/>
        </w:rPr>
      </w:pPr>
    </w:p>
    <w:p w:rsidR="00567B00" w:rsidRPr="00567B00" w:rsidRDefault="00567B00" w:rsidP="00567B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67B00">
        <w:rPr>
          <w:snapToGrid w:val="0"/>
          <w:lang w:val="es-AR" w:eastAsia="es-ES"/>
        </w:rPr>
        <w:t xml:space="preserve">La nota presentada por la Dra. Dana </w:t>
      </w:r>
      <w:proofErr w:type="spellStart"/>
      <w:r w:rsidRPr="00567B00">
        <w:rPr>
          <w:snapToGrid w:val="0"/>
          <w:lang w:val="es-AR" w:eastAsia="es-ES"/>
        </w:rPr>
        <w:t>Urribarri</w:t>
      </w:r>
      <w:proofErr w:type="spellEnd"/>
      <w:r w:rsidRPr="00567B00">
        <w:rPr>
          <w:snapToGrid w:val="0"/>
          <w:lang w:val="es-AR" w:eastAsia="es-ES"/>
        </w:rPr>
        <w:t xml:space="preserve"> mediante la cual solicita un cambio en la dedicación en su cargo de Profesor Adjunto con dedicación </w:t>
      </w:r>
      <w:proofErr w:type="spellStart"/>
      <w:r w:rsidRPr="00567B00">
        <w:rPr>
          <w:snapToGrid w:val="0"/>
          <w:lang w:val="es-AR" w:eastAsia="es-ES"/>
        </w:rPr>
        <w:t>semiexclusiva</w:t>
      </w:r>
      <w:proofErr w:type="spellEnd"/>
      <w:r w:rsidRPr="00567B00">
        <w:rPr>
          <w:snapToGrid w:val="0"/>
          <w:lang w:val="es-AR" w:eastAsia="es-ES"/>
        </w:rPr>
        <w:t xml:space="preserve"> (Cargo de Planta 27028917) a exclusiva; </w:t>
      </w:r>
    </w:p>
    <w:p w:rsidR="00567B00" w:rsidRPr="00567B00" w:rsidRDefault="00567B00" w:rsidP="00567B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567B00" w:rsidRPr="00567B00" w:rsidRDefault="00567B00" w:rsidP="00567B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567B00">
        <w:rPr>
          <w:snapToGrid w:val="0"/>
          <w:lang w:val="es-ES" w:eastAsia="es-ES"/>
        </w:rPr>
        <w:t>El saldo resultante de la reestructuración docente aprobada por Resol. CDCIC-227/20 *</w:t>
      </w:r>
      <w:proofErr w:type="spellStart"/>
      <w:r w:rsidRPr="00567B00">
        <w:rPr>
          <w:snapToGrid w:val="0"/>
          <w:lang w:val="es-ES" w:eastAsia="es-ES"/>
        </w:rPr>
        <w:t>Expte</w:t>
      </w:r>
      <w:proofErr w:type="spellEnd"/>
      <w:r w:rsidRPr="00567B00">
        <w:rPr>
          <w:snapToGrid w:val="0"/>
          <w:lang w:val="es-ES" w:eastAsia="es-ES"/>
        </w:rPr>
        <w:t>. 2221/20; y</w:t>
      </w:r>
    </w:p>
    <w:p w:rsidR="00567B00" w:rsidRPr="00567B00" w:rsidRDefault="00567B00" w:rsidP="00567B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567B00" w:rsidRPr="00567B00" w:rsidRDefault="00567B00" w:rsidP="00567B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67B00">
        <w:rPr>
          <w:snapToGrid w:val="0"/>
          <w:lang w:val="es-AR" w:eastAsia="es-ES"/>
        </w:rPr>
        <w:t xml:space="preserve"> </w:t>
      </w:r>
    </w:p>
    <w:p w:rsidR="00567B00" w:rsidRPr="00567B00" w:rsidRDefault="00567B00" w:rsidP="00567B00">
      <w:pPr>
        <w:tabs>
          <w:tab w:val="left" w:pos="5670"/>
        </w:tabs>
        <w:jc w:val="both"/>
        <w:rPr>
          <w:b/>
          <w:bCs/>
          <w:szCs w:val="20"/>
          <w:lang w:val="es-AR"/>
        </w:rPr>
      </w:pPr>
      <w:r w:rsidRPr="00567B00">
        <w:rPr>
          <w:b/>
          <w:bCs/>
          <w:szCs w:val="20"/>
          <w:lang w:val="es-AR"/>
        </w:rPr>
        <w:t xml:space="preserve">CONSIDERANDO:  </w:t>
      </w:r>
    </w:p>
    <w:p w:rsidR="00567B00" w:rsidRPr="00567B00" w:rsidRDefault="00567B00" w:rsidP="00567B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567B00" w:rsidRPr="00567B00" w:rsidRDefault="00567B00" w:rsidP="00567B00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567B00">
        <w:rPr>
          <w:szCs w:val="20"/>
          <w:lang w:val="es-AR"/>
        </w:rPr>
        <w:t xml:space="preserve">Que la Dra. Dana </w:t>
      </w:r>
      <w:proofErr w:type="spellStart"/>
      <w:r w:rsidRPr="00567B00">
        <w:rPr>
          <w:szCs w:val="20"/>
          <w:lang w:val="es-AR"/>
        </w:rPr>
        <w:t>Urribarri</w:t>
      </w:r>
      <w:proofErr w:type="spellEnd"/>
      <w:r w:rsidRPr="00567B00">
        <w:rPr>
          <w:szCs w:val="20"/>
          <w:lang w:val="es-AR"/>
        </w:rPr>
        <w:t xml:space="preserve"> fue designada en un cargo de Profesor Adjunto con dedicación </w:t>
      </w:r>
      <w:proofErr w:type="spellStart"/>
      <w:r w:rsidRPr="00567B00">
        <w:rPr>
          <w:szCs w:val="20"/>
          <w:lang w:val="es-AR"/>
        </w:rPr>
        <w:t>semiexclusiva</w:t>
      </w:r>
      <w:proofErr w:type="spellEnd"/>
      <w:r w:rsidRPr="00567B00">
        <w:rPr>
          <w:szCs w:val="20"/>
          <w:lang w:val="es-AR"/>
        </w:rPr>
        <w:t xml:space="preserve"> en las asignaturas </w:t>
      </w:r>
      <w:r w:rsidRPr="00567B00">
        <w:rPr>
          <w:snapToGrid w:val="0"/>
          <w:lang w:val="es-AR" w:eastAsia="es-ES"/>
        </w:rPr>
        <w:t>“Arquitectura de Computadoras” y “Arquitectura de Computadoras para Ingeniería” a partir del 01 de abril de 2016 (Resol. CSU-126/16);</w:t>
      </w:r>
    </w:p>
    <w:p w:rsidR="00567B00" w:rsidRPr="00567B00" w:rsidRDefault="00567B00" w:rsidP="00567B00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567B00">
        <w:rPr>
          <w:snapToGrid w:val="0"/>
          <w:lang w:val="es-AR" w:eastAsia="es-ES"/>
        </w:rPr>
        <w:t xml:space="preserve">Que además reviste un cargo de Profesor Adjunto con dedicación simple en la </w:t>
      </w:r>
      <w:proofErr w:type="gramStart"/>
      <w:r w:rsidRPr="00567B00">
        <w:rPr>
          <w:snapToGrid w:val="0"/>
          <w:lang w:val="es-AR" w:eastAsia="es-ES"/>
        </w:rPr>
        <w:t>materia ”Práctica</w:t>
      </w:r>
      <w:proofErr w:type="gramEnd"/>
      <w:r w:rsidRPr="00567B00">
        <w:rPr>
          <w:snapToGrid w:val="0"/>
          <w:lang w:val="es-AR" w:eastAsia="es-ES"/>
        </w:rPr>
        <w:t xml:space="preserve"> Profesional Supervisada”; </w:t>
      </w:r>
    </w:p>
    <w:p w:rsidR="00567B00" w:rsidRPr="00567B00" w:rsidRDefault="00567B00" w:rsidP="00567B00">
      <w:pPr>
        <w:spacing w:after="160" w:line="259" w:lineRule="auto"/>
        <w:ind w:firstLine="851"/>
        <w:jc w:val="both"/>
        <w:rPr>
          <w:szCs w:val="20"/>
          <w:vertAlign w:val="subscript"/>
          <w:lang w:val="es-AR"/>
        </w:rPr>
      </w:pPr>
      <w:r w:rsidRPr="00567B00">
        <w:rPr>
          <w:szCs w:val="20"/>
          <w:lang w:val="es-AR"/>
        </w:rPr>
        <w:t xml:space="preserve">Que es representante del claustro de Profesores en la Comisión Curricular de la Carrera Ingeniería en Computación; </w:t>
      </w:r>
    </w:p>
    <w:p w:rsidR="00567B00" w:rsidRPr="00567B00" w:rsidRDefault="00567B00" w:rsidP="00567B00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567B00">
        <w:rPr>
          <w:snapToGrid w:val="0"/>
          <w:lang w:val="es-AR" w:eastAsia="es-ES"/>
        </w:rPr>
        <w:t xml:space="preserve">Dirige un proyecto de investigación denominado “Detección de riesgo de </w:t>
      </w:r>
      <w:proofErr w:type="spellStart"/>
      <w:r w:rsidRPr="00567B00">
        <w:rPr>
          <w:snapToGrid w:val="0"/>
          <w:lang w:val="es-AR" w:eastAsia="es-ES"/>
        </w:rPr>
        <w:t>Diabettis</w:t>
      </w:r>
      <w:proofErr w:type="spellEnd"/>
      <w:r w:rsidRPr="00567B00">
        <w:rPr>
          <w:snapToGrid w:val="0"/>
          <w:lang w:val="es-AR" w:eastAsia="es-ES"/>
        </w:rPr>
        <w:t xml:space="preserve"> Mellitus tipo 2 a través de las huellas digitales” y participa de otros dos proyectos en la UNS;</w:t>
      </w:r>
    </w:p>
    <w:p w:rsidR="00567B00" w:rsidRPr="00567B00" w:rsidRDefault="00567B00" w:rsidP="00567B00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567B00">
        <w:rPr>
          <w:szCs w:val="20"/>
          <w:lang w:val="es-AR"/>
        </w:rPr>
        <w:t xml:space="preserve">Que cuenta con numerosas publicaciones de artículos que indican una actividad científica continúa desde su ingreso al plantel docente del Departamento; </w:t>
      </w:r>
    </w:p>
    <w:p w:rsidR="00567B00" w:rsidRPr="00567B00" w:rsidRDefault="00567B00" w:rsidP="00567B00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567B00">
        <w:rPr>
          <w:snapToGrid w:val="0"/>
          <w:lang w:val="es-AR" w:eastAsia="es-ES"/>
        </w:rPr>
        <w:t xml:space="preserve">Que ha dirigido numerosas tesis de grado y trabajos finales de carrera de alumnos y  </w:t>
      </w:r>
      <w:proofErr w:type="spellStart"/>
      <w:r w:rsidRPr="00567B00">
        <w:rPr>
          <w:snapToGrid w:val="0"/>
          <w:lang w:val="es-AR" w:eastAsia="es-ES"/>
        </w:rPr>
        <w:t>co</w:t>
      </w:r>
      <w:proofErr w:type="spellEnd"/>
      <w:r w:rsidRPr="00567B00">
        <w:rPr>
          <w:snapToGrid w:val="0"/>
          <w:lang w:val="es-AR" w:eastAsia="es-ES"/>
        </w:rPr>
        <w:t xml:space="preserve">-dirige dos tesis de Magister en Ciencias de la Computación; </w:t>
      </w:r>
    </w:p>
    <w:p w:rsidR="00567B00" w:rsidRPr="00567B00" w:rsidRDefault="00567B00" w:rsidP="00567B00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567B00">
        <w:rPr>
          <w:rFonts w:eastAsia="Arial"/>
          <w:lang w:val="es-AR" w:eastAsia="es-AR"/>
        </w:rPr>
        <w:t xml:space="preserve">Que la resolución CU-156/89 establece que los Consejos Departamentales podrán resolver el cambio de dedicación de docentes que así lo soliciten, siempre que sea presupuestariamente factible y que hayan transcurrido más de dos (2) años desde la efectiva posesión del cargo; </w:t>
      </w:r>
    </w:p>
    <w:p w:rsidR="00567B00" w:rsidRPr="00567B00" w:rsidRDefault="00567B00" w:rsidP="00567B00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567B00">
        <w:rPr>
          <w:rFonts w:eastAsia="Arial"/>
          <w:lang w:val="es-AR" w:eastAsia="es-AR"/>
        </w:rPr>
        <w:t xml:space="preserve">Que la Dra. </w:t>
      </w:r>
      <w:proofErr w:type="spellStart"/>
      <w:r w:rsidRPr="00567B00">
        <w:rPr>
          <w:rFonts w:eastAsia="Arial"/>
          <w:lang w:val="es-AR" w:eastAsia="es-AR"/>
        </w:rPr>
        <w:t>Urribarri</w:t>
      </w:r>
      <w:proofErr w:type="spellEnd"/>
      <w:r w:rsidRPr="00567B00">
        <w:rPr>
          <w:rFonts w:eastAsia="Arial"/>
          <w:lang w:val="es-AR" w:eastAsia="es-AR"/>
        </w:rPr>
        <w:t xml:space="preserve"> cuenta con la antigüedad necesaria para solicitar el cambio de dedicación;</w:t>
      </w:r>
    </w:p>
    <w:p w:rsidR="00567B00" w:rsidRPr="00567B00" w:rsidRDefault="00567B00" w:rsidP="00567B00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567B00">
        <w:rPr>
          <w:rFonts w:eastAsia="Arial"/>
          <w:lang w:val="es-AR" w:eastAsia="es-AR"/>
        </w:rPr>
        <w:t xml:space="preserve">Que los miembros del Consejo Departamental consideran que el cambio de dedicación solicitado por la Dra. </w:t>
      </w:r>
      <w:proofErr w:type="spellStart"/>
      <w:r w:rsidRPr="00567B00">
        <w:rPr>
          <w:rFonts w:eastAsia="Arial"/>
          <w:lang w:val="es-AR" w:eastAsia="es-AR"/>
        </w:rPr>
        <w:t>Urribarri</w:t>
      </w:r>
      <w:proofErr w:type="spellEnd"/>
      <w:r w:rsidRPr="00567B00">
        <w:rPr>
          <w:rFonts w:eastAsia="Arial"/>
          <w:lang w:val="es-AR" w:eastAsia="es-AR"/>
        </w:rPr>
        <w:t xml:space="preserve"> es compatible con el Plan de Desarrollo del Departamento (Resol. CDCIC 086/19);</w:t>
      </w:r>
    </w:p>
    <w:p w:rsidR="00567B00" w:rsidRPr="00567B00" w:rsidRDefault="00567B00" w:rsidP="00567B00">
      <w:pPr>
        <w:spacing w:after="160" w:line="259" w:lineRule="auto"/>
        <w:rPr>
          <w:rFonts w:eastAsia="Arial"/>
          <w:b/>
          <w:lang w:val="es-AR" w:eastAsia="es-AR"/>
        </w:rPr>
      </w:pPr>
      <w:r w:rsidRPr="00567B00">
        <w:rPr>
          <w:rFonts w:eastAsia="Arial"/>
          <w:b/>
          <w:lang w:val="es-AR" w:eastAsia="es-AR"/>
        </w:rPr>
        <w:lastRenderedPageBreak/>
        <w:t>///CDCIC-231/20</w:t>
      </w:r>
    </w:p>
    <w:p w:rsidR="00567B00" w:rsidRPr="00567B00" w:rsidRDefault="00567B00" w:rsidP="00567B00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567B00">
        <w:rPr>
          <w:rFonts w:eastAsia="Arial"/>
          <w:lang w:val="es-AR" w:eastAsia="es-AR"/>
        </w:rPr>
        <w:t>Que el Consejo Departamental aprobó, en su reunión de fecha 01 de diciembre de 2020 el aumento de dedicación solicitado;</w:t>
      </w:r>
    </w:p>
    <w:p w:rsidR="00567B00" w:rsidRPr="00567B00" w:rsidRDefault="00567B00" w:rsidP="00567B00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567B00" w:rsidRPr="00567B00" w:rsidRDefault="00567B00" w:rsidP="00567B00">
      <w:pPr>
        <w:jc w:val="both"/>
        <w:rPr>
          <w:szCs w:val="20"/>
          <w:lang w:val="es-AR"/>
        </w:rPr>
      </w:pPr>
      <w:r w:rsidRPr="00567B00">
        <w:rPr>
          <w:b/>
          <w:szCs w:val="20"/>
          <w:lang w:val="es-AR"/>
        </w:rPr>
        <w:t>POR ELLO</w:t>
      </w:r>
      <w:r w:rsidRPr="00567B00">
        <w:rPr>
          <w:szCs w:val="20"/>
          <w:lang w:val="es-AR"/>
        </w:rPr>
        <w:t>,</w:t>
      </w:r>
    </w:p>
    <w:p w:rsidR="00567B00" w:rsidRPr="00567B00" w:rsidRDefault="00567B00" w:rsidP="00567B00">
      <w:pPr>
        <w:jc w:val="both"/>
        <w:rPr>
          <w:szCs w:val="20"/>
          <w:lang w:val="es-AR"/>
        </w:rPr>
      </w:pPr>
    </w:p>
    <w:p w:rsidR="00AF7CC0" w:rsidRDefault="00567B00" w:rsidP="00AF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67B00">
        <w:rPr>
          <w:b/>
          <w:snapToGrid w:val="0"/>
          <w:szCs w:val="20"/>
          <w:lang w:val="es-AR" w:eastAsia="es-ES"/>
        </w:rPr>
        <w:t>EL CONSEJO DEPARTAMENTAL DE</w:t>
      </w:r>
    </w:p>
    <w:p w:rsidR="00964534" w:rsidRDefault="00964534" w:rsidP="00AF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567B00" w:rsidRPr="00567B00" w:rsidRDefault="00567B00" w:rsidP="00AF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67B00">
        <w:rPr>
          <w:b/>
          <w:snapToGrid w:val="0"/>
          <w:szCs w:val="20"/>
          <w:lang w:val="es-AR" w:eastAsia="es-ES"/>
        </w:rPr>
        <w:t>CIENCIAS E INGENIERÍA DE LA COMPUTACIÓN</w:t>
      </w:r>
    </w:p>
    <w:p w:rsidR="00964534" w:rsidRDefault="00964534" w:rsidP="00567B00">
      <w:pPr>
        <w:jc w:val="center"/>
        <w:rPr>
          <w:b/>
          <w:szCs w:val="20"/>
          <w:lang w:val="es-AR"/>
        </w:rPr>
      </w:pPr>
    </w:p>
    <w:p w:rsidR="00567B00" w:rsidRPr="00567B00" w:rsidRDefault="00567B00" w:rsidP="00567B00">
      <w:pPr>
        <w:jc w:val="center"/>
        <w:rPr>
          <w:szCs w:val="20"/>
          <w:lang w:val="es-AR"/>
        </w:rPr>
      </w:pPr>
      <w:bookmarkStart w:id="0" w:name="_GoBack"/>
      <w:bookmarkEnd w:id="0"/>
      <w:r w:rsidRPr="00567B00">
        <w:rPr>
          <w:b/>
          <w:szCs w:val="20"/>
          <w:lang w:val="es-AR"/>
        </w:rPr>
        <w:t>RESUELVE:</w:t>
      </w:r>
    </w:p>
    <w:p w:rsidR="00567B00" w:rsidRPr="00567B00" w:rsidRDefault="00567B00" w:rsidP="00567B00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567B00" w:rsidRPr="00567B00" w:rsidRDefault="00567B00" w:rsidP="00567B00">
      <w:pPr>
        <w:jc w:val="both"/>
        <w:rPr>
          <w:i/>
          <w:szCs w:val="20"/>
          <w:lang w:val="es-AR"/>
        </w:rPr>
      </w:pPr>
      <w:r w:rsidRPr="00567B00">
        <w:rPr>
          <w:b/>
          <w:szCs w:val="20"/>
          <w:lang w:val="es-AR"/>
        </w:rPr>
        <w:t>ARTICULO 1</w:t>
      </w:r>
      <w:r w:rsidRPr="00567B00">
        <w:rPr>
          <w:b/>
          <w:szCs w:val="20"/>
          <w:lang w:val="es-AR"/>
        </w:rPr>
        <w:sym w:font="Symbol" w:char="F0B0"/>
      </w:r>
      <w:r w:rsidRPr="00567B00">
        <w:rPr>
          <w:b/>
          <w:szCs w:val="20"/>
          <w:lang w:val="es-AR"/>
        </w:rPr>
        <w:t>:</w:t>
      </w:r>
      <w:r w:rsidRPr="00567B00">
        <w:rPr>
          <w:szCs w:val="20"/>
          <w:lang w:val="es-AR"/>
        </w:rPr>
        <w:t xml:space="preserve"> Aumentar la dedicación en el cargo de Profesor Adjunto con dedicación </w:t>
      </w:r>
      <w:proofErr w:type="spellStart"/>
      <w:r w:rsidRPr="00567B00">
        <w:rPr>
          <w:szCs w:val="20"/>
          <w:lang w:val="es-AR"/>
        </w:rPr>
        <w:t>semiexclusiva</w:t>
      </w:r>
      <w:proofErr w:type="spellEnd"/>
      <w:r w:rsidRPr="00567B00">
        <w:rPr>
          <w:szCs w:val="20"/>
          <w:lang w:val="es-AR"/>
        </w:rPr>
        <w:t xml:space="preserve"> en las asignaturas “Arquitectura de Computadoras” (Cód.5561) y “Arquitectura de Computadoras para Ingeniería” (Cód. 7526) que reviste la </w:t>
      </w:r>
      <w:r w:rsidRPr="00567B00">
        <w:rPr>
          <w:b/>
          <w:szCs w:val="20"/>
          <w:lang w:val="es-AR"/>
        </w:rPr>
        <w:t>Doctora Dana URRIBARRI (</w:t>
      </w:r>
      <w:proofErr w:type="spellStart"/>
      <w:r w:rsidRPr="00567B00">
        <w:rPr>
          <w:b/>
          <w:szCs w:val="20"/>
          <w:lang w:val="es-AR"/>
        </w:rPr>
        <w:t>Leg</w:t>
      </w:r>
      <w:proofErr w:type="spellEnd"/>
      <w:r w:rsidRPr="00567B00">
        <w:rPr>
          <w:b/>
          <w:szCs w:val="20"/>
          <w:lang w:val="es-AR"/>
        </w:rPr>
        <w:t xml:space="preserve"> 9985 *Cargo de Planta 27028917)</w:t>
      </w:r>
      <w:r w:rsidRPr="00567B00">
        <w:rPr>
          <w:szCs w:val="20"/>
          <w:lang w:val="es-AR"/>
        </w:rPr>
        <w:t xml:space="preserve"> a </w:t>
      </w:r>
      <w:r w:rsidRPr="00567B00">
        <w:rPr>
          <w:i/>
          <w:szCs w:val="20"/>
          <w:lang w:val="es-AR"/>
        </w:rPr>
        <w:t>exclusiva.</w:t>
      </w:r>
    </w:p>
    <w:p w:rsidR="00567B00" w:rsidRPr="00567B00" w:rsidRDefault="00567B00" w:rsidP="00567B00">
      <w:pPr>
        <w:jc w:val="both"/>
        <w:rPr>
          <w:i/>
          <w:szCs w:val="20"/>
          <w:lang w:val="es-AR"/>
        </w:rPr>
      </w:pPr>
    </w:p>
    <w:p w:rsidR="00567B00" w:rsidRPr="00567B00" w:rsidRDefault="00567B00" w:rsidP="00567B00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567B00">
        <w:rPr>
          <w:b/>
          <w:szCs w:val="20"/>
          <w:lang w:val="es-AR"/>
        </w:rPr>
        <w:t xml:space="preserve">ARTICULO 2º: </w:t>
      </w:r>
      <w:r w:rsidRPr="00567B00">
        <w:rPr>
          <w:szCs w:val="20"/>
          <w:lang w:val="es-AR"/>
        </w:rPr>
        <w:t>Hacer efectiva esta modificación a partir del 01 de enero de 2021.</w:t>
      </w:r>
    </w:p>
    <w:p w:rsidR="00567B00" w:rsidRPr="00567B00" w:rsidRDefault="00567B00" w:rsidP="00567B00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567B00" w:rsidRPr="00567B00" w:rsidRDefault="00567B00" w:rsidP="00567B00">
      <w:pPr>
        <w:tabs>
          <w:tab w:val="left" w:pos="5670"/>
        </w:tabs>
        <w:jc w:val="both"/>
        <w:rPr>
          <w:szCs w:val="20"/>
          <w:lang w:val="es-AR"/>
        </w:rPr>
      </w:pPr>
      <w:r w:rsidRPr="00567B00">
        <w:rPr>
          <w:b/>
          <w:szCs w:val="20"/>
          <w:lang w:val="es-AR"/>
        </w:rPr>
        <w:t xml:space="preserve">ARTICULO 3°: </w:t>
      </w:r>
      <w:r w:rsidRPr="00567B00">
        <w:rPr>
          <w:szCs w:val="20"/>
          <w:lang w:val="es-AR"/>
        </w:rPr>
        <w:t xml:space="preserve">Regístrese; pase a la Dirección General de Personal a sus efectos; gírese a la Dirección General de Economía y Finanzas a los fines que corresponda; cumplido, </w:t>
      </w:r>
      <w:proofErr w:type="gramStart"/>
      <w:r w:rsidRPr="00567B00">
        <w:rPr>
          <w:szCs w:val="20"/>
          <w:lang w:val="es-AR"/>
        </w:rPr>
        <w:t>archívese</w:t>
      </w:r>
      <w:r w:rsidR="00AF7CC0">
        <w:rPr>
          <w:szCs w:val="20"/>
          <w:lang w:val="es-AR"/>
        </w:rPr>
        <w:t>.-</w:t>
      </w:r>
      <w:proofErr w:type="gramEnd"/>
    </w:p>
    <w:p w:rsidR="00567B00" w:rsidRPr="00567B00" w:rsidRDefault="00567B00" w:rsidP="00567B00">
      <w:pPr>
        <w:spacing w:line="260" w:lineRule="exact"/>
        <w:jc w:val="both"/>
        <w:rPr>
          <w:b/>
          <w:bCs/>
          <w:lang w:val="es-AR"/>
        </w:rPr>
      </w:pPr>
    </w:p>
    <w:p w:rsidR="00930023" w:rsidRPr="00AF7CC0" w:rsidRDefault="00930023" w:rsidP="00174117">
      <w:pPr>
        <w:rPr>
          <w:lang w:val="es-AR"/>
        </w:rPr>
      </w:pPr>
    </w:p>
    <w:sectPr w:rsidR="00930023" w:rsidRPr="00AF7CC0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80C" w:rsidRDefault="00A5380C">
      <w:r>
        <w:separator/>
      </w:r>
    </w:p>
  </w:endnote>
  <w:endnote w:type="continuationSeparator" w:id="0">
    <w:p w:rsidR="00A5380C" w:rsidRDefault="00A53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80C" w:rsidRDefault="00A5380C">
      <w:r>
        <w:separator/>
      </w:r>
    </w:p>
  </w:footnote>
  <w:footnote w:type="continuationSeparator" w:id="0">
    <w:p w:rsidR="00A5380C" w:rsidRDefault="00A53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28B33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74117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67B00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64534"/>
    <w:rsid w:val="00993879"/>
    <w:rsid w:val="009A0F6D"/>
    <w:rsid w:val="00A5380C"/>
    <w:rsid w:val="00AA413C"/>
    <w:rsid w:val="00AC49BB"/>
    <w:rsid w:val="00AF7CC0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640A2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8FB5D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2020-12-02T17:25:00Z</dcterms:created>
  <dcterms:modified xsi:type="dcterms:W3CDTF">2020-12-02T17:58:00Z</dcterms:modified>
</cp:coreProperties>
</file>