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032" w:rsidRPr="007F41C8" w:rsidRDefault="005A7032" w:rsidP="007F41C8">
      <w:pPr>
        <w:spacing w:line="260" w:lineRule="exact"/>
        <w:ind w:firstLine="3402"/>
        <w:rPr>
          <w:rFonts w:ascii="Times New Roman" w:hAnsi="Times New Roman"/>
          <w:b/>
          <w:bCs/>
          <w:sz w:val="24"/>
          <w:szCs w:val="24"/>
          <w:lang w:val="es-AR"/>
        </w:rPr>
      </w:pPr>
      <w:r w:rsidRPr="007F41C8">
        <w:rPr>
          <w:rFonts w:ascii="Times New Roman" w:hAnsi="Times New Roman"/>
          <w:b/>
          <w:bCs/>
          <w:sz w:val="24"/>
          <w:szCs w:val="24"/>
          <w:lang w:val="es-AR"/>
        </w:rPr>
        <w:t>REGISTRADO BAJO N</w:t>
      </w:r>
      <w:r w:rsidRPr="007F41C8">
        <w:rPr>
          <w:rFonts w:ascii="Times New Roman" w:hAnsi="Times New Roman"/>
          <w:b/>
          <w:bCs/>
          <w:sz w:val="24"/>
          <w:szCs w:val="24"/>
        </w:rPr>
        <w:sym w:font="Symbol" w:char="F0B0"/>
      </w:r>
      <w:r w:rsidR="007F41C8" w:rsidRPr="007F41C8">
        <w:rPr>
          <w:rFonts w:ascii="Times New Roman" w:hAnsi="Times New Roman"/>
          <w:b/>
          <w:bCs/>
          <w:sz w:val="24"/>
          <w:szCs w:val="24"/>
          <w:lang w:val="es-AR"/>
        </w:rPr>
        <w:t xml:space="preserve"> CECIC-001/21</w:t>
      </w:r>
    </w:p>
    <w:p w:rsidR="005A7032" w:rsidRPr="007F41C8" w:rsidRDefault="005A7032" w:rsidP="007F41C8">
      <w:pPr>
        <w:spacing w:line="260" w:lineRule="exact"/>
        <w:ind w:firstLine="3402"/>
        <w:rPr>
          <w:rFonts w:ascii="Times New Roman" w:hAnsi="Times New Roman"/>
          <w:b/>
          <w:bCs/>
          <w:sz w:val="24"/>
          <w:szCs w:val="24"/>
          <w:lang w:val="es-AR"/>
        </w:rPr>
      </w:pPr>
      <w:r w:rsidRPr="007F41C8">
        <w:rPr>
          <w:rFonts w:ascii="Times New Roman" w:hAnsi="Times New Roman"/>
          <w:b/>
          <w:bCs/>
          <w:sz w:val="24"/>
          <w:szCs w:val="24"/>
          <w:lang w:val="es-AR"/>
        </w:rPr>
        <w:t xml:space="preserve">                                                                      </w:t>
      </w:r>
    </w:p>
    <w:p w:rsidR="005A7032" w:rsidRPr="007F41C8" w:rsidRDefault="005A7032" w:rsidP="007F41C8">
      <w:pPr>
        <w:spacing w:line="260" w:lineRule="exact"/>
        <w:ind w:firstLine="3402"/>
        <w:rPr>
          <w:rFonts w:ascii="Times New Roman" w:hAnsi="Times New Roman"/>
          <w:b/>
          <w:bCs/>
          <w:sz w:val="24"/>
          <w:szCs w:val="24"/>
          <w:lang w:val="es-AR"/>
        </w:rPr>
      </w:pPr>
      <w:r w:rsidRPr="007F41C8">
        <w:rPr>
          <w:rFonts w:ascii="Times New Roman" w:hAnsi="Times New Roman"/>
          <w:b/>
          <w:bCs/>
          <w:sz w:val="24"/>
          <w:szCs w:val="24"/>
          <w:lang w:val="es-AR"/>
        </w:rPr>
        <w:t xml:space="preserve">BAHIA BLANCA, </w:t>
      </w:r>
      <w:r w:rsidR="0040385C" w:rsidRPr="007F41C8">
        <w:rPr>
          <w:rFonts w:ascii="Times New Roman" w:hAnsi="Times New Roman"/>
          <w:b/>
          <w:bCs/>
          <w:sz w:val="24"/>
          <w:szCs w:val="24"/>
          <w:lang w:val="es-AR"/>
        </w:rPr>
        <w:t>09</w:t>
      </w:r>
      <w:r w:rsidR="001D10F6" w:rsidRPr="007F41C8">
        <w:rPr>
          <w:rFonts w:ascii="Times New Roman" w:hAnsi="Times New Roman"/>
          <w:b/>
          <w:bCs/>
          <w:sz w:val="24"/>
          <w:szCs w:val="24"/>
          <w:lang w:val="es-AR"/>
        </w:rPr>
        <w:t xml:space="preserve"> de </w:t>
      </w:r>
      <w:r w:rsidR="0040385C" w:rsidRPr="007F41C8">
        <w:rPr>
          <w:rFonts w:ascii="Times New Roman" w:hAnsi="Times New Roman"/>
          <w:b/>
          <w:bCs/>
          <w:sz w:val="24"/>
          <w:szCs w:val="24"/>
          <w:lang w:val="es-AR"/>
        </w:rPr>
        <w:t>noviembre de 2021</w:t>
      </w:r>
    </w:p>
    <w:p w:rsidR="001D10F6" w:rsidRPr="007F41C8" w:rsidRDefault="001D10F6" w:rsidP="007F41C8">
      <w:pPr>
        <w:spacing w:line="260" w:lineRule="exact"/>
        <w:ind w:firstLine="3402"/>
        <w:rPr>
          <w:rFonts w:ascii="Times New Roman" w:hAnsi="Times New Roman"/>
          <w:b/>
          <w:bCs/>
          <w:sz w:val="24"/>
          <w:szCs w:val="24"/>
          <w:lang w:val="es-AR"/>
        </w:rPr>
      </w:pPr>
    </w:p>
    <w:p w:rsidR="001D10F6" w:rsidRPr="007F41C8" w:rsidRDefault="001D10F6" w:rsidP="00EE32EA">
      <w:pPr>
        <w:spacing w:line="260" w:lineRule="exact"/>
        <w:rPr>
          <w:rFonts w:ascii="Times New Roman" w:hAnsi="Times New Roman"/>
          <w:b/>
          <w:bCs/>
          <w:sz w:val="24"/>
          <w:szCs w:val="24"/>
          <w:lang w:val="es-AR"/>
        </w:rPr>
      </w:pPr>
    </w:p>
    <w:p w:rsidR="005A7032" w:rsidRPr="007F41C8" w:rsidRDefault="001D10F6" w:rsidP="00EE32EA">
      <w:pPr>
        <w:spacing w:line="260" w:lineRule="exact"/>
        <w:rPr>
          <w:rFonts w:ascii="Times New Roman" w:hAnsi="Times New Roman"/>
          <w:b/>
          <w:bCs/>
          <w:sz w:val="24"/>
          <w:szCs w:val="24"/>
          <w:lang w:val="es-AR"/>
        </w:rPr>
      </w:pPr>
      <w:r w:rsidRPr="007F41C8">
        <w:rPr>
          <w:rFonts w:ascii="Times New Roman" w:hAnsi="Times New Roman"/>
          <w:b/>
          <w:bCs/>
          <w:sz w:val="24"/>
          <w:szCs w:val="24"/>
          <w:lang w:val="es-AR"/>
        </w:rPr>
        <w:t>VISTO:</w:t>
      </w:r>
    </w:p>
    <w:p w:rsidR="00D36449" w:rsidRPr="007F41C8" w:rsidRDefault="00D36449" w:rsidP="00EE32EA">
      <w:pPr>
        <w:spacing w:line="260" w:lineRule="exact"/>
        <w:rPr>
          <w:rFonts w:ascii="Times New Roman" w:hAnsi="Times New Roman"/>
          <w:b/>
          <w:bCs/>
          <w:sz w:val="24"/>
          <w:szCs w:val="24"/>
          <w:lang w:val="es-AR"/>
        </w:rPr>
      </w:pPr>
    </w:p>
    <w:p w:rsidR="005A7032" w:rsidRPr="007F41C8" w:rsidRDefault="005A7032" w:rsidP="00CE3EDC">
      <w:pPr>
        <w:spacing w:line="260" w:lineRule="exact"/>
        <w:ind w:firstLine="720"/>
        <w:jc w:val="both"/>
        <w:rPr>
          <w:rFonts w:ascii="Times New Roman" w:hAnsi="Times New Roman"/>
          <w:sz w:val="24"/>
          <w:szCs w:val="24"/>
          <w:lang w:val="es-AR"/>
        </w:rPr>
      </w:pPr>
      <w:r w:rsidRPr="007F41C8">
        <w:rPr>
          <w:rFonts w:ascii="Times New Roman" w:hAnsi="Times New Roman"/>
          <w:sz w:val="24"/>
          <w:szCs w:val="24"/>
          <w:lang w:val="es-AR"/>
        </w:rPr>
        <w:t xml:space="preserve">Lo dispuesto por resolución </w:t>
      </w:r>
      <w:r w:rsidR="003545B6" w:rsidRPr="007F41C8">
        <w:rPr>
          <w:rFonts w:ascii="Times New Roman" w:hAnsi="Times New Roman"/>
          <w:sz w:val="24"/>
          <w:szCs w:val="24"/>
          <w:lang w:val="es-AR"/>
        </w:rPr>
        <w:t>P-07/05</w:t>
      </w:r>
      <w:r w:rsidRPr="007F41C8">
        <w:rPr>
          <w:rFonts w:ascii="Times New Roman" w:hAnsi="Times New Roman"/>
          <w:sz w:val="24"/>
          <w:szCs w:val="24"/>
          <w:lang w:val="es-AR"/>
        </w:rPr>
        <w:t>, en sus ARTICULOS 68</w:t>
      </w:r>
      <w:r w:rsidRPr="007F41C8">
        <w:rPr>
          <w:rFonts w:ascii="Times New Roman" w:hAnsi="Times New Roman"/>
          <w:sz w:val="24"/>
          <w:szCs w:val="24"/>
        </w:rPr>
        <w:sym w:font="Symbol" w:char="F0B0"/>
      </w:r>
      <w:r w:rsidRPr="007F41C8">
        <w:rPr>
          <w:rFonts w:ascii="Times New Roman" w:hAnsi="Times New Roman"/>
          <w:sz w:val="24"/>
          <w:szCs w:val="24"/>
          <w:lang w:val="es-AR"/>
        </w:rPr>
        <w:t>, 70</w:t>
      </w:r>
      <w:r w:rsidRPr="007F41C8">
        <w:rPr>
          <w:rFonts w:ascii="Times New Roman" w:hAnsi="Times New Roman"/>
          <w:sz w:val="24"/>
          <w:szCs w:val="24"/>
        </w:rPr>
        <w:sym w:font="Symbol" w:char="F0B0"/>
      </w:r>
      <w:r w:rsidRPr="007F41C8">
        <w:rPr>
          <w:rFonts w:ascii="Times New Roman" w:hAnsi="Times New Roman"/>
          <w:sz w:val="24"/>
          <w:szCs w:val="24"/>
          <w:lang w:val="es-AR"/>
        </w:rPr>
        <w:t>, 71</w:t>
      </w:r>
      <w:r w:rsidRPr="007F41C8">
        <w:rPr>
          <w:rFonts w:ascii="Times New Roman" w:hAnsi="Times New Roman"/>
          <w:sz w:val="24"/>
          <w:szCs w:val="24"/>
        </w:rPr>
        <w:sym w:font="Symbol" w:char="F0B0"/>
      </w:r>
      <w:r w:rsidRPr="007F41C8">
        <w:rPr>
          <w:rFonts w:ascii="Times New Roman" w:hAnsi="Times New Roman"/>
          <w:sz w:val="24"/>
          <w:szCs w:val="24"/>
          <w:lang w:val="es-AR"/>
        </w:rPr>
        <w:t xml:space="preserve"> y 72</w:t>
      </w:r>
      <w:r w:rsidRPr="007F41C8">
        <w:rPr>
          <w:rFonts w:ascii="Times New Roman" w:hAnsi="Times New Roman"/>
          <w:sz w:val="24"/>
          <w:szCs w:val="24"/>
        </w:rPr>
        <w:sym w:font="Symbol" w:char="F0B0"/>
      </w:r>
      <w:r w:rsidRPr="007F41C8">
        <w:rPr>
          <w:rFonts w:ascii="Times New Roman" w:hAnsi="Times New Roman"/>
          <w:sz w:val="24"/>
          <w:szCs w:val="24"/>
          <w:lang w:val="es-AR"/>
        </w:rPr>
        <w:t xml:space="preserve"> (Estatuto de l</w:t>
      </w:r>
      <w:r w:rsidR="004548B3" w:rsidRPr="007F41C8">
        <w:rPr>
          <w:rFonts w:ascii="Times New Roman" w:hAnsi="Times New Roman"/>
          <w:sz w:val="24"/>
          <w:szCs w:val="24"/>
          <w:lang w:val="es-AR"/>
        </w:rPr>
        <w:t xml:space="preserve">a Universidad Nacional del Sur); </w:t>
      </w:r>
    </w:p>
    <w:p w:rsidR="00CD3988" w:rsidRPr="007F41C8" w:rsidRDefault="00CD3988" w:rsidP="00CD3988">
      <w:pPr>
        <w:ind w:firstLine="851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5A7032" w:rsidRPr="007F41C8" w:rsidRDefault="00CD3988" w:rsidP="00BE4CAC">
      <w:pPr>
        <w:ind w:firstLine="720"/>
        <w:jc w:val="both"/>
        <w:rPr>
          <w:rFonts w:ascii="Times New Roman" w:hAnsi="Times New Roman"/>
          <w:sz w:val="24"/>
          <w:szCs w:val="24"/>
          <w:lang w:val="es-ES"/>
        </w:rPr>
      </w:pPr>
      <w:r w:rsidRPr="007F41C8">
        <w:rPr>
          <w:rFonts w:ascii="Times New Roman" w:hAnsi="Times New Roman"/>
          <w:sz w:val="24"/>
          <w:szCs w:val="24"/>
          <w:lang w:val="es-ES"/>
        </w:rPr>
        <w:t>El Reglamento de Funcionamiento de los Colegios Electoral</w:t>
      </w:r>
      <w:r w:rsidR="004548B3" w:rsidRPr="007F41C8">
        <w:rPr>
          <w:rFonts w:ascii="Times New Roman" w:hAnsi="Times New Roman"/>
          <w:sz w:val="24"/>
          <w:szCs w:val="24"/>
          <w:lang w:val="es-ES"/>
        </w:rPr>
        <w:t xml:space="preserve">es, aprobado por Resol. </w:t>
      </w:r>
      <w:r w:rsidR="0040385C" w:rsidRPr="007F41C8">
        <w:rPr>
          <w:rFonts w:ascii="Times New Roman" w:hAnsi="Times New Roman"/>
          <w:sz w:val="24"/>
          <w:szCs w:val="24"/>
          <w:lang w:val="es-ES"/>
        </w:rPr>
        <w:t>CSU-136/20</w:t>
      </w:r>
      <w:r w:rsidRPr="007F41C8">
        <w:rPr>
          <w:rFonts w:ascii="Times New Roman" w:hAnsi="Times New Roman"/>
          <w:sz w:val="24"/>
          <w:szCs w:val="24"/>
          <w:lang w:val="es-ES"/>
        </w:rPr>
        <w:t xml:space="preserve">; y </w:t>
      </w:r>
    </w:p>
    <w:p w:rsidR="00D36449" w:rsidRPr="007F41C8" w:rsidRDefault="00D36449" w:rsidP="00EE32EA">
      <w:pPr>
        <w:spacing w:line="260" w:lineRule="exact"/>
        <w:rPr>
          <w:rFonts w:ascii="Times New Roman" w:hAnsi="Times New Roman"/>
          <w:b/>
          <w:bCs/>
          <w:sz w:val="24"/>
          <w:szCs w:val="24"/>
          <w:lang w:val="es-AR"/>
        </w:rPr>
      </w:pPr>
    </w:p>
    <w:p w:rsidR="005A7032" w:rsidRPr="007F41C8" w:rsidRDefault="005A7032" w:rsidP="00EE32EA">
      <w:pPr>
        <w:spacing w:line="260" w:lineRule="exact"/>
        <w:rPr>
          <w:rFonts w:ascii="Times New Roman" w:hAnsi="Times New Roman"/>
          <w:b/>
          <w:bCs/>
          <w:sz w:val="24"/>
          <w:szCs w:val="24"/>
          <w:lang w:val="es-AR"/>
        </w:rPr>
      </w:pPr>
      <w:r w:rsidRPr="007F41C8">
        <w:rPr>
          <w:rFonts w:ascii="Times New Roman" w:hAnsi="Times New Roman"/>
          <w:b/>
          <w:bCs/>
          <w:sz w:val="24"/>
          <w:szCs w:val="24"/>
          <w:lang w:val="es-AR"/>
        </w:rPr>
        <w:t>CONSIDERANDO:</w:t>
      </w:r>
    </w:p>
    <w:p w:rsidR="001D10F6" w:rsidRPr="007F41C8" w:rsidRDefault="001D10F6" w:rsidP="00EE32EA">
      <w:pPr>
        <w:spacing w:line="260" w:lineRule="exact"/>
        <w:rPr>
          <w:rFonts w:ascii="Times New Roman" w:hAnsi="Times New Roman"/>
          <w:b/>
          <w:bCs/>
          <w:sz w:val="24"/>
          <w:szCs w:val="24"/>
          <w:lang w:val="es-AR"/>
        </w:rPr>
      </w:pPr>
    </w:p>
    <w:p w:rsidR="008F0012" w:rsidRPr="007F41C8" w:rsidRDefault="008F0012" w:rsidP="00CE3EDC">
      <w:pPr>
        <w:spacing w:line="260" w:lineRule="exact"/>
        <w:ind w:firstLine="720"/>
        <w:jc w:val="both"/>
        <w:rPr>
          <w:rFonts w:ascii="Times New Roman" w:hAnsi="Times New Roman"/>
          <w:sz w:val="24"/>
          <w:szCs w:val="24"/>
          <w:lang w:val="es-AR"/>
        </w:rPr>
      </w:pPr>
      <w:r w:rsidRPr="007F41C8">
        <w:rPr>
          <w:rFonts w:ascii="Times New Roman" w:hAnsi="Times New Roman"/>
          <w:sz w:val="24"/>
          <w:szCs w:val="24"/>
          <w:lang w:val="es-AR"/>
        </w:rPr>
        <w:t xml:space="preserve">Que con fecha </w:t>
      </w:r>
      <w:r w:rsidR="0040385C" w:rsidRPr="007F41C8">
        <w:rPr>
          <w:rFonts w:ascii="Times New Roman" w:hAnsi="Times New Roman"/>
          <w:sz w:val="24"/>
          <w:szCs w:val="24"/>
          <w:lang w:val="es-ES"/>
        </w:rPr>
        <w:t>20</w:t>
      </w:r>
      <w:r w:rsidR="00CD3988" w:rsidRPr="007F41C8">
        <w:rPr>
          <w:rFonts w:ascii="Times New Roman" w:hAnsi="Times New Roman"/>
          <w:sz w:val="24"/>
          <w:szCs w:val="24"/>
          <w:lang w:val="es-ES"/>
        </w:rPr>
        <w:t xml:space="preserve"> de </w:t>
      </w:r>
      <w:r w:rsidR="0040385C" w:rsidRPr="007F41C8">
        <w:rPr>
          <w:rFonts w:ascii="Times New Roman" w:hAnsi="Times New Roman"/>
          <w:sz w:val="24"/>
          <w:szCs w:val="24"/>
          <w:lang w:val="es-ES"/>
        </w:rPr>
        <w:t>octubre de 2021</w:t>
      </w:r>
      <w:r w:rsidRPr="007F41C8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F41C8">
        <w:rPr>
          <w:rFonts w:ascii="Times New Roman" w:hAnsi="Times New Roman"/>
          <w:sz w:val="24"/>
          <w:szCs w:val="24"/>
          <w:lang w:val="es-AR"/>
        </w:rPr>
        <w:t>la Junta Electoral procedió a proclamar los candidatos electos que integrarían los Cuerpos Colegiados de gobierno de la</w:t>
      </w:r>
      <w:r w:rsidR="001D10F6" w:rsidRPr="007F41C8">
        <w:rPr>
          <w:rFonts w:ascii="Times New Roman" w:hAnsi="Times New Roman"/>
          <w:sz w:val="24"/>
          <w:szCs w:val="24"/>
          <w:lang w:val="es-AR"/>
        </w:rPr>
        <w:t xml:space="preserve"> Universidad Nacional del Sur; </w:t>
      </w:r>
    </w:p>
    <w:p w:rsidR="005A7032" w:rsidRPr="007F41C8" w:rsidRDefault="005A7032" w:rsidP="00EE32EA">
      <w:pPr>
        <w:spacing w:line="260" w:lineRule="exact"/>
        <w:rPr>
          <w:rFonts w:ascii="Times New Roman" w:hAnsi="Times New Roman"/>
          <w:b/>
          <w:bCs/>
          <w:sz w:val="24"/>
          <w:szCs w:val="24"/>
          <w:lang w:val="es-AR"/>
        </w:rPr>
      </w:pPr>
    </w:p>
    <w:p w:rsidR="005A7032" w:rsidRPr="007F41C8" w:rsidRDefault="005A7032" w:rsidP="00CE3EDC">
      <w:pPr>
        <w:spacing w:line="260" w:lineRule="exact"/>
        <w:ind w:firstLine="720"/>
        <w:jc w:val="both"/>
        <w:rPr>
          <w:rFonts w:ascii="Times New Roman" w:hAnsi="Times New Roman"/>
          <w:sz w:val="24"/>
          <w:szCs w:val="24"/>
          <w:lang w:val="es-AR"/>
        </w:rPr>
      </w:pPr>
      <w:r w:rsidRPr="007F41C8">
        <w:rPr>
          <w:rFonts w:ascii="Times New Roman" w:hAnsi="Times New Roman"/>
          <w:sz w:val="24"/>
          <w:szCs w:val="24"/>
          <w:lang w:val="es-AR"/>
        </w:rPr>
        <w:t>Que el Consejo Departamenta</w:t>
      </w:r>
      <w:r w:rsidR="00CD3988" w:rsidRPr="007F41C8">
        <w:rPr>
          <w:rFonts w:ascii="Times New Roman" w:hAnsi="Times New Roman"/>
          <w:sz w:val="24"/>
          <w:szCs w:val="24"/>
          <w:lang w:val="es-AR"/>
        </w:rPr>
        <w:t xml:space="preserve">l, mediante </w:t>
      </w:r>
      <w:r w:rsidR="0040385C" w:rsidRPr="007F41C8">
        <w:rPr>
          <w:rFonts w:ascii="Times New Roman" w:hAnsi="Times New Roman"/>
          <w:sz w:val="24"/>
          <w:szCs w:val="24"/>
          <w:lang w:val="es-AR"/>
        </w:rPr>
        <w:t>Resolución CDCIC-298/21</w:t>
      </w:r>
      <w:r w:rsidR="00CE3EDC" w:rsidRPr="007F41C8">
        <w:rPr>
          <w:rFonts w:ascii="Times New Roman" w:hAnsi="Times New Roman"/>
          <w:sz w:val="24"/>
          <w:szCs w:val="24"/>
          <w:lang w:val="es-AR"/>
        </w:rPr>
        <w:t xml:space="preserve">, </w:t>
      </w:r>
      <w:r w:rsidR="00CD3988" w:rsidRPr="007F41C8">
        <w:rPr>
          <w:rFonts w:ascii="Times New Roman" w:hAnsi="Times New Roman"/>
          <w:sz w:val="24"/>
          <w:szCs w:val="24"/>
          <w:lang w:val="es-AR"/>
        </w:rPr>
        <w:t>procedió de acuerdo a l</w:t>
      </w:r>
      <w:r w:rsidR="00CE3EDC" w:rsidRPr="007F41C8">
        <w:rPr>
          <w:rFonts w:ascii="Times New Roman" w:hAnsi="Times New Roman"/>
          <w:sz w:val="24"/>
          <w:szCs w:val="24"/>
          <w:lang w:val="es-AR"/>
        </w:rPr>
        <w:t>o reglamentado a convocar</w:t>
      </w:r>
      <w:r w:rsidR="00610277" w:rsidRPr="007F41C8">
        <w:rPr>
          <w:rFonts w:ascii="Times New Roman" w:hAnsi="Times New Roman"/>
          <w:sz w:val="24"/>
          <w:szCs w:val="24"/>
          <w:lang w:val="es-AR"/>
        </w:rPr>
        <w:t xml:space="preserve"> al Cuerpo citado para el día </w:t>
      </w:r>
      <w:r w:rsidR="0040385C" w:rsidRPr="007F41C8">
        <w:rPr>
          <w:rFonts w:ascii="Times New Roman" w:hAnsi="Times New Roman"/>
          <w:sz w:val="24"/>
          <w:szCs w:val="24"/>
          <w:lang w:val="es-AR"/>
        </w:rPr>
        <w:t>09</w:t>
      </w:r>
      <w:r w:rsidRPr="007F41C8">
        <w:rPr>
          <w:rFonts w:ascii="Times New Roman" w:hAnsi="Times New Roman"/>
          <w:sz w:val="24"/>
          <w:szCs w:val="24"/>
          <w:lang w:val="es-AR"/>
        </w:rPr>
        <w:t xml:space="preserve"> de </w:t>
      </w:r>
      <w:r w:rsidR="004548B3" w:rsidRPr="007F41C8">
        <w:rPr>
          <w:rFonts w:ascii="Times New Roman" w:hAnsi="Times New Roman"/>
          <w:sz w:val="24"/>
          <w:szCs w:val="24"/>
          <w:lang w:val="es-AR"/>
        </w:rPr>
        <w:t>diciembre</w:t>
      </w:r>
      <w:r w:rsidR="0040385C" w:rsidRPr="007F41C8">
        <w:rPr>
          <w:rFonts w:ascii="Times New Roman" w:hAnsi="Times New Roman"/>
          <w:sz w:val="24"/>
          <w:szCs w:val="24"/>
          <w:lang w:val="es-AR"/>
        </w:rPr>
        <w:t xml:space="preserve"> de 2021 a las 09</w:t>
      </w:r>
      <w:r w:rsidR="004548B3" w:rsidRPr="007F41C8">
        <w:rPr>
          <w:rFonts w:ascii="Times New Roman" w:hAnsi="Times New Roman"/>
          <w:sz w:val="24"/>
          <w:szCs w:val="24"/>
          <w:lang w:val="es-AR"/>
        </w:rPr>
        <w:t>:0</w:t>
      </w:r>
      <w:r w:rsidRPr="007F41C8">
        <w:rPr>
          <w:rFonts w:ascii="Times New Roman" w:hAnsi="Times New Roman"/>
          <w:sz w:val="24"/>
          <w:szCs w:val="24"/>
          <w:lang w:val="es-AR"/>
        </w:rPr>
        <w:t>0 horas;</w:t>
      </w:r>
    </w:p>
    <w:p w:rsidR="005A7032" w:rsidRPr="007F41C8" w:rsidRDefault="005A7032" w:rsidP="00EE32EA">
      <w:pPr>
        <w:spacing w:line="260" w:lineRule="exact"/>
        <w:ind w:firstLine="1418"/>
        <w:jc w:val="both"/>
        <w:rPr>
          <w:rFonts w:ascii="Times New Roman" w:hAnsi="Times New Roman"/>
          <w:sz w:val="24"/>
          <w:szCs w:val="24"/>
          <w:lang w:val="es-AR"/>
        </w:rPr>
      </w:pPr>
    </w:p>
    <w:p w:rsidR="001D10F6" w:rsidRPr="007F41C8" w:rsidRDefault="001D10F6" w:rsidP="00CE3EDC">
      <w:pPr>
        <w:spacing w:line="260" w:lineRule="exact"/>
        <w:ind w:firstLine="720"/>
        <w:jc w:val="both"/>
        <w:rPr>
          <w:rFonts w:ascii="Times New Roman" w:hAnsi="Times New Roman"/>
          <w:sz w:val="24"/>
          <w:szCs w:val="24"/>
          <w:lang w:val="es-AR"/>
        </w:rPr>
      </w:pPr>
      <w:r w:rsidRPr="007F41C8">
        <w:rPr>
          <w:rFonts w:ascii="Times New Roman" w:hAnsi="Times New Roman"/>
          <w:sz w:val="24"/>
          <w:szCs w:val="24"/>
          <w:lang w:val="es-AR"/>
        </w:rPr>
        <w:t>Que como se desprende del Acta de Escrutinio que se adjunta a la presente resolución, el Cuerpo colegiado se constituyó en ese día y hora conf</w:t>
      </w:r>
      <w:r w:rsidR="004548B3" w:rsidRPr="007F41C8">
        <w:rPr>
          <w:rFonts w:ascii="Times New Roman" w:hAnsi="Times New Roman"/>
          <w:sz w:val="24"/>
          <w:szCs w:val="24"/>
          <w:lang w:val="es-AR"/>
        </w:rPr>
        <w:t xml:space="preserve">orme lo establece la Res. </w:t>
      </w:r>
      <w:r w:rsidR="0040385C" w:rsidRPr="007F41C8">
        <w:rPr>
          <w:rFonts w:ascii="Times New Roman" w:hAnsi="Times New Roman"/>
          <w:sz w:val="24"/>
          <w:szCs w:val="24"/>
          <w:lang w:val="es-AR"/>
        </w:rPr>
        <w:t>CSU-136/20</w:t>
      </w:r>
      <w:r w:rsidRPr="007F41C8">
        <w:rPr>
          <w:rFonts w:ascii="Times New Roman" w:hAnsi="Times New Roman"/>
          <w:sz w:val="24"/>
          <w:szCs w:val="24"/>
          <w:lang w:val="es-AR"/>
        </w:rPr>
        <w:t>, p</w:t>
      </w:r>
      <w:r w:rsidR="007F41C8" w:rsidRPr="007F41C8">
        <w:rPr>
          <w:rFonts w:ascii="Times New Roman" w:hAnsi="Times New Roman"/>
          <w:sz w:val="24"/>
          <w:szCs w:val="24"/>
          <w:lang w:val="es-AR"/>
        </w:rPr>
        <w:t>rocediendo a elegir al Dr. Martín Larrea y a la Dra. Andrea Cohen</w:t>
      </w:r>
      <w:r w:rsidR="004548B3" w:rsidRPr="007F41C8">
        <w:rPr>
          <w:rFonts w:ascii="Times New Roman" w:hAnsi="Times New Roman"/>
          <w:sz w:val="24"/>
          <w:szCs w:val="24"/>
          <w:lang w:val="es-AR"/>
        </w:rPr>
        <w:t xml:space="preserve"> </w:t>
      </w:r>
      <w:r w:rsidRPr="007F41C8">
        <w:rPr>
          <w:rFonts w:ascii="Times New Roman" w:hAnsi="Times New Roman"/>
          <w:sz w:val="24"/>
          <w:szCs w:val="24"/>
          <w:lang w:val="es-AR"/>
        </w:rPr>
        <w:t>como Presidente y S</w:t>
      </w:r>
      <w:r w:rsidR="004548B3" w:rsidRPr="007F41C8">
        <w:rPr>
          <w:rFonts w:ascii="Times New Roman" w:hAnsi="Times New Roman"/>
          <w:sz w:val="24"/>
          <w:szCs w:val="24"/>
          <w:lang w:val="es-AR"/>
        </w:rPr>
        <w:t xml:space="preserve">ecretario del Colegio Electoral; </w:t>
      </w:r>
    </w:p>
    <w:p w:rsidR="001D10F6" w:rsidRPr="007F41C8" w:rsidRDefault="001D10F6" w:rsidP="00CE3EDC">
      <w:pPr>
        <w:spacing w:line="260" w:lineRule="exact"/>
        <w:ind w:firstLine="720"/>
        <w:jc w:val="both"/>
        <w:rPr>
          <w:rFonts w:ascii="Times New Roman" w:hAnsi="Times New Roman"/>
          <w:sz w:val="24"/>
          <w:szCs w:val="24"/>
          <w:lang w:val="es-AR"/>
        </w:rPr>
      </w:pPr>
    </w:p>
    <w:p w:rsidR="005A7032" w:rsidRPr="007F41C8" w:rsidRDefault="008F0012" w:rsidP="00CE3EDC">
      <w:pPr>
        <w:spacing w:line="260" w:lineRule="exact"/>
        <w:ind w:firstLine="720"/>
        <w:jc w:val="both"/>
        <w:rPr>
          <w:rFonts w:ascii="Times New Roman" w:hAnsi="Times New Roman"/>
          <w:sz w:val="24"/>
          <w:szCs w:val="24"/>
          <w:lang w:val="es-AR"/>
        </w:rPr>
      </w:pPr>
      <w:r w:rsidRPr="007F41C8">
        <w:rPr>
          <w:rFonts w:ascii="Times New Roman" w:hAnsi="Times New Roman"/>
          <w:sz w:val="24"/>
          <w:szCs w:val="24"/>
          <w:lang w:val="es-AR"/>
        </w:rPr>
        <w:t xml:space="preserve">Que </w:t>
      </w:r>
      <w:r w:rsidR="001D10F6" w:rsidRPr="007F41C8">
        <w:rPr>
          <w:rFonts w:ascii="Times New Roman" w:hAnsi="Times New Roman"/>
          <w:sz w:val="24"/>
          <w:szCs w:val="24"/>
          <w:lang w:val="es-AR"/>
        </w:rPr>
        <w:t>realizado el escruti</w:t>
      </w:r>
      <w:r w:rsidR="004548B3" w:rsidRPr="007F41C8">
        <w:rPr>
          <w:rFonts w:ascii="Times New Roman" w:hAnsi="Times New Roman"/>
          <w:sz w:val="24"/>
          <w:szCs w:val="24"/>
          <w:lang w:val="es-AR"/>
        </w:rPr>
        <w:t>nio</w:t>
      </w:r>
      <w:r w:rsidR="0040385C" w:rsidRPr="007F41C8">
        <w:rPr>
          <w:rFonts w:ascii="Times New Roman" w:hAnsi="Times New Roman"/>
          <w:sz w:val="24"/>
          <w:szCs w:val="24"/>
          <w:lang w:val="es-AR"/>
        </w:rPr>
        <w:t xml:space="preserve"> que establece la Res. CSU-136/20</w:t>
      </w:r>
      <w:r w:rsidR="001D10F6" w:rsidRPr="007F41C8">
        <w:rPr>
          <w:rFonts w:ascii="Times New Roman" w:hAnsi="Times New Roman"/>
          <w:sz w:val="24"/>
          <w:szCs w:val="24"/>
          <w:lang w:val="es-AR"/>
        </w:rPr>
        <w:t xml:space="preserve">, </w:t>
      </w:r>
      <w:r w:rsidR="00CE3EDC" w:rsidRPr="007F41C8">
        <w:rPr>
          <w:rFonts w:ascii="Times New Roman" w:hAnsi="Times New Roman"/>
          <w:sz w:val="24"/>
          <w:szCs w:val="24"/>
          <w:lang w:val="es-AR"/>
        </w:rPr>
        <w:t>los miembros del Colegio Electoral eligieron por mayoría absoluta</w:t>
      </w:r>
      <w:r w:rsidR="005A7032" w:rsidRPr="007F41C8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1D10F6" w:rsidRPr="007F41C8">
        <w:rPr>
          <w:rFonts w:ascii="Times New Roman" w:hAnsi="Times New Roman"/>
          <w:sz w:val="24"/>
          <w:szCs w:val="24"/>
          <w:lang w:val="es-AR"/>
        </w:rPr>
        <w:t xml:space="preserve">y unánime </w:t>
      </w:r>
      <w:r w:rsidR="005A7032" w:rsidRPr="007F41C8">
        <w:rPr>
          <w:rFonts w:ascii="Times New Roman" w:hAnsi="Times New Roman"/>
          <w:sz w:val="24"/>
          <w:szCs w:val="24"/>
          <w:lang w:val="es-AR"/>
        </w:rPr>
        <w:t xml:space="preserve">al </w:t>
      </w:r>
      <w:r w:rsidRPr="007F41C8">
        <w:rPr>
          <w:rFonts w:ascii="Times New Roman" w:hAnsi="Times New Roman"/>
          <w:b/>
          <w:sz w:val="24"/>
          <w:szCs w:val="24"/>
          <w:lang w:val="es-AR"/>
        </w:rPr>
        <w:t xml:space="preserve">Dr. </w:t>
      </w:r>
      <w:r w:rsidR="0040385C" w:rsidRPr="007F41C8">
        <w:rPr>
          <w:rFonts w:ascii="Times New Roman" w:hAnsi="Times New Roman"/>
          <w:b/>
          <w:sz w:val="24"/>
          <w:szCs w:val="24"/>
          <w:lang w:val="es-AR"/>
        </w:rPr>
        <w:t>Diego Cesar Martínez</w:t>
      </w:r>
      <w:r w:rsidR="001D10F6" w:rsidRPr="007F41C8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5A7032" w:rsidRPr="007F41C8">
        <w:rPr>
          <w:rFonts w:ascii="Times New Roman" w:hAnsi="Times New Roman"/>
          <w:sz w:val="24"/>
          <w:szCs w:val="24"/>
          <w:lang w:val="es-AR"/>
        </w:rPr>
        <w:t xml:space="preserve">para desempeñar </w:t>
      </w:r>
      <w:r w:rsidR="00CE3EDC" w:rsidRPr="007F41C8">
        <w:rPr>
          <w:rFonts w:ascii="Times New Roman" w:hAnsi="Times New Roman"/>
          <w:sz w:val="24"/>
          <w:szCs w:val="24"/>
          <w:lang w:val="es-AR"/>
        </w:rPr>
        <w:t>el cargo de</w:t>
      </w:r>
      <w:r w:rsidR="005A7032" w:rsidRPr="007F41C8">
        <w:rPr>
          <w:rFonts w:ascii="Times New Roman" w:hAnsi="Times New Roman"/>
          <w:sz w:val="24"/>
          <w:szCs w:val="24"/>
          <w:lang w:val="es-AR"/>
        </w:rPr>
        <w:t xml:space="preserve"> Director Decano del Departamento de Ciencias e Ingeniería de la Computación</w:t>
      </w:r>
      <w:r w:rsidR="00CE3EDC" w:rsidRPr="007F41C8">
        <w:rPr>
          <w:rFonts w:ascii="Times New Roman" w:hAnsi="Times New Roman"/>
          <w:sz w:val="24"/>
          <w:szCs w:val="24"/>
          <w:lang w:val="es-AR"/>
        </w:rPr>
        <w:t xml:space="preserve"> durante</w:t>
      </w:r>
      <w:r w:rsidR="0040385C" w:rsidRPr="007F41C8">
        <w:rPr>
          <w:rFonts w:ascii="Times New Roman" w:hAnsi="Times New Roman"/>
          <w:sz w:val="24"/>
          <w:szCs w:val="24"/>
          <w:lang w:val="es-AR"/>
        </w:rPr>
        <w:t xml:space="preserve"> el período 2022-2026</w:t>
      </w:r>
      <w:r w:rsidR="005A7032" w:rsidRPr="007F41C8">
        <w:rPr>
          <w:rFonts w:ascii="Times New Roman" w:hAnsi="Times New Roman"/>
          <w:sz w:val="24"/>
          <w:szCs w:val="24"/>
          <w:lang w:val="es-AR"/>
        </w:rPr>
        <w:t xml:space="preserve">, según se desprende del Acta </w:t>
      </w:r>
      <w:r w:rsidR="001D10F6" w:rsidRPr="007F41C8">
        <w:rPr>
          <w:rFonts w:ascii="Times New Roman" w:hAnsi="Times New Roman"/>
          <w:sz w:val="24"/>
          <w:szCs w:val="24"/>
          <w:lang w:val="es-AR"/>
        </w:rPr>
        <w:t xml:space="preserve">de Escrutinio </w:t>
      </w:r>
      <w:r w:rsidR="005A7032" w:rsidRPr="007F41C8">
        <w:rPr>
          <w:rFonts w:ascii="Times New Roman" w:hAnsi="Times New Roman"/>
          <w:sz w:val="24"/>
          <w:szCs w:val="24"/>
          <w:lang w:val="es-AR"/>
        </w:rPr>
        <w:t>que se adjunta a la presente resolución;</w:t>
      </w:r>
    </w:p>
    <w:p w:rsidR="005A7032" w:rsidRPr="007F41C8" w:rsidRDefault="005A7032" w:rsidP="00EE32EA">
      <w:pPr>
        <w:spacing w:line="260" w:lineRule="exact"/>
        <w:ind w:firstLine="1418"/>
        <w:jc w:val="both"/>
        <w:rPr>
          <w:rFonts w:ascii="Times New Roman" w:hAnsi="Times New Roman"/>
          <w:sz w:val="24"/>
          <w:szCs w:val="24"/>
          <w:lang w:val="es-AR"/>
        </w:rPr>
      </w:pPr>
    </w:p>
    <w:p w:rsidR="00D36449" w:rsidRPr="007F41C8" w:rsidRDefault="005A7032" w:rsidP="00BE4CAC">
      <w:pPr>
        <w:pStyle w:val="Sangra2detindependiente"/>
        <w:spacing w:line="260" w:lineRule="exact"/>
        <w:ind w:firstLine="720"/>
        <w:rPr>
          <w:rFonts w:ascii="Times New Roman" w:hAnsi="Times New Roman" w:cs="Times New Roman"/>
        </w:rPr>
      </w:pPr>
      <w:r w:rsidRPr="007F41C8">
        <w:rPr>
          <w:rFonts w:ascii="Times New Roman" w:hAnsi="Times New Roman" w:cs="Times New Roman"/>
        </w:rPr>
        <w:t xml:space="preserve">Que por resolución </w:t>
      </w:r>
      <w:r w:rsidR="003545B6" w:rsidRPr="007F41C8">
        <w:rPr>
          <w:rFonts w:ascii="Times New Roman" w:hAnsi="Times New Roman" w:cs="Times New Roman"/>
        </w:rPr>
        <w:t>CSU-525/05</w:t>
      </w:r>
      <w:r w:rsidRPr="007F41C8">
        <w:rPr>
          <w:rFonts w:ascii="Times New Roman" w:hAnsi="Times New Roman" w:cs="Times New Roman"/>
        </w:rPr>
        <w:t xml:space="preserve"> se dispone la</w:t>
      </w:r>
      <w:r w:rsidR="00335FA3" w:rsidRPr="007F41C8">
        <w:rPr>
          <w:rFonts w:ascii="Times New Roman" w:hAnsi="Times New Roman" w:cs="Times New Roman"/>
        </w:rPr>
        <w:t xml:space="preserve"> fecha de asunción de los Di</w:t>
      </w:r>
      <w:r w:rsidRPr="007F41C8">
        <w:rPr>
          <w:rFonts w:ascii="Times New Roman" w:hAnsi="Times New Roman" w:cs="Times New Roman"/>
        </w:rPr>
        <w:t xml:space="preserve">rectores Decanos;              </w:t>
      </w:r>
    </w:p>
    <w:p w:rsidR="00D36449" w:rsidRPr="007F41C8" w:rsidRDefault="00D36449" w:rsidP="00EE32EA">
      <w:pPr>
        <w:spacing w:line="260" w:lineRule="exact"/>
        <w:rPr>
          <w:rFonts w:ascii="Times New Roman" w:hAnsi="Times New Roman"/>
          <w:b/>
          <w:bCs/>
          <w:sz w:val="24"/>
          <w:szCs w:val="24"/>
          <w:lang w:val="es-AR"/>
        </w:rPr>
      </w:pPr>
    </w:p>
    <w:p w:rsidR="005A7032" w:rsidRPr="007F41C8" w:rsidRDefault="005A7032" w:rsidP="00EE32EA">
      <w:pPr>
        <w:spacing w:line="260" w:lineRule="exact"/>
        <w:rPr>
          <w:rFonts w:ascii="Times New Roman" w:hAnsi="Times New Roman"/>
          <w:b/>
          <w:bCs/>
          <w:sz w:val="24"/>
          <w:szCs w:val="24"/>
          <w:lang w:val="es-AR"/>
        </w:rPr>
      </w:pPr>
      <w:r w:rsidRPr="007F41C8">
        <w:rPr>
          <w:rFonts w:ascii="Times New Roman" w:hAnsi="Times New Roman"/>
          <w:b/>
          <w:bCs/>
          <w:sz w:val="24"/>
          <w:szCs w:val="24"/>
          <w:lang w:val="es-AR"/>
        </w:rPr>
        <w:t>POR ELLO,</w:t>
      </w:r>
    </w:p>
    <w:p w:rsidR="00D36449" w:rsidRPr="007F41C8" w:rsidRDefault="00D36449" w:rsidP="00EE32EA">
      <w:pPr>
        <w:spacing w:line="260" w:lineRule="exact"/>
        <w:rPr>
          <w:rFonts w:ascii="Times New Roman" w:hAnsi="Times New Roman"/>
          <w:b/>
          <w:bCs/>
          <w:sz w:val="24"/>
          <w:szCs w:val="24"/>
          <w:lang w:val="es-AR"/>
        </w:rPr>
      </w:pPr>
    </w:p>
    <w:p w:rsidR="005A7032" w:rsidRPr="007F41C8" w:rsidRDefault="007F41C8" w:rsidP="007F41C8">
      <w:pPr>
        <w:spacing w:line="260" w:lineRule="exact"/>
        <w:jc w:val="center"/>
        <w:rPr>
          <w:rFonts w:ascii="Times New Roman" w:hAnsi="Times New Roman"/>
          <w:b/>
          <w:bCs/>
          <w:sz w:val="24"/>
          <w:szCs w:val="24"/>
          <w:lang w:val="es-AR"/>
        </w:rPr>
      </w:pPr>
      <w:r w:rsidRPr="007F41C8">
        <w:rPr>
          <w:rFonts w:ascii="Times New Roman" w:hAnsi="Times New Roman"/>
          <w:b/>
          <w:bCs/>
          <w:sz w:val="24"/>
          <w:szCs w:val="24"/>
          <w:lang w:val="es-AR"/>
        </w:rPr>
        <w:t>EL PRESIDENTE DEL COLEGIO ELECTORAL DEL DEPARTAMENTO DE CIENCIAS E INGENIERÍA DE LA COMPUTACIÓN, EN USO DE LAS ATRIBUCIONES QUE LE CONFIERE EL ARTICULO 7</w:t>
      </w:r>
      <w:r w:rsidR="005A7032" w:rsidRPr="007F41C8">
        <w:rPr>
          <w:rFonts w:ascii="Times New Roman" w:hAnsi="Times New Roman"/>
          <w:b/>
          <w:bCs/>
          <w:sz w:val="24"/>
          <w:szCs w:val="24"/>
        </w:rPr>
        <w:sym w:font="Symbol" w:char="F0B0"/>
      </w:r>
      <w:r w:rsidRPr="007F41C8">
        <w:rPr>
          <w:rFonts w:ascii="Times New Roman" w:hAnsi="Times New Roman"/>
          <w:b/>
          <w:bCs/>
          <w:sz w:val="24"/>
          <w:szCs w:val="24"/>
          <w:lang w:val="es-AR"/>
        </w:rPr>
        <w:t xml:space="preserve"> DEL REGLAMENTO PARA EL FUNCIONAMIENTO DEL CUERPO (RES. CSU-136/20)</w:t>
      </w:r>
    </w:p>
    <w:p w:rsidR="00BE4CAC" w:rsidRPr="007F41C8" w:rsidRDefault="00BE4CAC" w:rsidP="00EE32EA">
      <w:pPr>
        <w:spacing w:line="260" w:lineRule="exact"/>
        <w:jc w:val="both"/>
        <w:rPr>
          <w:rFonts w:ascii="Times New Roman" w:hAnsi="Times New Roman"/>
          <w:b/>
          <w:bCs/>
          <w:sz w:val="24"/>
          <w:szCs w:val="24"/>
          <w:lang w:val="es-AR"/>
        </w:rPr>
      </w:pPr>
    </w:p>
    <w:p w:rsidR="005A7032" w:rsidRPr="007F41C8" w:rsidRDefault="007F41C8" w:rsidP="00BE4CAC">
      <w:pPr>
        <w:spacing w:line="260" w:lineRule="exact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RESUELVE</w:t>
      </w:r>
      <w:bookmarkStart w:id="0" w:name="_GoBack"/>
      <w:bookmarkEnd w:id="0"/>
      <w:r w:rsidR="005A7032" w:rsidRPr="007F41C8">
        <w:rPr>
          <w:rFonts w:ascii="Times New Roman" w:hAnsi="Times New Roman"/>
          <w:b/>
          <w:bCs/>
          <w:sz w:val="24"/>
          <w:szCs w:val="24"/>
          <w:lang w:val="pt-BR"/>
        </w:rPr>
        <w:t>:</w:t>
      </w:r>
    </w:p>
    <w:p w:rsidR="00BE4CAC" w:rsidRPr="007F41C8" w:rsidRDefault="00BE4CAC" w:rsidP="00EE32EA">
      <w:pPr>
        <w:spacing w:line="260" w:lineRule="exact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5A7032" w:rsidRPr="007F41C8" w:rsidRDefault="007F41C8" w:rsidP="00EE32EA">
      <w:pPr>
        <w:spacing w:line="260" w:lineRule="exact"/>
        <w:jc w:val="both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ARTICULO 1º: </w:t>
      </w:r>
      <w:r w:rsidR="005A7032" w:rsidRPr="007F41C8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5A7032" w:rsidRPr="007F41C8">
        <w:rPr>
          <w:rFonts w:ascii="Times New Roman" w:hAnsi="Times New Roman"/>
          <w:sz w:val="24"/>
          <w:szCs w:val="24"/>
          <w:lang w:val="es-AR"/>
        </w:rPr>
        <w:t xml:space="preserve">Designar al </w:t>
      </w:r>
      <w:r w:rsidR="008F0012" w:rsidRPr="007F41C8">
        <w:rPr>
          <w:rFonts w:ascii="Times New Roman" w:hAnsi="Times New Roman"/>
          <w:b/>
          <w:sz w:val="24"/>
          <w:szCs w:val="24"/>
          <w:lang w:val="es-AR"/>
        </w:rPr>
        <w:t xml:space="preserve">Dr. </w:t>
      </w:r>
      <w:r w:rsidR="0040385C" w:rsidRPr="007F41C8">
        <w:rPr>
          <w:rFonts w:ascii="Times New Roman" w:hAnsi="Times New Roman"/>
          <w:b/>
          <w:sz w:val="24"/>
          <w:szCs w:val="24"/>
          <w:lang w:val="es-AR"/>
        </w:rPr>
        <w:t xml:space="preserve">Diego Cesar Martínez (DNI 24.691.682 – </w:t>
      </w:r>
      <w:proofErr w:type="spellStart"/>
      <w:r w:rsidR="0040385C" w:rsidRPr="007F41C8">
        <w:rPr>
          <w:rFonts w:ascii="Times New Roman" w:hAnsi="Times New Roman"/>
          <w:b/>
          <w:sz w:val="24"/>
          <w:szCs w:val="24"/>
          <w:lang w:val="es-AR"/>
        </w:rPr>
        <w:t>Leg</w:t>
      </w:r>
      <w:proofErr w:type="spellEnd"/>
      <w:r w:rsidR="0040385C" w:rsidRPr="007F41C8">
        <w:rPr>
          <w:rFonts w:ascii="Times New Roman" w:hAnsi="Times New Roman"/>
          <w:b/>
          <w:sz w:val="24"/>
          <w:szCs w:val="24"/>
          <w:lang w:val="es-AR"/>
        </w:rPr>
        <w:t>. 8746)</w:t>
      </w:r>
      <w:r w:rsidR="005A7032" w:rsidRPr="007F41C8">
        <w:rPr>
          <w:rFonts w:ascii="Times New Roman" w:hAnsi="Times New Roman"/>
          <w:sz w:val="24"/>
          <w:szCs w:val="24"/>
          <w:lang w:val="es-AR"/>
        </w:rPr>
        <w:t xml:space="preserve"> en el cargo de Director Decano del Departamento de Ciencias e Ingeniería de la Computación de la Universidad Nacional del Sur, por el término de </w:t>
      </w:r>
      <w:r w:rsidR="00EE32EA" w:rsidRPr="007F41C8">
        <w:rPr>
          <w:rFonts w:ascii="Times New Roman" w:hAnsi="Times New Roman"/>
          <w:sz w:val="24"/>
          <w:szCs w:val="24"/>
          <w:lang w:val="es-AR"/>
        </w:rPr>
        <w:t>cuatro</w:t>
      </w:r>
      <w:r w:rsidR="005A7032" w:rsidRPr="007F41C8">
        <w:rPr>
          <w:rFonts w:ascii="Times New Roman" w:hAnsi="Times New Roman"/>
          <w:sz w:val="24"/>
          <w:szCs w:val="24"/>
          <w:lang w:val="es-AR"/>
        </w:rPr>
        <w:t xml:space="preserve"> (</w:t>
      </w:r>
      <w:r w:rsidR="00EE32EA" w:rsidRPr="007F41C8">
        <w:rPr>
          <w:rFonts w:ascii="Times New Roman" w:hAnsi="Times New Roman"/>
          <w:sz w:val="24"/>
          <w:szCs w:val="24"/>
          <w:lang w:val="es-AR"/>
        </w:rPr>
        <w:t>4</w:t>
      </w:r>
      <w:r w:rsidR="005A7032" w:rsidRPr="007F41C8">
        <w:rPr>
          <w:rFonts w:ascii="Times New Roman" w:hAnsi="Times New Roman"/>
          <w:sz w:val="24"/>
          <w:szCs w:val="24"/>
          <w:lang w:val="es-AR"/>
        </w:rPr>
        <w:t xml:space="preserve">) años, a partir de la fecha que resulte de la aplicación de la resolución </w:t>
      </w:r>
      <w:r w:rsidR="000D66B1" w:rsidRPr="007F41C8">
        <w:rPr>
          <w:rFonts w:ascii="Times New Roman" w:hAnsi="Times New Roman"/>
          <w:sz w:val="24"/>
          <w:szCs w:val="24"/>
          <w:lang w:val="es-AR"/>
        </w:rPr>
        <w:t>CSU-60/13</w:t>
      </w:r>
      <w:r w:rsidR="005A7032" w:rsidRPr="007F41C8">
        <w:rPr>
          <w:rFonts w:ascii="Times New Roman" w:hAnsi="Times New Roman"/>
          <w:sz w:val="24"/>
          <w:szCs w:val="24"/>
          <w:lang w:val="es-AR"/>
        </w:rPr>
        <w:t>.-</w:t>
      </w:r>
    </w:p>
    <w:p w:rsidR="001D10F6" w:rsidRPr="007F41C8" w:rsidRDefault="001D10F6" w:rsidP="00EE32EA">
      <w:pPr>
        <w:spacing w:line="260" w:lineRule="exact"/>
        <w:jc w:val="both"/>
        <w:rPr>
          <w:rFonts w:ascii="Times New Roman" w:hAnsi="Times New Roman"/>
          <w:sz w:val="24"/>
          <w:szCs w:val="24"/>
          <w:lang w:val="es-AR"/>
        </w:rPr>
      </w:pPr>
    </w:p>
    <w:p w:rsidR="007F41C8" w:rsidRPr="007F41C8" w:rsidRDefault="007F41C8" w:rsidP="007F41C8">
      <w:pPr>
        <w:spacing w:line="260" w:lineRule="exact"/>
        <w:rPr>
          <w:rFonts w:ascii="Times New Roman" w:hAnsi="Times New Roman"/>
          <w:b/>
          <w:bCs/>
          <w:sz w:val="24"/>
          <w:szCs w:val="24"/>
          <w:lang w:val="es-AR"/>
        </w:rPr>
      </w:pPr>
      <w:r w:rsidRPr="007F41C8">
        <w:rPr>
          <w:rFonts w:ascii="Times New Roman" w:hAnsi="Times New Roman"/>
          <w:b/>
          <w:bCs/>
          <w:sz w:val="24"/>
          <w:szCs w:val="24"/>
          <w:lang w:val="es-AR"/>
        </w:rPr>
        <w:t>///CECIC-001/21</w:t>
      </w:r>
    </w:p>
    <w:p w:rsidR="007F41C8" w:rsidRDefault="007F41C8" w:rsidP="00EE32EA">
      <w:pPr>
        <w:spacing w:line="260" w:lineRule="exact"/>
        <w:jc w:val="both"/>
        <w:rPr>
          <w:rFonts w:ascii="Times New Roman" w:hAnsi="Times New Roman"/>
          <w:b/>
          <w:bCs/>
          <w:sz w:val="24"/>
          <w:szCs w:val="24"/>
          <w:lang w:val="es-AR"/>
        </w:rPr>
      </w:pPr>
    </w:p>
    <w:p w:rsidR="005A7032" w:rsidRPr="007F41C8" w:rsidRDefault="007F41C8" w:rsidP="00EE32EA">
      <w:pPr>
        <w:spacing w:line="260" w:lineRule="exact"/>
        <w:jc w:val="both"/>
        <w:rPr>
          <w:rFonts w:ascii="Times New Roman" w:hAnsi="Times New Roman"/>
          <w:sz w:val="24"/>
          <w:szCs w:val="24"/>
          <w:u w:val="single"/>
          <w:lang w:val="es-AR"/>
        </w:rPr>
      </w:pPr>
      <w:r>
        <w:rPr>
          <w:rFonts w:ascii="Times New Roman" w:hAnsi="Times New Roman"/>
          <w:b/>
          <w:bCs/>
          <w:sz w:val="24"/>
          <w:szCs w:val="24"/>
          <w:lang w:val="es-AR"/>
        </w:rPr>
        <w:t>ARTICULO 2º:</w:t>
      </w:r>
      <w:r w:rsidR="005A7032" w:rsidRPr="007F41C8">
        <w:rPr>
          <w:rFonts w:ascii="Times New Roman" w:hAnsi="Times New Roman"/>
          <w:sz w:val="24"/>
          <w:szCs w:val="24"/>
          <w:lang w:val="es-AR"/>
        </w:rPr>
        <w:t xml:space="preserve"> Regístrese; comuníquese; pase a conocimiento </w:t>
      </w:r>
      <w:r w:rsidR="007B2FED" w:rsidRPr="007F41C8">
        <w:rPr>
          <w:rFonts w:ascii="Times New Roman" w:hAnsi="Times New Roman"/>
          <w:sz w:val="24"/>
          <w:szCs w:val="24"/>
          <w:lang w:val="es-AR"/>
        </w:rPr>
        <w:t>del</w:t>
      </w:r>
      <w:r w:rsidR="005A7032" w:rsidRPr="007F41C8">
        <w:rPr>
          <w:rFonts w:ascii="Times New Roman" w:hAnsi="Times New Roman"/>
          <w:sz w:val="24"/>
          <w:szCs w:val="24"/>
          <w:lang w:val="es-AR"/>
        </w:rPr>
        <w:t xml:space="preserve"> Consejo </w:t>
      </w:r>
      <w:r w:rsidR="007B2FED" w:rsidRPr="007F41C8">
        <w:rPr>
          <w:rFonts w:ascii="Times New Roman" w:hAnsi="Times New Roman"/>
          <w:sz w:val="24"/>
          <w:szCs w:val="24"/>
          <w:lang w:val="es-AR"/>
        </w:rPr>
        <w:t xml:space="preserve">Superior </w:t>
      </w:r>
      <w:proofErr w:type="spellStart"/>
      <w:r w:rsidR="005A7032" w:rsidRPr="007F41C8">
        <w:rPr>
          <w:rFonts w:ascii="Times New Roman" w:hAnsi="Times New Roman"/>
          <w:sz w:val="24"/>
          <w:szCs w:val="24"/>
          <w:lang w:val="es-AR"/>
        </w:rPr>
        <w:t>Unive</w:t>
      </w:r>
      <w:r w:rsidR="008F0012" w:rsidRPr="007F41C8">
        <w:rPr>
          <w:rFonts w:ascii="Times New Roman" w:hAnsi="Times New Roman"/>
          <w:sz w:val="24"/>
          <w:szCs w:val="24"/>
          <w:lang w:val="es-AR"/>
        </w:rPr>
        <w:t>r</w:t>
      </w:r>
      <w:r w:rsidR="007B2FED" w:rsidRPr="007F41C8">
        <w:rPr>
          <w:rFonts w:ascii="Times New Roman" w:hAnsi="Times New Roman"/>
          <w:sz w:val="24"/>
          <w:szCs w:val="24"/>
          <w:lang w:val="es-ES"/>
        </w:rPr>
        <w:t>sitario</w:t>
      </w:r>
      <w:proofErr w:type="spellEnd"/>
      <w:r w:rsidR="007B2FED" w:rsidRPr="007F41C8">
        <w:rPr>
          <w:rFonts w:ascii="Times New Roman" w:hAnsi="Times New Roman"/>
          <w:sz w:val="24"/>
          <w:szCs w:val="24"/>
          <w:lang w:val="es-ES"/>
        </w:rPr>
        <w:t xml:space="preserve">, </w:t>
      </w:r>
      <w:r w:rsidR="005A7032" w:rsidRPr="007F41C8">
        <w:rPr>
          <w:rFonts w:ascii="Times New Roman" w:hAnsi="Times New Roman"/>
          <w:sz w:val="24"/>
          <w:szCs w:val="24"/>
          <w:lang w:val="es-ES"/>
        </w:rPr>
        <w:t>Consejo Departamental de Ciencias e Ingeniería de la Computación</w:t>
      </w:r>
      <w:r w:rsidR="007B2FED" w:rsidRPr="007F41C8">
        <w:rPr>
          <w:rFonts w:ascii="Times New Roman" w:hAnsi="Times New Roman"/>
          <w:sz w:val="24"/>
          <w:szCs w:val="24"/>
          <w:lang w:val="es-ES"/>
        </w:rPr>
        <w:t xml:space="preserve"> y Junta Electoral</w:t>
      </w:r>
      <w:r w:rsidR="005A7032" w:rsidRPr="007F41C8">
        <w:rPr>
          <w:rFonts w:ascii="Times New Roman" w:hAnsi="Times New Roman"/>
          <w:sz w:val="24"/>
          <w:szCs w:val="24"/>
          <w:lang w:val="es-ES"/>
        </w:rPr>
        <w:t>; tomen razón el Boletín Oficial</w:t>
      </w:r>
      <w:r w:rsidR="007B2FED" w:rsidRPr="007F41C8">
        <w:rPr>
          <w:rFonts w:ascii="Times New Roman" w:hAnsi="Times New Roman"/>
          <w:sz w:val="24"/>
          <w:szCs w:val="24"/>
          <w:lang w:val="es-ES"/>
        </w:rPr>
        <w:t xml:space="preserve"> y Dirección General de Personal; notifíquese al interesado</w:t>
      </w:r>
      <w:r w:rsidR="005A7032" w:rsidRPr="007F41C8">
        <w:rPr>
          <w:rFonts w:ascii="Times New Roman" w:hAnsi="Times New Roman"/>
          <w:sz w:val="24"/>
          <w:szCs w:val="24"/>
          <w:lang w:val="es-ES"/>
        </w:rPr>
        <w:t xml:space="preserve">; cumplido, </w:t>
      </w:r>
      <w:r w:rsidRPr="007F41C8">
        <w:rPr>
          <w:rFonts w:ascii="Times New Roman" w:hAnsi="Times New Roman"/>
          <w:sz w:val="24"/>
          <w:szCs w:val="24"/>
          <w:lang w:val="es-ES"/>
        </w:rPr>
        <w:t>archívese. -------------------------------------------------------------------------</w:t>
      </w:r>
    </w:p>
    <w:p w:rsidR="005A7032" w:rsidRPr="007F41C8" w:rsidRDefault="005A7032" w:rsidP="00EE32EA">
      <w:pPr>
        <w:spacing w:line="260" w:lineRule="exact"/>
        <w:jc w:val="both"/>
        <w:rPr>
          <w:rFonts w:ascii="Times New Roman" w:hAnsi="Times New Roman"/>
          <w:sz w:val="24"/>
          <w:szCs w:val="24"/>
          <w:lang w:val="es-AR"/>
        </w:rPr>
      </w:pPr>
    </w:p>
    <w:p w:rsidR="005A7032" w:rsidRPr="007F41C8" w:rsidRDefault="005A7032" w:rsidP="00EE32EA">
      <w:pPr>
        <w:spacing w:line="260" w:lineRule="exact"/>
        <w:rPr>
          <w:rFonts w:ascii="Times New Roman" w:hAnsi="Times New Roman"/>
          <w:sz w:val="24"/>
          <w:szCs w:val="24"/>
          <w:lang w:val="es-AR"/>
        </w:rPr>
      </w:pPr>
    </w:p>
    <w:p w:rsidR="005A7032" w:rsidRPr="007F41C8" w:rsidRDefault="005A7032" w:rsidP="00EE32EA">
      <w:pPr>
        <w:spacing w:line="260" w:lineRule="exact"/>
        <w:rPr>
          <w:rFonts w:ascii="Times New Roman" w:hAnsi="Times New Roman"/>
          <w:sz w:val="24"/>
          <w:szCs w:val="24"/>
          <w:lang w:val="es-AR"/>
        </w:rPr>
      </w:pPr>
    </w:p>
    <w:p w:rsidR="00BE4CAC" w:rsidRPr="007F41C8" w:rsidRDefault="00BE4CAC" w:rsidP="00EE32EA">
      <w:pPr>
        <w:spacing w:line="260" w:lineRule="exact"/>
        <w:rPr>
          <w:rFonts w:ascii="Times New Roman" w:hAnsi="Times New Roman"/>
          <w:sz w:val="24"/>
          <w:szCs w:val="24"/>
          <w:lang w:val="es-AR"/>
        </w:rPr>
      </w:pPr>
    </w:p>
    <w:p w:rsidR="00BE4CAC" w:rsidRPr="007F41C8" w:rsidRDefault="00BE4CAC" w:rsidP="00EE32EA">
      <w:pPr>
        <w:spacing w:line="260" w:lineRule="exact"/>
        <w:rPr>
          <w:rFonts w:ascii="Times New Roman" w:hAnsi="Times New Roman"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rPr>
          <w:rFonts w:ascii="Times New Roman" w:hAnsi="Times New Roman"/>
          <w:sz w:val="24"/>
          <w:szCs w:val="24"/>
          <w:lang w:val="es-AR"/>
        </w:rPr>
      </w:pPr>
    </w:p>
    <w:p w:rsidR="007F41C8" w:rsidRDefault="007F41C8" w:rsidP="00EE32EA">
      <w:pPr>
        <w:spacing w:line="260" w:lineRule="exact"/>
        <w:rPr>
          <w:rFonts w:ascii="Times New Roman" w:hAnsi="Times New Roman"/>
          <w:sz w:val="24"/>
          <w:szCs w:val="24"/>
          <w:lang w:val="es-AR"/>
        </w:rPr>
      </w:pPr>
    </w:p>
    <w:p w:rsidR="007F41C8" w:rsidRPr="007F41C8" w:rsidRDefault="007F41C8" w:rsidP="00EE32EA">
      <w:pPr>
        <w:spacing w:line="260" w:lineRule="exact"/>
        <w:rPr>
          <w:rFonts w:ascii="Times New Roman" w:hAnsi="Times New Roman"/>
          <w:sz w:val="24"/>
          <w:szCs w:val="24"/>
          <w:lang w:val="es-AR"/>
        </w:rPr>
      </w:pPr>
    </w:p>
    <w:p w:rsidR="005A7032" w:rsidRPr="007F41C8" w:rsidRDefault="001D10F6" w:rsidP="00EE32EA">
      <w:pPr>
        <w:pStyle w:val="Ttulo4"/>
        <w:spacing w:before="0" w:line="260" w:lineRule="exact"/>
        <w:rPr>
          <w:rFonts w:ascii="Times New Roman" w:hAnsi="Times New Roman" w:cs="Times New Roman"/>
          <w:b/>
          <w:bCs/>
          <w:lang w:val="pt-BR"/>
        </w:rPr>
      </w:pPr>
      <w:r w:rsidRPr="007F41C8">
        <w:rPr>
          <w:rFonts w:ascii="Times New Roman" w:hAnsi="Times New Roman" w:cs="Times New Roman"/>
          <w:lang w:val="pt-BR"/>
        </w:rPr>
        <w:t xml:space="preserve">            </w:t>
      </w:r>
      <w:r w:rsidR="007F41C8">
        <w:rPr>
          <w:rFonts w:ascii="Times New Roman" w:hAnsi="Times New Roman" w:cs="Times New Roman"/>
          <w:lang w:val="pt-BR"/>
        </w:rPr>
        <w:t>Dra</w:t>
      </w:r>
      <w:r w:rsidR="007F41C8" w:rsidRPr="007F41C8">
        <w:rPr>
          <w:rFonts w:ascii="Times New Roman" w:hAnsi="Times New Roman" w:cs="Times New Roman"/>
          <w:lang w:val="pt-BR"/>
        </w:rPr>
        <w:t>. Andrea Cohen</w:t>
      </w:r>
      <w:r w:rsidR="005A7032" w:rsidRPr="007F41C8">
        <w:rPr>
          <w:rFonts w:ascii="Times New Roman" w:hAnsi="Times New Roman" w:cs="Times New Roman"/>
          <w:lang w:val="pt-BR"/>
        </w:rPr>
        <w:t xml:space="preserve">    </w:t>
      </w:r>
      <w:r w:rsidR="00CD3988" w:rsidRPr="007F41C8">
        <w:rPr>
          <w:rFonts w:ascii="Times New Roman" w:hAnsi="Times New Roman" w:cs="Times New Roman"/>
          <w:lang w:val="pt-BR"/>
        </w:rPr>
        <w:t xml:space="preserve">             </w:t>
      </w:r>
      <w:r w:rsidR="005A7032" w:rsidRPr="007F41C8">
        <w:rPr>
          <w:rFonts w:ascii="Times New Roman" w:hAnsi="Times New Roman" w:cs="Times New Roman"/>
          <w:lang w:val="pt-BR"/>
        </w:rPr>
        <w:t xml:space="preserve">   </w:t>
      </w:r>
      <w:r w:rsidRPr="007F41C8">
        <w:rPr>
          <w:rFonts w:ascii="Times New Roman" w:hAnsi="Times New Roman" w:cs="Times New Roman"/>
          <w:lang w:val="pt-BR"/>
        </w:rPr>
        <w:t xml:space="preserve">     </w:t>
      </w:r>
      <w:r w:rsidR="007F41C8" w:rsidRPr="007F41C8">
        <w:rPr>
          <w:rFonts w:ascii="Times New Roman" w:hAnsi="Times New Roman" w:cs="Times New Roman"/>
          <w:lang w:val="pt-BR"/>
        </w:rPr>
        <w:t xml:space="preserve">               </w:t>
      </w:r>
      <w:r w:rsidRPr="007F41C8">
        <w:rPr>
          <w:rFonts w:ascii="Times New Roman" w:hAnsi="Times New Roman" w:cs="Times New Roman"/>
          <w:lang w:val="pt-BR"/>
        </w:rPr>
        <w:t xml:space="preserve">  </w:t>
      </w:r>
      <w:r w:rsidR="007F41C8">
        <w:rPr>
          <w:rFonts w:ascii="Times New Roman" w:hAnsi="Times New Roman" w:cs="Times New Roman"/>
          <w:lang w:val="pt-BR"/>
        </w:rPr>
        <w:t xml:space="preserve">  </w:t>
      </w:r>
      <w:r w:rsidRPr="007F41C8">
        <w:rPr>
          <w:rFonts w:ascii="Times New Roman" w:hAnsi="Times New Roman" w:cs="Times New Roman"/>
          <w:lang w:val="pt-BR"/>
        </w:rPr>
        <w:t xml:space="preserve">  Dr. </w:t>
      </w:r>
      <w:r w:rsidR="007F41C8" w:rsidRPr="007F41C8">
        <w:rPr>
          <w:rFonts w:ascii="Times New Roman" w:hAnsi="Times New Roman" w:cs="Times New Roman"/>
          <w:lang w:val="pt-BR"/>
        </w:rPr>
        <w:t xml:space="preserve">Martín </w:t>
      </w:r>
      <w:proofErr w:type="spellStart"/>
      <w:r w:rsidR="007F41C8" w:rsidRPr="007F41C8">
        <w:rPr>
          <w:rFonts w:ascii="Times New Roman" w:hAnsi="Times New Roman" w:cs="Times New Roman"/>
          <w:lang w:val="pt-BR"/>
        </w:rPr>
        <w:t>Larrea</w:t>
      </w:r>
      <w:proofErr w:type="spellEnd"/>
    </w:p>
    <w:p w:rsidR="005A7032" w:rsidRPr="007F41C8" w:rsidRDefault="001D10F6" w:rsidP="00EE32EA">
      <w:pPr>
        <w:pStyle w:val="Ttulo4"/>
        <w:spacing w:before="0" w:line="260" w:lineRule="exact"/>
        <w:rPr>
          <w:rFonts w:ascii="Times New Roman" w:hAnsi="Times New Roman" w:cs="Times New Roman"/>
          <w:i w:val="0"/>
          <w:iCs w:val="0"/>
        </w:rPr>
      </w:pPr>
      <w:r w:rsidRPr="007F41C8">
        <w:rPr>
          <w:rFonts w:ascii="Times New Roman" w:hAnsi="Times New Roman" w:cs="Times New Roman"/>
          <w:i w:val="0"/>
          <w:iCs w:val="0"/>
          <w:lang w:val="pt-BR"/>
        </w:rPr>
        <w:t xml:space="preserve">        </w:t>
      </w:r>
      <w:r w:rsidR="007F41C8" w:rsidRPr="007F41C8">
        <w:rPr>
          <w:rFonts w:ascii="Times New Roman" w:hAnsi="Times New Roman" w:cs="Times New Roman"/>
          <w:i w:val="0"/>
          <w:iCs w:val="0"/>
        </w:rPr>
        <w:t>Secretario Colegio</w:t>
      </w:r>
      <w:r w:rsidRPr="007F41C8">
        <w:rPr>
          <w:rFonts w:ascii="Times New Roman" w:hAnsi="Times New Roman" w:cs="Times New Roman"/>
          <w:i w:val="0"/>
          <w:iCs w:val="0"/>
        </w:rPr>
        <w:t xml:space="preserve"> Electoral                           </w:t>
      </w:r>
      <w:r w:rsidR="005A7032" w:rsidRPr="007F41C8">
        <w:rPr>
          <w:rFonts w:ascii="Times New Roman" w:hAnsi="Times New Roman" w:cs="Times New Roman"/>
          <w:i w:val="0"/>
          <w:iCs w:val="0"/>
        </w:rPr>
        <w:t>Presidente</w:t>
      </w:r>
      <w:r w:rsidRPr="007F41C8">
        <w:rPr>
          <w:rFonts w:ascii="Times New Roman" w:hAnsi="Times New Roman" w:cs="Times New Roman"/>
          <w:i w:val="0"/>
          <w:iCs w:val="0"/>
        </w:rPr>
        <w:t xml:space="preserve"> </w:t>
      </w:r>
      <w:r w:rsidR="007F41C8" w:rsidRPr="007F41C8">
        <w:rPr>
          <w:rFonts w:ascii="Times New Roman" w:hAnsi="Times New Roman" w:cs="Times New Roman"/>
          <w:i w:val="0"/>
          <w:iCs w:val="0"/>
        </w:rPr>
        <w:t>Colegio Electoral</w:t>
      </w:r>
    </w:p>
    <w:sectPr w:rsidR="005A7032" w:rsidRPr="007F41C8" w:rsidSect="007F41C8">
      <w:endnotePr>
        <w:numFmt w:val="decimal"/>
        <w:numStart w:val="0"/>
      </w:endnotePr>
      <w:pgSz w:w="11907" w:h="16840" w:code="9"/>
      <w:pgMar w:top="2835" w:right="567" w:bottom="851" w:left="2268" w:header="0" w:footer="0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endnotePr>
    <w:pos w:val="sectEnd"/>
    <w:numFmt w:val="decimal"/>
    <w:numStart w:val="0"/>
  </w:endnotePr>
  <w:compat>
    <w:compatSetting w:name="compatibilityMode" w:uri="http://schemas.microsoft.com/office/word" w:val="12"/>
  </w:compat>
  <w:rsids>
    <w:rsidRoot w:val="00C66171"/>
    <w:rsid w:val="0007166A"/>
    <w:rsid w:val="000A4C83"/>
    <w:rsid w:val="000D66B1"/>
    <w:rsid w:val="000F0411"/>
    <w:rsid w:val="000F3103"/>
    <w:rsid w:val="001D10F6"/>
    <w:rsid w:val="002037A7"/>
    <w:rsid w:val="00217446"/>
    <w:rsid w:val="00253FED"/>
    <w:rsid w:val="00335FA3"/>
    <w:rsid w:val="003545B6"/>
    <w:rsid w:val="0040385C"/>
    <w:rsid w:val="004548B3"/>
    <w:rsid w:val="005A7032"/>
    <w:rsid w:val="00610277"/>
    <w:rsid w:val="007B2FED"/>
    <w:rsid w:val="007F41C8"/>
    <w:rsid w:val="008B6BA2"/>
    <w:rsid w:val="008F0012"/>
    <w:rsid w:val="009F716B"/>
    <w:rsid w:val="00B04F5F"/>
    <w:rsid w:val="00B652A7"/>
    <w:rsid w:val="00BE4CAC"/>
    <w:rsid w:val="00C66171"/>
    <w:rsid w:val="00CD3988"/>
    <w:rsid w:val="00CE3EDC"/>
    <w:rsid w:val="00D36449"/>
    <w:rsid w:val="00D66F3D"/>
    <w:rsid w:val="00E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5A915E"/>
  <w15:docId w15:val="{7ABB8BAE-F3A8-431A-9EEF-45C2DD98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MS Sans Serif" w:hAnsi="MS Sans Serif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ind w:firstLine="1418"/>
      <w:jc w:val="both"/>
      <w:outlineLvl w:val="0"/>
    </w:pPr>
    <w:rPr>
      <w:rFonts w:ascii="Arial" w:hAnsi="Arial" w:cs="Arial"/>
      <w:sz w:val="24"/>
      <w:szCs w:val="24"/>
      <w:lang w:val="es-AR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  <w:i/>
      <w:i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spacing w:before="120"/>
      <w:outlineLvl w:val="3"/>
    </w:pPr>
    <w:rPr>
      <w:rFonts w:ascii="Arial" w:hAnsi="Arial" w:cs="Arial"/>
      <w:i/>
      <w:iCs/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firstLine="1418"/>
    </w:pPr>
    <w:rPr>
      <w:rFonts w:ascii="Arial" w:hAnsi="Arial" w:cs="Arial"/>
      <w:sz w:val="24"/>
      <w:szCs w:val="24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4"/>
      <w:szCs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semiHidden/>
    <w:unhideWhenUsed/>
    <w:rsid w:val="009F71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F716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2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 N§  CECC-1/95</vt:lpstr>
    </vt:vector>
  </TitlesOfParts>
  <Company>U.N.S.DCC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N§  CECC-1/95</dc:title>
  <dc:creator>Hilda Deamo</dc:creator>
  <cp:lastModifiedBy>Maria J. Bergesio</cp:lastModifiedBy>
  <cp:revision>12</cp:revision>
  <cp:lastPrinted>2016-12-14T14:38:00Z</cp:lastPrinted>
  <dcterms:created xsi:type="dcterms:W3CDTF">2012-12-03T11:52:00Z</dcterms:created>
  <dcterms:modified xsi:type="dcterms:W3CDTF">2021-11-09T14:21:00Z</dcterms:modified>
</cp:coreProperties>
</file>