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A44D2A">
        <w:rPr>
          <w:rFonts w:ascii="Times New Roman" w:hAnsi="Times New Roman"/>
          <w:b/>
          <w:color w:val="auto"/>
          <w:sz w:val="24"/>
          <w:lang w:val="es-AR" w:eastAsia="es-ES"/>
        </w:rPr>
        <w:t>58</w:t>
      </w:r>
      <w:r w:rsidR="00F42AE4">
        <w:rPr>
          <w:rFonts w:ascii="Times New Roman" w:hAnsi="Times New Roman"/>
          <w:b/>
          <w:color w:val="auto"/>
          <w:sz w:val="24"/>
          <w:lang w:val="es-AR" w:eastAsia="es-ES"/>
        </w:rPr>
        <w:t>/2</w:t>
      </w:r>
      <w:r w:rsidR="00A44D2A">
        <w:rPr>
          <w:rFonts w:ascii="Times New Roman" w:hAnsi="Times New Roman"/>
          <w:b/>
          <w:color w:val="auto"/>
          <w:sz w:val="24"/>
          <w:lang w:val="es-AR" w:eastAsia="es-ES"/>
        </w:rPr>
        <w:t>1</w:t>
      </w:r>
    </w:p>
    <w:p w:rsidR="00A44D2A" w:rsidRDefault="00A44D2A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</w:p>
    <w:p w:rsidR="00A44D2A" w:rsidRPr="00B83CA8" w:rsidRDefault="00A44D2A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lang w:val="es-AR" w:eastAsia="es-ES"/>
        </w:rPr>
        <w:t>Corresponde al Expe Nº 2443/12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53D1F" w:rsidRDefault="00D14F4A" w:rsidP="00B53D1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CSU-574/20</w:t>
      </w:r>
      <w:r w:rsidR="00B53D1F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F42AE4" w:rsidRPr="00B83CA8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F42AE4" w:rsidRPr="00B83CA8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F42AE4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s para desempeñarse como tutore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F42AE4" w:rsidRPr="00F42AE4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F42AE4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D14F4A">
        <w:rPr>
          <w:rStyle w:val="textoComun"/>
          <w:rFonts w:ascii="Times New Roman" w:hAnsi="Times New Roman"/>
          <w:color w:val="auto"/>
          <w:lang w:val="es-AR"/>
        </w:rPr>
        <w:t>midad, en su reunión de fecha 23 de marzo de 2021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B370B1">
        <w:rPr>
          <w:rStyle w:val="textoComun"/>
          <w:rFonts w:ascii="Times New Roman" w:hAnsi="Times New Roman"/>
          <w:color w:val="auto"/>
          <w:lang w:val="es-AR"/>
        </w:rPr>
        <w:t>aprobó su designación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Default="00D9069B" w:rsidP="00F42AE4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F42AE4" w:rsidRPr="00F42AE4" w:rsidRDefault="00F42AE4" w:rsidP="00F42AE4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Default="00D9069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como </w:t>
      </w:r>
      <w:r w:rsidR="00B370B1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</w:t>
      </w:r>
      <w:r w:rsidR="004E424B" w:rsidRPr="00B83CA8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ocentes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F42AE4" w:rsidRPr="00E26241" w:rsidRDefault="00E26241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 w:rsidRPr="00E26241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///CDCIC-058/21</w:t>
      </w:r>
    </w:p>
    <w:p w:rsidR="004E424B" w:rsidRPr="00B83CA8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83CA8" w:rsidRPr="00B83CA8" w:rsidRDefault="00F42AE4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Ingeniera María Virgina Sabando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</w:t>
      </w:r>
      <w:r w:rsidR="002D4814">
        <w:rPr>
          <w:rFonts w:ascii="Times New Roman" w:hAnsi="Times New Roman"/>
          <w:color w:val="auto"/>
          <w:sz w:val="24"/>
          <w:szCs w:val="24"/>
          <w:lang w:val="es-AR" w:eastAsia="es-ES"/>
        </w:rPr>
        <w:t>. 13432; DNI: 37.355.746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3CA8" w:rsidRDefault="002D4814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Ingeniero Federico Joaquín (Leg. 13680; DNI: 36.704.824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EE6C52" w:rsidRPr="00B83CA8" w:rsidRDefault="00EE6C52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Doctor Matías Nicolás Selzer (Leg.13804, DNI: 34.666.101)</w:t>
      </w:r>
    </w:p>
    <w:p w:rsidR="00D9069B" w:rsidRPr="00B83CA8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77829" w:rsidRPr="00B53D1F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53D1F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53D1F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53D1F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/>
        </w:rPr>
        <w:t xml:space="preserve">percibirán por el desempeño de sus funciones, una suma fija mensual, no remunerativa y no bonificable de Pesos </w:t>
      </w:r>
      <w:r w:rsidR="005C4734">
        <w:rPr>
          <w:rFonts w:ascii="Times New Roman" w:hAnsi="Times New Roman"/>
          <w:color w:val="auto"/>
          <w:sz w:val="24"/>
          <w:szCs w:val="24"/>
          <w:lang w:val="es-AR"/>
        </w:rPr>
        <w:t>Siete Mil  ($ 7</w:t>
      </w:r>
      <w:r w:rsidR="00B53D1F" w:rsidRPr="00B53D1F">
        <w:rPr>
          <w:rFonts w:ascii="Times New Roman" w:hAnsi="Times New Roman"/>
          <w:color w:val="auto"/>
          <w:sz w:val="24"/>
          <w:szCs w:val="24"/>
          <w:lang w:val="es-AR"/>
        </w:rPr>
        <w:t>.0</w:t>
      </w:r>
      <w:r w:rsidR="00B370B1" w:rsidRPr="00B53D1F">
        <w:rPr>
          <w:rFonts w:ascii="Times New Roman" w:hAnsi="Times New Roman"/>
          <w:color w:val="auto"/>
          <w:sz w:val="24"/>
          <w:szCs w:val="24"/>
          <w:lang w:val="es-AR"/>
        </w:rPr>
        <w:t>00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/>
        </w:rPr>
        <w:t>-),</w:t>
      </w:r>
      <w:r w:rsidR="005C4734">
        <w:rPr>
          <w:rFonts w:ascii="Times New Roman" w:hAnsi="Times New Roman"/>
          <w:color w:val="auto"/>
          <w:sz w:val="24"/>
          <w:szCs w:val="24"/>
          <w:lang w:val="es-AR"/>
        </w:rPr>
        <w:t xml:space="preserve"> a partir del 01 de mayo de 2021 y hasta el 30 de abril de 2022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B53D1F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53D1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53D1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53D1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53D1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B53D1F" w:rsidRPr="00B53D1F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2020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; cumplido, archívese.--------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4814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60AE"/>
    <w:rsid w:val="0043739E"/>
    <w:rsid w:val="0045645B"/>
    <w:rsid w:val="00457A1A"/>
    <w:rsid w:val="004707B1"/>
    <w:rsid w:val="004D49BA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C4734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77386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6083C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3426"/>
    <w:rsid w:val="00966C00"/>
    <w:rsid w:val="00967007"/>
    <w:rsid w:val="009A0224"/>
    <w:rsid w:val="009A541F"/>
    <w:rsid w:val="009B25E6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4D2A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70B1"/>
    <w:rsid w:val="00B518D8"/>
    <w:rsid w:val="00B53D1F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4F4A"/>
    <w:rsid w:val="00D17171"/>
    <w:rsid w:val="00D3152A"/>
    <w:rsid w:val="00D42787"/>
    <w:rsid w:val="00D46E2A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26241"/>
    <w:rsid w:val="00E43D86"/>
    <w:rsid w:val="00E54A49"/>
    <w:rsid w:val="00E55ABA"/>
    <w:rsid w:val="00E61EA2"/>
    <w:rsid w:val="00E70D6C"/>
    <w:rsid w:val="00E73B31"/>
    <w:rsid w:val="00E9175B"/>
    <w:rsid w:val="00E95EA1"/>
    <w:rsid w:val="00E97FE4"/>
    <w:rsid w:val="00EC0596"/>
    <w:rsid w:val="00EC4B2C"/>
    <w:rsid w:val="00ED6AEC"/>
    <w:rsid w:val="00EE5FC3"/>
    <w:rsid w:val="00EE6C52"/>
    <w:rsid w:val="00EF3714"/>
    <w:rsid w:val="00F11F41"/>
    <w:rsid w:val="00F24423"/>
    <w:rsid w:val="00F313D4"/>
    <w:rsid w:val="00F42AE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2025-07-06T19:44:00Z</dcterms:created>
  <dcterms:modified xsi:type="dcterms:W3CDTF">2025-07-06T19:44:00Z</dcterms:modified>
</cp:coreProperties>
</file>