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774" w:rsidRPr="00372774" w:rsidRDefault="00372774" w:rsidP="00BB7ABA">
      <w:pPr>
        <w:spacing w:after="160" w:line="259" w:lineRule="auto"/>
        <w:ind w:firstLine="3402"/>
        <w:jc w:val="both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REGISTRADO BAJO CDCIC-</w:t>
      </w:r>
      <w:r w:rsidR="00FC4402">
        <w:rPr>
          <w:rFonts w:eastAsia="Arial"/>
          <w:b/>
          <w:lang w:val="es-AR" w:eastAsia="es-AR"/>
        </w:rPr>
        <w:t>175</w:t>
      </w:r>
      <w:r w:rsidR="00BB7ABA">
        <w:rPr>
          <w:rFonts w:eastAsia="Arial"/>
          <w:b/>
          <w:lang w:val="es-AR" w:eastAsia="es-AR"/>
        </w:rPr>
        <w:t>/21</w:t>
      </w:r>
    </w:p>
    <w:p w:rsidR="00BB7ABA" w:rsidRPr="00622D90" w:rsidRDefault="00BB7ABA" w:rsidP="00BB7AB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</w:t>
      </w:r>
      <w:r w:rsidRPr="00622D90">
        <w:rPr>
          <w:rFonts w:eastAsia="Arial"/>
          <w:b/>
          <w:lang w:val="es-AR" w:eastAsia="es-AR"/>
        </w:rPr>
        <w:t xml:space="preserve"> Nº</w:t>
      </w:r>
      <w:r>
        <w:rPr>
          <w:rFonts w:eastAsia="Arial"/>
          <w:b/>
          <w:lang w:val="es-AR" w:eastAsia="es-AR"/>
        </w:rPr>
        <w:t xml:space="preserve"> 3177</w:t>
      </w:r>
      <w:r w:rsidRPr="00622D90">
        <w:rPr>
          <w:rFonts w:eastAsia="Arial"/>
          <w:b/>
          <w:lang w:val="es-AR" w:eastAsia="es-AR"/>
        </w:rPr>
        <w:t>/19</w:t>
      </w:r>
    </w:p>
    <w:p w:rsidR="002A60A7" w:rsidRPr="00622D90" w:rsidRDefault="00372774" w:rsidP="00BB7AB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72774">
        <w:rPr>
          <w:rFonts w:eastAsia="Arial"/>
          <w:b/>
          <w:lang w:val="es-AR" w:eastAsia="es-AR"/>
        </w:rPr>
        <w:t>BAHIA BLANCA</w:t>
      </w:r>
      <w:r w:rsidR="00BB7ABA">
        <w:rPr>
          <w:rFonts w:eastAsia="Arial"/>
          <w:b/>
          <w:lang w:val="es-AR" w:eastAsia="es-AR"/>
        </w:rPr>
        <w:t>,</w:t>
      </w:r>
      <w:r w:rsidR="00FC4402">
        <w:rPr>
          <w:rFonts w:eastAsia="Arial"/>
          <w:b/>
          <w:lang w:val="es-AR" w:eastAsia="es-AR"/>
        </w:rPr>
        <w:t xml:space="preserve"> 15 de julio de 2021</w:t>
      </w:r>
    </w:p>
    <w:p w:rsidR="00BB7ABA" w:rsidRDefault="00BB7ABA" w:rsidP="0037277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72774">
        <w:rPr>
          <w:rFonts w:eastAsia="Arial"/>
          <w:b/>
          <w:lang w:val="es-AR" w:eastAsia="es-AR"/>
        </w:rPr>
        <w:t xml:space="preserve">VISTO: </w:t>
      </w:r>
    </w:p>
    <w:p w:rsidR="00372774" w:rsidRPr="00372774" w:rsidRDefault="00372774" w:rsidP="00372774">
      <w:pPr>
        <w:spacing w:after="160" w:line="259" w:lineRule="auto"/>
        <w:jc w:val="both"/>
        <w:rPr>
          <w:rFonts w:eastAsia="Arial"/>
          <w:lang w:val="es-AR" w:eastAsia="es-AR"/>
        </w:rPr>
      </w:pPr>
      <w:r w:rsidRPr="00372774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372774">
        <w:rPr>
          <w:rFonts w:eastAsia="Arial"/>
          <w:i/>
          <w:lang w:val="es-AR" w:eastAsia="es-AR"/>
        </w:rPr>
        <w:t xml:space="preserve">Strenthening </w:t>
      </w:r>
      <w:proofErr w:type="spellStart"/>
      <w:r w:rsidRPr="00372774">
        <w:rPr>
          <w:rFonts w:eastAsia="Arial"/>
          <w:i/>
          <w:lang w:val="es-AR" w:eastAsia="es-AR"/>
        </w:rPr>
        <w:t>Governance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Capacity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for</w:t>
      </w:r>
      <w:proofErr w:type="spellEnd"/>
      <w:r w:rsidRPr="00372774">
        <w:rPr>
          <w:rFonts w:eastAsia="Arial"/>
          <w:i/>
          <w:lang w:val="es-AR" w:eastAsia="es-AR"/>
        </w:rPr>
        <w:t xml:space="preserve"> Smart </w:t>
      </w:r>
      <w:proofErr w:type="spellStart"/>
      <w:r w:rsidRPr="00372774">
        <w:rPr>
          <w:rFonts w:eastAsia="Arial"/>
          <w:i/>
          <w:lang w:val="es-AR" w:eastAsia="es-AR"/>
        </w:rPr>
        <w:t>Sustainable</w:t>
      </w:r>
      <w:proofErr w:type="spellEnd"/>
      <w:r w:rsidRPr="00372774">
        <w:rPr>
          <w:rFonts w:eastAsia="Arial"/>
          <w:i/>
          <w:lang w:val="es-AR" w:eastAsia="es-AR"/>
        </w:rPr>
        <w:t xml:space="preserve"> </w:t>
      </w:r>
      <w:proofErr w:type="spellStart"/>
      <w:r w:rsidRPr="00372774">
        <w:rPr>
          <w:rFonts w:eastAsia="Arial"/>
          <w:i/>
          <w:lang w:val="es-AR" w:eastAsia="es-AR"/>
        </w:rPr>
        <w:t>Cities</w:t>
      </w:r>
      <w:proofErr w:type="spellEnd"/>
      <w:r w:rsidRPr="00372774">
        <w:rPr>
          <w:rFonts w:eastAsia="Arial"/>
          <w:lang w:val="es-AR" w:eastAsia="es-AR"/>
        </w:rPr>
        <w:t xml:space="preserve"> correspondiente al Programa ERASMUS+ de la Unión Europea y la Universidad Nacional del Sur; y</w:t>
      </w:r>
    </w:p>
    <w:p w:rsidR="00B950B8" w:rsidRDefault="00B950B8" w:rsidP="00B950B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CONSIDERANDO: </w:t>
      </w:r>
    </w:p>
    <w:p w:rsidR="00B950B8" w:rsidRPr="00B950B8" w:rsidRDefault="00B950B8" w:rsidP="00B950B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el mismo tiene como objetivo fortalecer la capacidad de gobernanza de ciudades sostenibles inteligentes; </w:t>
      </w:r>
    </w:p>
    <w:p w:rsidR="00B950B8" w:rsidRPr="00B950B8" w:rsidRDefault="00B950B8" w:rsidP="00B950B8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950B8">
        <w:rPr>
          <w:rFonts w:eastAsia="Arial"/>
          <w:lang w:val="es-AR" w:eastAsia="es-AR"/>
        </w:rPr>
        <w:t xml:space="preserve">Que dicho convenio </w:t>
      </w:r>
      <w:proofErr w:type="spellStart"/>
      <w:r w:rsidRPr="00B950B8">
        <w:rPr>
          <w:rFonts w:eastAsia="Arial"/>
          <w:lang w:val="es-AR" w:eastAsia="es-AR"/>
        </w:rPr>
        <w:t>prevee</w:t>
      </w:r>
      <w:proofErr w:type="spellEnd"/>
      <w:r w:rsidRPr="00B950B8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BB7ABA" w:rsidRDefault="00B950B8" w:rsidP="00BB7ABA">
      <w:pPr>
        <w:pStyle w:val="Default"/>
        <w:ind w:firstLine="993"/>
        <w:jc w:val="both"/>
        <w:rPr>
          <w:rFonts w:ascii="Times New Roman" w:eastAsia="Arial" w:hAnsi="Times New Roman" w:cs="Times New Roman"/>
        </w:rPr>
      </w:pPr>
      <w:r w:rsidRPr="00BB7ABA">
        <w:rPr>
          <w:rFonts w:ascii="Times New Roman" w:eastAsia="Arial" w:hAnsi="Times New Roman" w:cs="Times New Roman"/>
          <w:color w:val="auto"/>
        </w:rPr>
        <w:t xml:space="preserve">Que la Lic. Gabriela Díaz desempeñó tareas del </w:t>
      </w:r>
      <w:r w:rsidRPr="00BB7ABA">
        <w:rPr>
          <w:rFonts w:ascii="Times New Roman" w:eastAsia="Arial" w:hAnsi="Times New Roman" w:cs="Times New Roman"/>
          <w:i/>
          <w:color w:val="auto"/>
        </w:rPr>
        <w:t>“Paquete de trabajo 9 – Administración del proyecto</w:t>
      </w:r>
      <w:r w:rsidR="00BB7ABA" w:rsidRPr="00BB7ABA">
        <w:rPr>
          <w:rFonts w:ascii="Times New Roman" w:eastAsia="Arial" w:hAnsi="Times New Roman" w:cs="Times New Roman"/>
          <w:i/>
          <w:color w:val="auto"/>
        </w:rPr>
        <w:t>”, “</w:t>
      </w:r>
      <w:r w:rsidRPr="00BB7ABA">
        <w:rPr>
          <w:rFonts w:ascii="Times New Roman" w:eastAsia="Arial" w:hAnsi="Times New Roman" w:cs="Times New Roman"/>
          <w:i/>
          <w:color w:val="auto"/>
        </w:rPr>
        <w:t xml:space="preserve">Paquete de trabajo 2 </w:t>
      </w:r>
      <w:r w:rsidR="00BB7ABA" w:rsidRPr="00BB7ABA">
        <w:rPr>
          <w:rFonts w:ascii="Times New Roman" w:eastAsia="Arial" w:hAnsi="Times New Roman" w:cs="Times New Roman"/>
          <w:i/>
          <w:color w:val="auto"/>
        </w:rPr>
        <w:t xml:space="preserve">- </w:t>
      </w:r>
      <w:r w:rsidRPr="00BB7ABA">
        <w:rPr>
          <w:rFonts w:ascii="Times New Roman" w:eastAsia="Arial" w:hAnsi="Times New Roman" w:cs="Times New Roman"/>
          <w:i/>
          <w:color w:val="auto"/>
        </w:rPr>
        <w:t>Desarrollo de los módulos de entrenamiento”</w:t>
      </w:r>
      <w:r w:rsidR="00BB7ABA" w:rsidRPr="00BB7ABA">
        <w:rPr>
          <w:rFonts w:ascii="Times New Roman" w:eastAsia="Arial" w:hAnsi="Times New Roman" w:cs="Times New Roman"/>
          <w:i/>
          <w:color w:val="auto"/>
        </w:rPr>
        <w:t>,</w:t>
      </w:r>
      <w:r w:rsidRPr="00BB7ABA">
        <w:rPr>
          <w:rFonts w:ascii="Times New Roman" w:eastAsia="Arial" w:hAnsi="Times New Roman" w:cs="Times New Roman"/>
          <w:i/>
          <w:color w:val="auto"/>
        </w:rPr>
        <w:t xml:space="preserve"> </w:t>
      </w:r>
      <w:r w:rsidR="00BB7ABA" w:rsidRPr="00BB7ABA">
        <w:rPr>
          <w:rFonts w:eastAsia="Arial"/>
          <w:i/>
          <w:color w:val="auto"/>
        </w:rPr>
        <w:t>“</w:t>
      </w:r>
      <w:r w:rsidR="00BB7ABA" w:rsidRPr="00BB7ABA">
        <w:rPr>
          <w:rFonts w:ascii="Times New Roman" w:eastAsia="Arial" w:hAnsi="Times New Roman" w:cs="Times New Roman"/>
          <w:i/>
          <w:color w:val="auto"/>
        </w:rPr>
        <w:t>Paquete de trabajo 5- Implementación de currícula académica – Redacción de la propuesta de Maestría”, “Paquete de trabajo 4 - Implementación de entrenamiento para los entrenadores” y “Paquete de trabajo 3 Desarrollo de SCC MOOC y operación”</w:t>
      </w:r>
      <w:r w:rsidR="00BB7ABA" w:rsidRPr="00BB7ABA">
        <w:rPr>
          <w:rFonts w:ascii="Times New Roman" w:eastAsia="Arial" w:hAnsi="Times New Roman" w:cs="Times New Roman"/>
          <w:color w:val="auto"/>
        </w:rPr>
        <w:t xml:space="preserve"> </w:t>
      </w:r>
      <w:r w:rsidR="00BB7ABA">
        <w:rPr>
          <w:rFonts w:ascii="Times New Roman" w:eastAsia="Arial" w:hAnsi="Times New Roman" w:cs="Times New Roman"/>
        </w:rPr>
        <w:t>por el período de Febrero 2021 a Junio 2021</w:t>
      </w:r>
      <w:r w:rsidRPr="00BB7ABA">
        <w:rPr>
          <w:rFonts w:ascii="Times New Roman" w:eastAsia="Arial" w:hAnsi="Times New Roman" w:cs="Times New Roman"/>
        </w:rPr>
        <w:t xml:space="preserve">; </w:t>
      </w:r>
    </w:p>
    <w:p w:rsidR="00BB7ABA" w:rsidRPr="00BB7ABA" w:rsidRDefault="00B950B8" w:rsidP="00BB7ABA">
      <w:pPr>
        <w:pStyle w:val="Default"/>
        <w:ind w:firstLine="993"/>
        <w:rPr>
          <w:rFonts w:ascii="Times New Roman" w:eastAsia="Arial" w:hAnsi="Times New Roman" w:cs="Times New Roman"/>
          <w:color w:val="auto"/>
        </w:rPr>
      </w:pPr>
      <w:r w:rsidRPr="00B950B8">
        <w:rPr>
          <w:rFonts w:eastAsia="Arial"/>
        </w:rPr>
        <w:t xml:space="preserve">               </w:t>
      </w:r>
    </w:p>
    <w:p w:rsidR="00B950B8" w:rsidRPr="00B950B8" w:rsidRDefault="00B950B8" w:rsidP="00BB7ABA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lang w:val="es-AR" w:eastAsia="es-AR"/>
        </w:rPr>
        <w:t>Que el Consejo Departamental aprobó por unani</w:t>
      </w:r>
      <w:r w:rsidR="00BB7ABA">
        <w:rPr>
          <w:rFonts w:eastAsia="Arial"/>
          <w:lang w:val="es-AR" w:eastAsia="es-AR"/>
        </w:rPr>
        <w:t>midad, en su reunión de fecha 13 de julio de 2021</w:t>
      </w:r>
      <w:r w:rsidRPr="00B950B8">
        <w:rPr>
          <w:rFonts w:eastAsia="Arial"/>
          <w:lang w:val="es-AR" w:eastAsia="es-AR"/>
        </w:rPr>
        <w:t xml:space="preserve"> solicitar la autorización de pago correspondiente;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950B8" w:rsidRPr="00B950B8" w:rsidRDefault="00B950B8" w:rsidP="00B950B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POR ELLO, </w:t>
      </w:r>
    </w:p>
    <w:p w:rsidR="00D12AFC" w:rsidRDefault="00B950B8" w:rsidP="00B950B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EL CONSEJO DEPARTAMENTAL DE </w:t>
      </w:r>
    </w:p>
    <w:p w:rsidR="00B950B8" w:rsidRPr="00B950B8" w:rsidRDefault="00B950B8" w:rsidP="00B950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CIENCIAS E INGENIERÍA DE LA COMPUTACIÓN</w:t>
      </w:r>
    </w:p>
    <w:p w:rsidR="00B950B8" w:rsidRPr="00B950B8" w:rsidRDefault="00B950B8" w:rsidP="00B950B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950B8">
        <w:rPr>
          <w:rFonts w:eastAsia="Arial"/>
          <w:b/>
          <w:lang w:val="es-AR" w:eastAsia="es-AR"/>
        </w:rPr>
        <w:t>RESUELVE: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1º:</w:t>
      </w:r>
      <w:r w:rsidRPr="00B950B8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B950B8">
        <w:rPr>
          <w:rFonts w:eastAsia="Arial"/>
          <w:b/>
          <w:lang w:val="es-AR" w:eastAsia="es-AR"/>
        </w:rPr>
        <w:t>Lic.</w:t>
      </w:r>
      <w:r w:rsidR="0031176C">
        <w:rPr>
          <w:rFonts w:eastAsia="Arial"/>
          <w:b/>
          <w:lang w:val="es-AR" w:eastAsia="es-AR"/>
        </w:rPr>
        <w:t xml:space="preserve"> Gabriela Andrea DÍAZ (</w:t>
      </w:r>
      <w:proofErr w:type="spellStart"/>
      <w:r w:rsidR="0031176C">
        <w:rPr>
          <w:rFonts w:eastAsia="Arial"/>
          <w:b/>
          <w:lang w:val="es-AR" w:eastAsia="es-AR"/>
        </w:rPr>
        <w:t>Leg</w:t>
      </w:r>
      <w:proofErr w:type="spellEnd"/>
      <w:r w:rsidR="0031176C">
        <w:rPr>
          <w:rFonts w:eastAsia="Arial"/>
          <w:b/>
          <w:lang w:val="es-AR" w:eastAsia="es-AR"/>
        </w:rPr>
        <w:t>. 10549</w:t>
      </w:r>
      <w:r w:rsidRPr="00B950B8">
        <w:rPr>
          <w:rFonts w:eastAsia="Arial"/>
          <w:b/>
          <w:lang w:val="es-AR" w:eastAsia="es-AR"/>
        </w:rPr>
        <w:t>)</w:t>
      </w:r>
      <w:r w:rsidRPr="00B950B8">
        <w:rPr>
          <w:rFonts w:eastAsia="Arial"/>
          <w:lang w:val="es-AR" w:eastAsia="es-AR"/>
        </w:rPr>
        <w:t xml:space="preserve">  en reconocimiento por las tareas realizadas, durante el</w:t>
      </w:r>
      <w:r w:rsidR="00BB7ABA">
        <w:rPr>
          <w:rFonts w:eastAsia="Arial"/>
          <w:lang w:val="es-AR" w:eastAsia="es-AR"/>
        </w:rPr>
        <w:t xml:space="preserve"> período comprendido entre Febrero y Junio de 2021</w:t>
      </w:r>
      <w:r w:rsidRPr="00B950B8">
        <w:rPr>
          <w:rFonts w:eastAsia="Arial"/>
          <w:lang w:val="es-AR" w:eastAsia="es-AR"/>
        </w:rPr>
        <w:t xml:space="preserve">, del </w:t>
      </w:r>
      <w:r w:rsidR="00BB7ABA">
        <w:rPr>
          <w:rFonts w:eastAsia="Arial"/>
          <w:lang w:val="es-AR" w:eastAsia="es-AR"/>
        </w:rPr>
        <w:t xml:space="preserve"> </w:t>
      </w:r>
      <w:r w:rsidR="00BB7ABA" w:rsidRPr="00BB7ABA">
        <w:rPr>
          <w:rFonts w:eastAsia="Arial"/>
          <w:i/>
          <w:lang w:val="es-AR" w:eastAsia="es-AR"/>
        </w:rPr>
        <w:t>“Paquete de trabajo 9 – Administración del proyecto</w:t>
      </w:r>
      <w:r w:rsidR="00BB7ABA" w:rsidRPr="00BB7ABA">
        <w:rPr>
          <w:rFonts w:eastAsia="Arial"/>
          <w:i/>
        </w:rPr>
        <w:t>”, “</w:t>
      </w:r>
      <w:r w:rsidR="00BB7ABA" w:rsidRPr="00BB7ABA">
        <w:rPr>
          <w:rFonts w:eastAsia="Arial"/>
          <w:i/>
          <w:lang w:val="es-AR" w:eastAsia="es-AR"/>
        </w:rPr>
        <w:t xml:space="preserve">Paquete de trabajo 2 </w:t>
      </w:r>
      <w:r w:rsidR="00BB7ABA" w:rsidRPr="00BB7ABA">
        <w:rPr>
          <w:rFonts w:eastAsia="Arial"/>
          <w:i/>
        </w:rPr>
        <w:t xml:space="preserve">- </w:t>
      </w:r>
      <w:r w:rsidR="00BB7ABA" w:rsidRPr="00BB7ABA">
        <w:rPr>
          <w:rFonts w:eastAsia="Arial"/>
          <w:i/>
          <w:lang w:val="es-AR" w:eastAsia="es-AR"/>
        </w:rPr>
        <w:t>Desarrollo de los módulos de entrenamiento”</w:t>
      </w:r>
      <w:r w:rsidR="00BB7ABA" w:rsidRPr="00BB7ABA">
        <w:rPr>
          <w:rFonts w:eastAsia="Arial"/>
          <w:i/>
        </w:rPr>
        <w:t>,</w:t>
      </w:r>
      <w:r w:rsidR="00BB7ABA" w:rsidRPr="00BB7ABA">
        <w:rPr>
          <w:rFonts w:eastAsia="Arial"/>
          <w:i/>
          <w:lang w:val="es-AR" w:eastAsia="es-AR"/>
        </w:rPr>
        <w:t xml:space="preserve"> “Paquete de trabajo 5</w:t>
      </w:r>
      <w:r w:rsidR="00BB7ABA" w:rsidRPr="00BB7ABA">
        <w:rPr>
          <w:rFonts w:eastAsia="Arial"/>
          <w:i/>
        </w:rPr>
        <w:t xml:space="preserve">- </w:t>
      </w:r>
      <w:r w:rsidR="00BB7ABA" w:rsidRPr="00BB7ABA">
        <w:rPr>
          <w:rFonts w:eastAsia="Arial"/>
          <w:i/>
          <w:lang w:val="es-AR" w:eastAsia="es-AR"/>
        </w:rPr>
        <w:t>Implementación de currícula académica – Redacción de la propuesta de Maestría</w:t>
      </w:r>
      <w:r w:rsidR="00BB7ABA" w:rsidRPr="00BB7ABA">
        <w:rPr>
          <w:rFonts w:eastAsia="Arial"/>
          <w:i/>
        </w:rPr>
        <w:t>”, “</w:t>
      </w:r>
      <w:r w:rsidR="00BB7ABA" w:rsidRPr="00BB7ABA">
        <w:rPr>
          <w:rFonts w:eastAsia="Arial"/>
          <w:i/>
          <w:lang w:val="es-AR" w:eastAsia="es-AR"/>
        </w:rPr>
        <w:t xml:space="preserve">Paquete de trabajo 4 </w:t>
      </w:r>
      <w:r w:rsidR="00BB7ABA" w:rsidRPr="00BB7ABA">
        <w:rPr>
          <w:rFonts w:eastAsia="Arial"/>
          <w:i/>
        </w:rPr>
        <w:t xml:space="preserve">- </w:t>
      </w:r>
      <w:r w:rsidR="00BB7ABA" w:rsidRPr="00BB7ABA">
        <w:rPr>
          <w:rFonts w:eastAsia="Arial"/>
          <w:i/>
          <w:lang w:val="es-AR" w:eastAsia="es-AR"/>
        </w:rPr>
        <w:t>Implementación de entren</w:t>
      </w:r>
      <w:proofErr w:type="spellStart"/>
      <w:r w:rsidR="00BB7ABA" w:rsidRPr="00BB7ABA">
        <w:rPr>
          <w:rFonts w:eastAsia="Arial"/>
          <w:i/>
        </w:rPr>
        <w:t>amiento</w:t>
      </w:r>
      <w:proofErr w:type="spellEnd"/>
      <w:r w:rsidR="00BB7ABA" w:rsidRPr="00BB7ABA">
        <w:rPr>
          <w:rFonts w:eastAsia="Arial"/>
          <w:i/>
        </w:rPr>
        <w:t xml:space="preserve"> para </w:t>
      </w:r>
      <w:proofErr w:type="spellStart"/>
      <w:r w:rsidR="00BB7ABA" w:rsidRPr="00BB7ABA">
        <w:rPr>
          <w:rFonts w:eastAsia="Arial"/>
          <w:i/>
        </w:rPr>
        <w:t>los</w:t>
      </w:r>
      <w:proofErr w:type="spellEnd"/>
      <w:r w:rsidR="00BB7ABA" w:rsidRPr="00BB7ABA">
        <w:rPr>
          <w:rFonts w:eastAsia="Arial"/>
          <w:i/>
        </w:rPr>
        <w:t xml:space="preserve"> </w:t>
      </w:r>
      <w:proofErr w:type="spellStart"/>
      <w:r w:rsidR="00BB7ABA" w:rsidRPr="00BB7ABA">
        <w:rPr>
          <w:rFonts w:eastAsia="Arial"/>
          <w:i/>
        </w:rPr>
        <w:t>entrenadores</w:t>
      </w:r>
      <w:proofErr w:type="spellEnd"/>
      <w:r w:rsidR="00BB7ABA" w:rsidRPr="00BB7ABA">
        <w:rPr>
          <w:rFonts w:eastAsia="Arial"/>
          <w:i/>
        </w:rPr>
        <w:t>” y “</w:t>
      </w:r>
      <w:proofErr w:type="spellStart"/>
      <w:r w:rsidR="00BB7ABA" w:rsidRPr="00BB7ABA">
        <w:rPr>
          <w:rFonts w:eastAsia="Arial"/>
          <w:i/>
        </w:rPr>
        <w:t>Paquete</w:t>
      </w:r>
      <w:proofErr w:type="spellEnd"/>
      <w:r w:rsidR="00BB7ABA" w:rsidRPr="00BB7ABA">
        <w:rPr>
          <w:rFonts w:eastAsia="Arial"/>
          <w:i/>
          <w:lang w:val="es-AR" w:eastAsia="es-AR"/>
        </w:rPr>
        <w:t xml:space="preserve"> de trabajo 3 Desarrollo de SCC MOOC y operación”</w:t>
      </w:r>
      <w:r w:rsidR="00BB7ABA" w:rsidRPr="00BB7ABA">
        <w:rPr>
          <w:rFonts w:eastAsia="Arial"/>
          <w:lang w:val="es-AR" w:eastAsia="es-AR"/>
        </w:rPr>
        <w:t xml:space="preserve"> </w:t>
      </w:r>
      <w:r w:rsidR="00BB7ABA">
        <w:rPr>
          <w:rFonts w:eastAsia="Arial"/>
          <w:lang w:val="es-AR" w:eastAsia="es-AR"/>
        </w:rPr>
        <w:t xml:space="preserve">  </w:t>
      </w:r>
      <w:r w:rsidRPr="00B950B8">
        <w:rPr>
          <w:rFonts w:eastAsia="Arial"/>
          <w:lang w:val="es-AR" w:eastAsia="es-AR"/>
        </w:rPr>
        <w:t xml:space="preserve"> en el marco del Proyecto CAP4CITY del Programa Erasmus+.</w:t>
      </w:r>
      <w:r w:rsidRPr="00B950B8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BB7ABA" w:rsidRDefault="007D6336" w:rsidP="00B950B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///CDCIC-175</w:t>
      </w:r>
      <w:bookmarkStart w:id="0" w:name="_GoBack"/>
      <w:bookmarkEnd w:id="0"/>
      <w:r w:rsidR="00BB7ABA">
        <w:rPr>
          <w:rFonts w:eastAsia="Arial"/>
          <w:b/>
          <w:lang w:val="es-AR" w:eastAsia="es-AR"/>
        </w:rPr>
        <w:t>/21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ES" w:eastAsia="es-AR"/>
        </w:rPr>
      </w:pPr>
      <w:r w:rsidRPr="00B950B8">
        <w:rPr>
          <w:rFonts w:eastAsia="Arial"/>
          <w:b/>
          <w:lang w:val="es-AR" w:eastAsia="es-AR"/>
        </w:rPr>
        <w:t>ARTICULO 2º:</w:t>
      </w:r>
      <w:r w:rsidRPr="00B950B8">
        <w:rPr>
          <w:rFonts w:eastAsia="Arial"/>
          <w:lang w:val="es-AR" w:eastAsia="es-AR"/>
        </w:rPr>
        <w:t xml:space="preserve"> Establecer que la Lic. Díaz percibirá por el desempeño de sus funciones una suma fija por única vez, remunerativa y no </w:t>
      </w:r>
      <w:proofErr w:type="spellStart"/>
      <w:r w:rsidRPr="00B950B8">
        <w:rPr>
          <w:rFonts w:eastAsia="Arial"/>
          <w:lang w:val="es-AR" w:eastAsia="es-AR"/>
        </w:rPr>
        <w:t>bonific</w:t>
      </w:r>
      <w:r w:rsidR="00BB7ABA">
        <w:rPr>
          <w:rFonts w:eastAsia="Arial"/>
          <w:lang w:val="es-AR" w:eastAsia="es-AR"/>
        </w:rPr>
        <w:t>able</w:t>
      </w:r>
      <w:proofErr w:type="spellEnd"/>
      <w:r w:rsidR="00BB7ABA">
        <w:rPr>
          <w:rFonts w:eastAsia="Arial"/>
          <w:lang w:val="es-AR" w:eastAsia="es-AR"/>
        </w:rPr>
        <w:t xml:space="preserve"> de Pesos CUARENTA Y OCHO MIL SEISCIENTOS VEINTIOCHO ($ 48.628</w:t>
      </w:r>
      <w:r w:rsidRPr="00B950B8">
        <w:rPr>
          <w:rFonts w:eastAsia="Arial"/>
          <w:lang w:val="es-AR" w:eastAsia="es-AR"/>
        </w:rPr>
        <w:t>,00.-) que incluye el Sueldo Anual Complementario (S.A.C.).</w:t>
      </w:r>
    </w:p>
    <w:p w:rsidR="00B950B8" w:rsidRPr="00B950B8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>ARTICULO 3º:</w:t>
      </w:r>
      <w:r w:rsidRPr="00B950B8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</w:t>
      </w:r>
      <w:r w:rsidR="00BB7ABA">
        <w:rPr>
          <w:rFonts w:eastAsia="Arial"/>
          <w:lang w:val="es-AR" w:eastAsia="es-AR"/>
        </w:rPr>
        <w:t>21 Categoría Programática 99.25.</w:t>
      </w:r>
      <w:r w:rsidRPr="00B950B8">
        <w:rPr>
          <w:rFonts w:eastAsia="Arial"/>
          <w:lang w:val="es-AR" w:eastAsia="es-AR"/>
        </w:rPr>
        <w:t xml:space="preserve">07.00. </w:t>
      </w:r>
    </w:p>
    <w:p w:rsidR="00372774" w:rsidRPr="00372774" w:rsidRDefault="00B950B8" w:rsidP="00B950B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950B8">
        <w:rPr>
          <w:rFonts w:eastAsia="Arial"/>
          <w:b/>
          <w:lang w:val="es-AR" w:eastAsia="es-AR"/>
        </w:rPr>
        <w:t xml:space="preserve">ARTICULO 4º: </w:t>
      </w:r>
      <w:r w:rsidRPr="00B950B8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B950B8">
        <w:rPr>
          <w:rFonts w:eastAsia="Arial"/>
          <w:lang w:val="es-AR" w:eastAsia="es-AR"/>
        </w:rPr>
        <w:t>Finanzas  los</w:t>
      </w:r>
      <w:proofErr w:type="gramEnd"/>
      <w:r w:rsidRPr="00B950B8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  <w:r>
        <w:rPr>
          <w:rFonts w:eastAsia="Arial"/>
          <w:lang w:val="es-AR" w:eastAsia="es-AR"/>
        </w:rPr>
        <w:t>-</w:t>
      </w:r>
    </w:p>
    <w:sectPr w:rsidR="00372774" w:rsidRPr="00372774" w:rsidSect="00372774">
      <w:headerReference w:type="default" r:id="rId7"/>
      <w:pgSz w:w="11907" w:h="16839" w:code="9"/>
      <w:pgMar w:top="2694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D7C" w:rsidRDefault="00327D7C">
      <w:r>
        <w:separator/>
      </w:r>
    </w:p>
  </w:endnote>
  <w:endnote w:type="continuationSeparator" w:id="0">
    <w:p w:rsidR="00327D7C" w:rsidRDefault="0032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D7C" w:rsidRDefault="00327D7C">
      <w:r>
        <w:separator/>
      </w:r>
    </w:p>
  </w:footnote>
  <w:footnote w:type="continuationSeparator" w:id="0">
    <w:p w:rsidR="00327D7C" w:rsidRDefault="00327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BA" w:rsidRDefault="00BB7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3D17"/>
    <w:rsid w:val="00153A9D"/>
    <w:rsid w:val="00174117"/>
    <w:rsid w:val="00190744"/>
    <w:rsid w:val="001C46FB"/>
    <w:rsid w:val="00207857"/>
    <w:rsid w:val="00213AEA"/>
    <w:rsid w:val="00214603"/>
    <w:rsid w:val="002225C1"/>
    <w:rsid w:val="002A60A7"/>
    <w:rsid w:val="0031176C"/>
    <w:rsid w:val="00327D7C"/>
    <w:rsid w:val="00372774"/>
    <w:rsid w:val="00384819"/>
    <w:rsid w:val="00386542"/>
    <w:rsid w:val="00387856"/>
    <w:rsid w:val="00400C49"/>
    <w:rsid w:val="00440707"/>
    <w:rsid w:val="00445B1D"/>
    <w:rsid w:val="004923A4"/>
    <w:rsid w:val="004B0DBF"/>
    <w:rsid w:val="004E54D1"/>
    <w:rsid w:val="004F4851"/>
    <w:rsid w:val="00546599"/>
    <w:rsid w:val="005552C2"/>
    <w:rsid w:val="00590DF0"/>
    <w:rsid w:val="00591226"/>
    <w:rsid w:val="0069287C"/>
    <w:rsid w:val="00694E0B"/>
    <w:rsid w:val="006970EA"/>
    <w:rsid w:val="006C498F"/>
    <w:rsid w:val="007616C4"/>
    <w:rsid w:val="0078586E"/>
    <w:rsid w:val="007D6336"/>
    <w:rsid w:val="00833557"/>
    <w:rsid w:val="008F11B6"/>
    <w:rsid w:val="00930023"/>
    <w:rsid w:val="00966BBB"/>
    <w:rsid w:val="00993879"/>
    <w:rsid w:val="009A0F6D"/>
    <w:rsid w:val="00AA413C"/>
    <w:rsid w:val="00AC49BB"/>
    <w:rsid w:val="00B32EF7"/>
    <w:rsid w:val="00B4758E"/>
    <w:rsid w:val="00B51DBC"/>
    <w:rsid w:val="00B556EF"/>
    <w:rsid w:val="00B950B8"/>
    <w:rsid w:val="00BA4731"/>
    <w:rsid w:val="00BB7ABA"/>
    <w:rsid w:val="00BF4536"/>
    <w:rsid w:val="00C3182E"/>
    <w:rsid w:val="00C63ABF"/>
    <w:rsid w:val="00CB59FE"/>
    <w:rsid w:val="00CC6AE7"/>
    <w:rsid w:val="00CD7A15"/>
    <w:rsid w:val="00D12AFC"/>
    <w:rsid w:val="00D21FDF"/>
    <w:rsid w:val="00D33B1F"/>
    <w:rsid w:val="00D4386A"/>
    <w:rsid w:val="00D9219F"/>
    <w:rsid w:val="00D93BE7"/>
    <w:rsid w:val="00E12C47"/>
    <w:rsid w:val="00E96602"/>
    <w:rsid w:val="00EC1810"/>
    <w:rsid w:val="00F602AE"/>
    <w:rsid w:val="00F63A09"/>
    <w:rsid w:val="00F64373"/>
    <w:rsid w:val="00F726D1"/>
    <w:rsid w:val="00F7355F"/>
    <w:rsid w:val="00F84566"/>
    <w:rsid w:val="00F915E8"/>
    <w:rsid w:val="00FB5666"/>
    <w:rsid w:val="00FC40E8"/>
    <w:rsid w:val="00FC4402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BB7ABA"/>
    <w:rPr>
      <w:sz w:val="24"/>
      <w:szCs w:val="24"/>
      <w:lang w:val="en-US" w:eastAsia="en-US"/>
    </w:rPr>
  </w:style>
  <w:style w:type="paragraph" w:customStyle="1" w:styleId="Default">
    <w:name w:val="Default"/>
    <w:rsid w:val="00BB7AB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</cp:revision>
  <cp:lastPrinted>2011-10-13T19:07:00Z</cp:lastPrinted>
  <dcterms:created xsi:type="dcterms:W3CDTF">2020-12-17T16:01:00Z</dcterms:created>
  <dcterms:modified xsi:type="dcterms:W3CDTF">2021-07-15T17:15:00Z</dcterms:modified>
</cp:coreProperties>
</file>