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A0603B">
        <w:rPr>
          <w:bCs/>
          <w:color w:val="000000"/>
          <w:szCs w:val="24"/>
          <w:lang w:val="es-ES"/>
        </w:rPr>
        <w:t>286</w:t>
      </w:r>
      <w:r w:rsidR="001F43CE">
        <w:rPr>
          <w:bCs/>
          <w:color w:val="000000"/>
          <w:szCs w:val="24"/>
          <w:lang w:val="es-ES"/>
        </w:rPr>
        <w:t>/21</w:t>
      </w:r>
    </w:p>
    <w:p w:rsidR="001F43CE" w:rsidRDefault="001F43CE" w:rsidP="001F43CE">
      <w:pPr>
        <w:rPr>
          <w:lang w:val="es-ES"/>
        </w:rPr>
      </w:pPr>
    </w:p>
    <w:p w:rsidR="001F43CE" w:rsidRPr="001F43CE" w:rsidRDefault="00A0603B" w:rsidP="001F43CE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 N° 3301</w:t>
      </w:r>
      <w:r w:rsidR="001F43CE" w:rsidRPr="001F43CE">
        <w:rPr>
          <w:b/>
          <w:lang w:val="es-ES"/>
        </w:rPr>
        <w:t>/21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1F43CE" w:rsidRDefault="001F43CE" w:rsidP="001F43CE">
      <w:pPr>
        <w:spacing w:line="260" w:lineRule="exact"/>
        <w:jc w:val="both"/>
        <w:rPr>
          <w:bCs/>
          <w:lang w:val="es-ES_tradnl"/>
        </w:rPr>
      </w:pPr>
    </w:p>
    <w:p w:rsidR="001F43CE" w:rsidRPr="007E50E4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  <w:r w:rsidRPr="007E50E4">
        <w:rPr>
          <w:bCs/>
          <w:lang w:val="es-ES"/>
        </w:rPr>
        <w:t>El vencimiento de prórroga de designación</w:t>
      </w:r>
      <w:r w:rsidR="004F3687" w:rsidRPr="007E50E4">
        <w:rPr>
          <w:bCs/>
          <w:lang w:val="es-ES_tradnl"/>
        </w:rPr>
        <w:t xml:space="preserve"> del Sr. Matías Ismael Ríos</w:t>
      </w:r>
      <w:r w:rsidRPr="007E50E4">
        <w:rPr>
          <w:bCs/>
          <w:lang w:val="es-ES_tradnl"/>
        </w:rPr>
        <w:t xml:space="preserve"> (Leg.</w:t>
      </w:r>
      <w:r w:rsidR="004F3687" w:rsidRPr="007E50E4">
        <w:rPr>
          <w:bCs/>
          <w:lang w:val="es-ES_tradnl"/>
        </w:rPr>
        <w:t>15318</w:t>
      </w:r>
      <w:r w:rsidRPr="007E50E4">
        <w:rPr>
          <w:bCs/>
          <w:lang w:val="es-ES_tradnl"/>
        </w:rPr>
        <w:t xml:space="preserve">*Cargo de Planta </w:t>
      </w:r>
      <w:r w:rsidR="004F3687" w:rsidRPr="007E50E4">
        <w:rPr>
          <w:bCs/>
          <w:lang w:val="es-ES_tradnl"/>
        </w:rPr>
        <w:t>27027289</w:t>
      </w:r>
      <w:r w:rsidRPr="007E50E4">
        <w:rPr>
          <w:bCs/>
          <w:lang w:val="es-ES_tradnl"/>
        </w:rPr>
        <w:t>) en un cargo de Ayudante</w:t>
      </w:r>
      <w:r w:rsidR="0050790E">
        <w:rPr>
          <w:bCs/>
          <w:lang w:val="es-ES_tradnl"/>
        </w:rPr>
        <w:t xml:space="preserve"> de Docencia</w:t>
      </w:r>
      <w:r w:rsidRPr="007E50E4">
        <w:rPr>
          <w:bCs/>
          <w:lang w:val="es-ES_tradnl"/>
        </w:rPr>
        <w:t xml:space="preserve"> “B” en la asignatura “</w:t>
      </w:r>
      <w:r w:rsidR="004F3687" w:rsidRPr="007E50E4">
        <w:rPr>
          <w:bCs/>
          <w:lang w:val="es-ES_tradnl"/>
        </w:rPr>
        <w:t>Teoría de la Computabilidad</w:t>
      </w:r>
      <w:r w:rsidRPr="007E50E4">
        <w:rPr>
          <w:bCs/>
          <w:lang w:val="es-ES_tradnl"/>
        </w:rPr>
        <w:t>”;</w:t>
      </w:r>
    </w:p>
    <w:p w:rsidR="001F43CE" w:rsidRPr="007E50E4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</w:p>
    <w:p w:rsidR="001F43CE" w:rsidRPr="007E50E4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  <w:r w:rsidRPr="007E50E4">
        <w:rPr>
          <w:bCs/>
          <w:lang w:val="es-ES"/>
        </w:rPr>
        <w:t>El vencimiento de prórroga de designación</w:t>
      </w:r>
      <w:r w:rsidR="004F3687" w:rsidRPr="007E50E4">
        <w:rPr>
          <w:bCs/>
          <w:lang w:val="es-ES_tradnl"/>
        </w:rPr>
        <w:t xml:space="preserve"> del Sr. Pablo Guillermo Ceballos Vitale </w:t>
      </w:r>
      <w:r w:rsidRPr="007E50E4">
        <w:rPr>
          <w:bCs/>
          <w:lang w:val="es-ES_tradnl"/>
        </w:rPr>
        <w:t>(Leg.</w:t>
      </w:r>
      <w:r w:rsidR="004F3687" w:rsidRPr="007E50E4">
        <w:rPr>
          <w:bCs/>
          <w:lang w:val="es-ES_tradnl"/>
        </w:rPr>
        <w:t>15302</w:t>
      </w:r>
      <w:r w:rsidRPr="007E50E4">
        <w:rPr>
          <w:bCs/>
          <w:lang w:val="es-ES_tradnl"/>
        </w:rPr>
        <w:t>*Cargo de Planta 27</w:t>
      </w:r>
      <w:r w:rsidR="004F3687" w:rsidRPr="007E50E4">
        <w:rPr>
          <w:bCs/>
          <w:lang w:val="es-ES_tradnl"/>
        </w:rPr>
        <w:t>025162</w:t>
      </w:r>
      <w:r w:rsidRPr="007E50E4">
        <w:rPr>
          <w:bCs/>
          <w:lang w:val="es-ES_tradnl"/>
        </w:rPr>
        <w:t>) en un cargo de Ayudante</w:t>
      </w:r>
      <w:r w:rsidR="0050790E" w:rsidRPr="0050790E">
        <w:rPr>
          <w:bCs/>
          <w:lang w:val="es-ES_tradnl"/>
        </w:rPr>
        <w:t xml:space="preserve"> de Docencia</w:t>
      </w:r>
      <w:r w:rsidRPr="007E50E4">
        <w:rPr>
          <w:bCs/>
          <w:lang w:val="es-ES_tradnl"/>
        </w:rPr>
        <w:t xml:space="preserve"> “B” en la asignatura “</w:t>
      </w:r>
      <w:r w:rsidR="004F3687" w:rsidRPr="007E50E4">
        <w:rPr>
          <w:bCs/>
          <w:lang w:val="es-ES_tradnl"/>
        </w:rPr>
        <w:t>Algoritmos y Complejidad</w:t>
      </w:r>
      <w:r w:rsidRPr="007E50E4">
        <w:rPr>
          <w:bCs/>
          <w:lang w:val="es-ES_tradnl"/>
        </w:rPr>
        <w:t>”;</w:t>
      </w:r>
    </w:p>
    <w:p w:rsidR="00B54A0F" w:rsidRPr="007E50E4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7E50E4">
        <w:rPr>
          <w:bCs/>
          <w:lang w:val="es-ES"/>
        </w:rPr>
        <w:t>El vencimiento de prórroga de designación</w:t>
      </w:r>
      <w:r w:rsidRPr="007E50E4">
        <w:rPr>
          <w:bCs/>
          <w:lang w:val="es-ES_tradnl"/>
        </w:rPr>
        <w:t xml:space="preserve"> de</w:t>
      </w:r>
      <w:r w:rsidR="004F3687" w:rsidRPr="007E50E4">
        <w:rPr>
          <w:bCs/>
          <w:lang w:val="es-ES_tradnl"/>
        </w:rPr>
        <w:t xml:space="preserve"> </w:t>
      </w:r>
      <w:r w:rsidRPr="007E50E4">
        <w:rPr>
          <w:bCs/>
          <w:lang w:val="es-ES_tradnl"/>
        </w:rPr>
        <w:t>l</w:t>
      </w:r>
      <w:r w:rsidR="004F3687" w:rsidRPr="007E50E4">
        <w:rPr>
          <w:bCs/>
          <w:lang w:val="es-ES_tradnl"/>
        </w:rPr>
        <w:t>a</w:t>
      </w:r>
      <w:r w:rsidRPr="007E50E4">
        <w:rPr>
          <w:bCs/>
          <w:lang w:val="es-ES_tradnl"/>
        </w:rPr>
        <w:t xml:space="preserve"> Sr</w:t>
      </w:r>
      <w:r w:rsidR="004F3687" w:rsidRPr="007E50E4">
        <w:rPr>
          <w:bCs/>
          <w:lang w:val="es-ES_tradnl"/>
        </w:rPr>
        <w:t xml:space="preserve">ta. Carolina </w:t>
      </w:r>
      <w:r w:rsidR="00B600FA" w:rsidRPr="007E50E4">
        <w:rPr>
          <w:bCs/>
          <w:lang w:val="es-ES_tradnl"/>
        </w:rPr>
        <w:t xml:space="preserve">Belén </w:t>
      </w:r>
      <w:r w:rsidR="004F3687" w:rsidRPr="007E50E4">
        <w:rPr>
          <w:bCs/>
          <w:lang w:val="es-ES_tradnl"/>
        </w:rPr>
        <w:t xml:space="preserve">Siracusa </w:t>
      </w:r>
      <w:r w:rsidRPr="007E50E4">
        <w:rPr>
          <w:bCs/>
          <w:lang w:val="es-ES_tradnl"/>
        </w:rPr>
        <w:t>(Leg.</w:t>
      </w:r>
      <w:r w:rsidR="004F3687" w:rsidRPr="007E50E4">
        <w:rPr>
          <w:bCs/>
          <w:lang w:val="es-ES_tradnl"/>
        </w:rPr>
        <w:t>15307</w:t>
      </w:r>
      <w:r w:rsidRPr="007E50E4">
        <w:rPr>
          <w:bCs/>
          <w:lang w:val="es-ES_tradnl"/>
        </w:rPr>
        <w:t xml:space="preserve">*Cargo de Planta </w:t>
      </w:r>
      <w:r w:rsidR="004F3687" w:rsidRPr="007E50E4">
        <w:rPr>
          <w:bCs/>
          <w:lang w:val="es-ES_tradnl"/>
        </w:rPr>
        <w:t>27022066</w:t>
      </w:r>
      <w:r w:rsidRPr="007E50E4">
        <w:rPr>
          <w:bCs/>
          <w:lang w:val="es-ES_tradnl"/>
        </w:rPr>
        <w:t>) en un cargo de Ayudante</w:t>
      </w:r>
      <w:r w:rsidR="0050790E" w:rsidRPr="0050790E">
        <w:rPr>
          <w:bCs/>
          <w:lang w:val="es-ES_tradnl"/>
        </w:rPr>
        <w:t xml:space="preserve"> de Docencia</w:t>
      </w:r>
      <w:r w:rsidRPr="007E50E4">
        <w:rPr>
          <w:bCs/>
          <w:lang w:val="es-ES_tradnl"/>
        </w:rPr>
        <w:t xml:space="preserve"> “B” en la asignatura “</w:t>
      </w:r>
      <w:r w:rsidR="004F3687" w:rsidRPr="007E50E4">
        <w:rPr>
          <w:bCs/>
          <w:lang w:val="es-ES_tradnl"/>
        </w:rPr>
        <w:t>Estructuras de Datos</w:t>
      </w:r>
      <w:r w:rsidRPr="007E50E4">
        <w:rPr>
          <w:bCs/>
          <w:lang w:val="es-ES_tradnl"/>
        </w:rPr>
        <w:t>”;</w:t>
      </w:r>
    </w:p>
    <w:p w:rsidR="0036003D" w:rsidRDefault="0036003D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36003D" w:rsidRDefault="0036003D" w:rsidP="0036003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del Sr. Diego S. Orbe Leiva (Leg. 15058*Cargo de Planta 27027290) en un cago de Ayudante </w:t>
      </w:r>
      <w:r w:rsidR="0050790E" w:rsidRPr="0050790E">
        <w:rPr>
          <w:bCs/>
          <w:lang w:val="es-ES_tradnl"/>
        </w:rPr>
        <w:t xml:space="preserve">de Docencia </w:t>
      </w:r>
      <w:r>
        <w:rPr>
          <w:bCs/>
          <w:lang w:val="es-ES_tradnl"/>
        </w:rPr>
        <w:t>“B” en la asignatura “Lógica para Ciencias de la Computación”;</w:t>
      </w:r>
    </w:p>
    <w:p w:rsidR="0036003D" w:rsidRDefault="0036003D" w:rsidP="0036003D">
      <w:pPr>
        <w:spacing w:line="260" w:lineRule="exact"/>
        <w:ind w:firstLine="851"/>
        <w:jc w:val="both"/>
        <w:rPr>
          <w:bCs/>
          <w:lang w:val="es-ES_tradnl"/>
        </w:rPr>
      </w:pPr>
    </w:p>
    <w:p w:rsidR="00EE2FE1" w:rsidRDefault="00EE2FE1" w:rsidP="0036003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vencimiento de prórroga de designación del Sr. Federico M. Schmidt (Leg. 14707*Cargo de Planta 27027008) en un cargo de Ayudante de Docencia “B” en la asignatura “Lógica para Ciencias de la Computación”;</w:t>
      </w:r>
    </w:p>
    <w:p w:rsidR="00EE2FE1" w:rsidRDefault="00EE2FE1" w:rsidP="0036003D">
      <w:pPr>
        <w:spacing w:line="260" w:lineRule="exact"/>
        <w:ind w:firstLine="851"/>
        <w:jc w:val="both"/>
        <w:rPr>
          <w:bCs/>
          <w:lang w:val="es-ES_tradnl"/>
        </w:rPr>
      </w:pPr>
    </w:p>
    <w:p w:rsidR="00D22B4A" w:rsidRDefault="00D22B4A" w:rsidP="0036003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Germán A. Gómez (Leg. 15323*Cargo de planta 27022086) en un cargo de Ayudante de Docencia “B” en la asignatura “Inteligencia Artificial”;</w:t>
      </w:r>
    </w:p>
    <w:p w:rsidR="00D22B4A" w:rsidRDefault="00D22B4A" w:rsidP="0036003D">
      <w:pPr>
        <w:spacing w:line="260" w:lineRule="exact"/>
        <w:ind w:firstLine="851"/>
        <w:jc w:val="both"/>
        <w:rPr>
          <w:bCs/>
          <w:lang w:val="es-ES_tradnl"/>
        </w:rPr>
      </w:pPr>
    </w:p>
    <w:p w:rsidR="0036003D" w:rsidRDefault="0036003D" w:rsidP="0036003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</w:t>
      </w:r>
      <w:r w:rsidRPr="00E94963">
        <w:rPr>
          <w:bCs/>
          <w:lang w:val="es-ES_tradnl"/>
        </w:rPr>
        <w:t xml:space="preserve">cargo de Ayudante </w:t>
      </w:r>
      <w:r w:rsidR="0050790E" w:rsidRPr="0050790E">
        <w:rPr>
          <w:bCs/>
          <w:lang w:val="es-ES_tradnl"/>
        </w:rPr>
        <w:t xml:space="preserve">de Docencia </w:t>
      </w:r>
      <w:r w:rsidRPr="00E94963">
        <w:rPr>
          <w:bCs/>
          <w:lang w:val="es-ES_tradnl"/>
        </w:rPr>
        <w:t>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(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27022059) llamado a concurso por resolución CDCIC-135/21*Expe.1734/21 y declarado desierto por resol. CDCIC-188/21</w:t>
      </w:r>
      <w:r>
        <w:rPr>
          <w:bCs/>
          <w:lang w:val="es-ES"/>
        </w:rPr>
        <w:t xml:space="preserve"> (ex - </w:t>
      </w:r>
      <w:r>
        <w:rPr>
          <w:bCs/>
          <w:lang w:val="es-ES_tradnl"/>
        </w:rPr>
        <w:t>Schroeder</w:t>
      </w:r>
      <w:r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Leg</w:t>
      </w:r>
      <w:r w:rsidRPr="00E94963">
        <w:rPr>
          <w:bCs/>
          <w:lang w:val="es-ES_tradnl"/>
        </w:rPr>
        <w:t>.</w:t>
      </w:r>
      <w:r>
        <w:rPr>
          <w:bCs/>
          <w:lang w:val="es-ES_tradnl"/>
        </w:rPr>
        <w:t>15271)</w:t>
      </w:r>
      <w:r w:rsidRPr="00E94963">
        <w:rPr>
          <w:bCs/>
          <w:lang w:val="es-ES_tradnl"/>
        </w:rPr>
        <w:t>;</w:t>
      </w:r>
      <w:r w:rsidR="00D22B4A">
        <w:rPr>
          <w:bCs/>
          <w:lang w:val="es-ES_tradnl"/>
        </w:rPr>
        <w:t xml:space="preserve"> </w:t>
      </w:r>
    </w:p>
    <w:p w:rsidR="0036003D" w:rsidRDefault="0036003D" w:rsidP="0036003D">
      <w:pPr>
        <w:spacing w:line="260" w:lineRule="exact"/>
        <w:ind w:firstLine="851"/>
        <w:jc w:val="both"/>
        <w:rPr>
          <w:bCs/>
          <w:lang w:val="es-ES_tradnl"/>
        </w:rPr>
      </w:pPr>
    </w:p>
    <w:p w:rsidR="00D22B4A" w:rsidRDefault="00D22B4A" w:rsidP="00D22B4A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</w:t>
      </w:r>
      <w:r w:rsidRPr="00E94963">
        <w:rPr>
          <w:bCs/>
          <w:lang w:val="es-ES_tradnl"/>
        </w:rPr>
        <w:t xml:space="preserve">cargo de Ayudante </w:t>
      </w:r>
      <w:r w:rsidR="0050790E" w:rsidRPr="0050790E">
        <w:rPr>
          <w:bCs/>
          <w:lang w:val="es-ES_tradnl"/>
        </w:rPr>
        <w:t xml:space="preserve">de Docencia </w:t>
      </w:r>
      <w:r w:rsidRPr="00E94963">
        <w:rPr>
          <w:bCs/>
          <w:lang w:val="es-ES_tradnl"/>
        </w:rPr>
        <w:t>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(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27023815) llamado a concurso por resolución CDCIC-196/21*Expe.2459/21 y declarado desierto por resol. CDCIC-282/21</w:t>
      </w:r>
      <w:r>
        <w:rPr>
          <w:bCs/>
          <w:lang w:val="es-ES"/>
        </w:rPr>
        <w:t xml:space="preserve"> (ex - </w:t>
      </w:r>
      <w:r>
        <w:rPr>
          <w:bCs/>
          <w:lang w:val="es-ES_tradnl"/>
        </w:rPr>
        <w:t>Herlein</w:t>
      </w:r>
      <w:r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Leg</w:t>
      </w:r>
      <w:r w:rsidRPr="00E94963">
        <w:rPr>
          <w:bCs/>
          <w:lang w:val="es-ES_tradnl"/>
        </w:rPr>
        <w:t>.</w:t>
      </w:r>
      <w:r>
        <w:rPr>
          <w:bCs/>
          <w:lang w:val="es-ES_tradnl"/>
        </w:rPr>
        <w:t>15192)</w:t>
      </w:r>
      <w:r w:rsidRPr="00E94963">
        <w:rPr>
          <w:bCs/>
          <w:lang w:val="es-ES_tradnl"/>
        </w:rPr>
        <w:t>;</w:t>
      </w:r>
      <w:r w:rsidR="0050790E">
        <w:rPr>
          <w:bCs/>
          <w:lang w:val="es-ES_tradnl"/>
        </w:rPr>
        <w:t xml:space="preserve"> </w:t>
      </w:r>
      <w:r w:rsidR="00B63229">
        <w:rPr>
          <w:bCs/>
          <w:lang w:val="es-ES_tradnl"/>
        </w:rPr>
        <w:t>y</w:t>
      </w:r>
    </w:p>
    <w:p w:rsidR="00B54A0F" w:rsidRDefault="00B54A0F" w:rsidP="00EE2FE1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3A0049">
        <w:rPr>
          <w:lang w:val="es-ES"/>
        </w:rPr>
        <w:t>21</w:t>
      </w:r>
      <w:r w:rsidRPr="00E94963">
        <w:rPr>
          <w:lang w:val="es-ES"/>
        </w:rPr>
        <w:t>;</w:t>
      </w:r>
    </w:p>
    <w:p w:rsidR="00D22B4A" w:rsidRDefault="00D22B4A" w:rsidP="00D22B4A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D22B4A" w:rsidRPr="00AA778C" w:rsidRDefault="00D22B4A" w:rsidP="00D22B4A">
      <w:pPr>
        <w:spacing w:line="260" w:lineRule="exact"/>
        <w:ind w:right="-29" w:firstLine="720"/>
        <w:jc w:val="both"/>
        <w:rPr>
          <w:lang w:val="es-ES"/>
        </w:rPr>
      </w:pPr>
      <w:r w:rsidRPr="00AA778C">
        <w:rPr>
          <w:lang w:val="es-ES"/>
        </w:rPr>
        <w:t>Que es imperioso llamar</w:t>
      </w:r>
      <w:r>
        <w:rPr>
          <w:lang w:val="es-ES"/>
        </w:rPr>
        <w:t xml:space="preserve"> uno de los cargos</w:t>
      </w:r>
      <w:r w:rsidRPr="00AA778C">
        <w:rPr>
          <w:lang w:val="es-ES"/>
        </w:rPr>
        <w:t xml:space="preserve"> en la m</w:t>
      </w:r>
      <w:r>
        <w:rPr>
          <w:lang w:val="es-ES"/>
        </w:rPr>
        <w:t>ateria “Bases de Datos</w:t>
      </w:r>
      <w:r w:rsidRPr="00AA778C">
        <w:rPr>
          <w:lang w:val="es-ES"/>
        </w:rPr>
        <w:t xml:space="preserve">” a fin de cubrir las </w:t>
      </w:r>
      <w:r>
        <w:rPr>
          <w:lang w:val="es-ES"/>
        </w:rPr>
        <w:t>necesidades docentes del Área III</w:t>
      </w:r>
      <w:r w:rsidRPr="00AA778C">
        <w:rPr>
          <w:lang w:val="es-ES"/>
        </w:rPr>
        <w:t>:</w:t>
      </w:r>
      <w:r>
        <w:rPr>
          <w:lang w:val="es-ES"/>
        </w:rPr>
        <w:t xml:space="preserve"> Desarrollo de </w:t>
      </w:r>
      <w:r w:rsidRPr="00AA778C">
        <w:rPr>
          <w:lang w:val="es-ES"/>
        </w:rPr>
        <w:t xml:space="preserve">Sistemas; </w:t>
      </w:r>
    </w:p>
    <w:p w:rsidR="00EE2FE1" w:rsidRPr="00CF4BA5" w:rsidRDefault="00A0603B" w:rsidP="00EE2FE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///CDCIC-286</w:t>
      </w:r>
      <w:r w:rsidR="00EE2FE1" w:rsidRPr="007E50E4">
        <w:rPr>
          <w:b/>
          <w:lang w:val="es-ES"/>
        </w:rPr>
        <w:t>/21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D22B4A" w:rsidP="00D22B4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            </w:t>
      </w:r>
      <w:r w:rsidR="001D76FF" w:rsidRPr="00D823CD">
        <w:rPr>
          <w:lang w:val="es-ES" w:eastAsia="es-ES"/>
        </w:rPr>
        <w:t xml:space="preserve">Que el Consejo Departamental aprobó, en su reunión de fecha </w:t>
      </w:r>
      <w:r w:rsidR="00A0603B">
        <w:rPr>
          <w:lang w:val="es-ES" w:eastAsia="es-ES"/>
        </w:rPr>
        <w:t>19 de octubre</w:t>
      </w:r>
      <w:r w:rsidR="003A0CD2">
        <w:rPr>
          <w:lang w:val="es-ES" w:eastAsia="es-ES"/>
        </w:rPr>
        <w:t xml:space="preserve"> de 2</w:t>
      </w:r>
      <w:r w:rsidR="003A0049">
        <w:rPr>
          <w:lang w:val="es-ES" w:eastAsia="es-ES"/>
        </w:rPr>
        <w:t>021</w:t>
      </w:r>
      <w:r w:rsidR="001D76FF" w:rsidRPr="00D823CD">
        <w:rPr>
          <w:lang w:val="es-ES" w:eastAsia="es-ES"/>
        </w:rPr>
        <w:t xml:space="preserve"> </w:t>
      </w:r>
      <w:r w:rsidR="001D76FF">
        <w:rPr>
          <w:lang w:val="es-ES" w:eastAsia="es-ES"/>
        </w:rPr>
        <w:t>dicho llamado a concurso</w:t>
      </w:r>
      <w:r w:rsidR="001D76FF" w:rsidRPr="00D823CD">
        <w:rPr>
          <w:lang w:val="es-ES" w:eastAsia="es-ES"/>
        </w:rPr>
        <w:t>;</w:t>
      </w:r>
      <w:r w:rsidR="001D76FF"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D22B4A" w:rsidRPr="00CF4BA5" w:rsidRDefault="00AD2526" w:rsidP="00CF4B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7345EA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7F6C16" w:rsidRDefault="007F6C16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7345EA" w:rsidRDefault="007345EA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F6103B" w:rsidRDefault="00F6103B" w:rsidP="003A0049">
      <w:pPr>
        <w:spacing w:line="260" w:lineRule="exact"/>
        <w:jc w:val="both"/>
        <w:rPr>
          <w:lang w:val="es-ES"/>
        </w:rPr>
      </w:pPr>
    </w:p>
    <w:p w:rsidR="003A0049" w:rsidRDefault="00D22B4A" w:rsidP="003A0049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Tres (03</w:t>
      </w:r>
      <w:r w:rsidR="00A41E3B">
        <w:rPr>
          <w:lang w:val="es-ES"/>
        </w:rPr>
        <w:t>) cargo</w:t>
      </w:r>
      <w:r w:rsidR="003A0049">
        <w:rPr>
          <w:lang w:val="es-ES"/>
        </w:rPr>
        <w:t xml:space="preserve"> de </w:t>
      </w:r>
      <w:r w:rsidR="003A0049" w:rsidRPr="0022435B">
        <w:rPr>
          <w:b/>
          <w:lang w:val="es-ES"/>
        </w:rPr>
        <w:t>Ayudante de Docencia “B”</w:t>
      </w:r>
      <w:r w:rsidR="003A0049">
        <w:rPr>
          <w:lang w:val="es-ES"/>
        </w:rPr>
        <w:t xml:space="preserve"> – asignatura </w:t>
      </w:r>
      <w:r w:rsidR="003A0049">
        <w:rPr>
          <w:b/>
          <w:lang w:val="es-ES"/>
        </w:rPr>
        <w:t>“Estructuras de Datos” (Cód. 7655</w:t>
      </w:r>
      <w:r w:rsidR="003A0049" w:rsidRPr="0022435B">
        <w:rPr>
          <w:b/>
          <w:lang w:val="es-ES"/>
        </w:rPr>
        <w:t>)</w:t>
      </w:r>
    </w:p>
    <w:p w:rsidR="004F3687" w:rsidRDefault="004F3687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7E50E4" w:rsidRDefault="007E50E4" w:rsidP="003A0049">
      <w:pPr>
        <w:spacing w:line="260" w:lineRule="exact"/>
        <w:jc w:val="both"/>
        <w:rPr>
          <w:lang w:val="es-ES"/>
        </w:rPr>
      </w:pPr>
    </w:p>
    <w:p w:rsidR="003A0049" w:rsidRDefault="003A0049" w:rsidP="003A0049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Teoría de la Computabilidad” (Cód. 7949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E50E4" w:rsidRDefault="007E50E4" w:rsidP="00176058">
      <w:pPr>
        <w:spacing w:line="260" w:lineRule="exact"/>
        <w:jc w:val="both"/>
        <w:rPr>
          <w:lang w:val="es-ES"/>
        </w:rPr>
      </w:pPr>
    </w:p>
    <w:p w:rsidR="00176058" w:rsidRDefault="00176058" w:rsidP="00176058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Algoritmos y Complejidad” (Cód. 5523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F6103B" w:rsidRDefault="00F6103B" w:rsidP="00176058">
      <w:pPr>
        <w:spacing w:line="260" w:lineRule="exact"/>
        <w:jc w:val="both"/>
        <w:rPr>
          <w:b/>
          <w:lang w:val="es-ES"/>
        </w:rPr>
      </w:pPr>
    </w:p>
    <w:p w:rsidR="00F6103B" w:rsidRDefault="00F6103B" w:rsidP="00F6103B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Lógica para Ciencias de la Computación” (Cód. 5704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F6103B" w:rsidRDefault="00F6103B" w:rsidP="00176058">
      <w:pPr>
        <w:spacing w:line="260" w:lineRule="exact"/>
        <w:jc w:val="both"/>
        <w:rPr>
          <w:b/>
          <w:lang w:val="es-ES"/>
        </w:rPr>
      </w:pP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="002176FA">
        <w:rPr>
          <w:b/>
          <w:lang w:val="es-ES"/>
        </w:rPr>
        <w:t>I</w:t>
      </w:r>
      <w:r>
        <w:rPr>
          <w:b/>
          <w:lang w:val="es-ES"/>
        </w:rPr>
        <w:t>I: Desarrollo de Sistemas</w:t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Bases de Datos” (Cód. 7552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4160B6" w:rsidRDefault="004160B6" w:rsidP="00917AC7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428DF" w:rsidRPr="003F02D8" w:rsidRDefault="001428DF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6E238E" w:rsidRPr="003F02D8" w:rsidRDefault="00F53BBD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3F02D8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3F02D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 xml:space="preserve">Dr. </w:t>
            </w:r>
            <w:r w:rsidR="00A41E3B">
              <w:rPr>
                <w:b/>
                <w:bCs/>
                <w:smallCaps/>
                <w:lang w:val="es-AR"/>
              </w:rPr>
              <w:t>Martín Leonardo Larrea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3F02D8" w:rsidP="00A41E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A41E3B">
              <w:rPr>
                <w:b/>
                <w:bCs/>
                <w:smallCaps/>
                <w:lang w:val="es-AR"/>
              </w:rPr>
              <w:t>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428DF" w:rsidRPr="00E94963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3F02D8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Maria Lujan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28DF" w:rsidRPr="00E94963" w:rsidRDefault="003F02D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7F6C16" w:rsidRDefault="007F6C16" w:rsidP="00441848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441848" w:rsidRPr="00E50788" w:rsidRDefault="00441848" w:rsidP="00441848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E50788">
        <w:rPr>
          <w:szCs w:val="24"/>
          <w:lang w:val="es-ES"/>
        </w:rPr>
        <w:t>Teoría de la Computabilidad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1848" w:rsidRPr="00E50788" w:rsidTr="0093426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848" w:rsidRPr="00E50788" w:rsidRDefault="00441848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848" w:rsidRPr="00E50788" w:rsidRDefault="00441848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Suplentes</w:t>
            </w:r>
          </w:p>
        </w:tc>
      </w:tr>
      <w:tr w:rsidR="00441848" w:rsidRPr="00E50788" w:rsidTr="0093426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41848" w:rsidRPr="00E50788" w:rsidRDefault="00441848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41848" w:rsidRPr="00E50788" w:rsidRDefault="00441848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Marcelo A. Falappa</w:t>
            </w:r>
          </w:p>
        </w:tc>
      </w:tr>
      <w:tr w:rsidR="00441848" w:rsidRPr="00E50788" w:rsidTr="0093426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1848" w:rsidRPr="00E50788" w:rsidRDefault="00441848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1848" w:rsidRPr="00E50788" w:rsidRDefault="00441848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Alejandro J. García</w:t>
            </w:r>
          </w:p>
        </w:tc>
      </w:tr>
      <w:tr w:rsidR="00441848" w:rsidRPr="000C7382" w:rsidTr="0093426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848" w:rsidRPr="00E50788" w:rsidRDefault="00961EB6" w:rsidP="0093426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Dr. Diego R.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848" w:rsidRPr="008710BC" w:rsidRDefault="00441848" w:rsidP="00961EB6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 xml:space="preserve">Dr. </w:t>
            </w:r>
            <w:r w:rsidR="00961EB6">
              <w:rPr>
                <w:szCs w:val="24"/>
                <w:lang w:val="es-ES"/>
              </w:rPr>
              <w:t>Axel Soto</w:t>
            </w:r>
          </w:p>
        </w:tc>
      </w:tr>
    </w:tbl>
    <w:p w:rsidR="00441848" w:rsidRPr="00441848" w:rsidRDefault="00441848" w:rsidP="00441848">
      <w:pPr>
        <w:spacing w:line="260" w:lineRule="exact"/>
        <w:jc w:val="both"/>
        <w:rPr>
          <w:b/>
          <w:bCs/>
          <w:lang w:val="es-ES_tradnl"/>
        </w:rPr>
      </w:pPr>
    </w:p>
    <w:p w:rsidR="00CF4BA5" w:rsidRDefault="00CF4BA5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F4BA5" w:rsidRDefault="00CF4BA5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F4BA5" w:rsidRDefault="00A0603B" w:rsidP="00CF4BA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///CDCIC-286</w:t>
      </w:r>
      <w:r w:rsidR="00CF4BA5">
        <w:rPr>
          <w:b/>
          <w:lang w:val="es-ES"/>
        </w:rPr>
        <w:t>/21</w:t>
      </w:r>
    </w:p>
    <w:p w:rsidR="00CF4BA5" w:rsidRDefault="00CF4BA5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F4BA5" w:rsidRDefault="00CF4BA5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76058" w:rsidRPr="00C04D6E" w:rsidRDefault="00176058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76058" w:rsidRPr="00C04D6E" w:rsidTr="00C0612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76058" w:rsidRPr="00C04D6E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176058" w:rsidRPr="00C04D6E" w:rsidTr="00A41E3B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Carlos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176058" w:rsidRPr="00C04D6E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A41E3B" w:rsidP="00A41E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A41E3B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Sebastián Gottifredi</w:t>
            </w:r>
          </w:p>
        </w:tc>
      </w:tr>
    </w:tbl>
    <w:p w:rsidR="00B850C3" w:rsidRDefault="00B850C3" w:rsidP="00B850C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6103B" w:rsidRPr="00C04D6E" w:rsidRDefault="00F6103B" w:rsidP="00F6103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Lógica para Ciencias 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6103B" w:rsidRPr="00F6103B" w:rsidTr="00902C2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3B" w:rsidRPr="0050790E" w:rsidRDefault="00F6103B" w:rsidP="00902C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790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3B" w:rsidRPr="0050790E" w:rsidRDefault="00F6103B" w:rsidP="00902C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790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6103B" w:rsidRPr="00F6103B" w:rsidTr="00902C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03B" w:rsidRPr="0050790E" w:rsidRDefault="00F6103B" w:rsidP="0050790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790E">
              <w:rPr>
                <w:b/>
                <w:bCs/>
                <w:smallCaps/>
                <w:lang w:val="es-AR"/>
              </w:rPr>
              <w:t xml:space="preserve">Dr. </w:t>
            </w:r>
            <w:r w:rsidR="0050790E" w:rsidRPr="0050790E">
              <w:rPr>
                <w:b/>
                <w:bCs/>
                <w:smallCaps/>
                <w:lang w:val="es-AR"/>
              </w:rPr>
              <w:t>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03B" w:rsidRPr="0050790E" w:rsidRDefault="00F6103B" w:rsidP="0050790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790E">
              <w:rPr>
                <w:b/>
                <w:bCs/>
                <w:smallCaps/>
                <w:lang w:val="es-AR"/>
              </w:rPr>
              <w:t xml:space="preserve">Dr. </w:t>
            </w:r>
            <w:r w:rsidR="0050790E" w:rsidRPr="0050790E">
              <w:rPr>
                <w:b/>
                <w:bCs/>
                <w:smallCaps/>
                <w:lang w:val="es-AR"/>
              </w:rPr>
              <w:t>Carlos I. Chesñevar</w:t>
            </w:r>
          </w:p>
        </w:tc>
      </w:tr>
      <w:tr w:rsidR="00F6103B" w:rsidRPr="00F6103B" w:rsidTr="00902C29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03B" w:rsidRPr="0050790E" w:rsidRDefault="00F6103B" w:rsidP="0050790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790E">
              <w:rPr>
                <w:b/>
                <w:bCs/>
                <w:smallCaps/>
                <w:lang w:val="es-AR"/>
              </w:rPr>
              <w:t xml:space="preserve">Dr. </w:t>
            </w:r>
            <w:r w:rsidR="0050790E" w:rsidRPr="0050790E">
              <w:rPr>
                <w:b/>
                <w:bCs/>
                <w:smallCaps/>
                <w:lang w:val="es-AR"/>
              </w:rPr>
              <w:t>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03B" w:rsidRPr="0050790E" w:rsidRDefault="00F6103B" w:rsidP="00902C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790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F6103B" w:rsidRPr="00C04D6E" w:rsidTr="00902C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3B" w:rsidRPr="0050790E" w:rsidRDefault="00125FA7" w:rsidP="0050790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Mauro Gómez Lucero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3B" w:rsidRPr="0050790E" w:rsidRDefault="00F6103B" w:rsidP="00125FA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790E">
              <w:rPr>
                <w:b/>
                <w:bCs/>
                <w:smallCaps/>
                <w:lang w:val="es-AR"/>
              </w:rPr>
              <w:t>D</w:t>
            </w:r>
            <w:r w:rsidR="0050790E" w:rsidRPr="0050790E">
              <w:rPr>
                <w:b/>
                <w:bCs/>
                <w:smallCaps/>
                <w:lang w:val="es-AR"/>
              </w:rPr>
              <w:t xml:space="preserve">r. </w:t>
            </w:r>
            <w:r w:rsidR="00125FA7">
              <w:rPr>
                <w:b/>
                <w:bCs/>
                <w:smallCaps/>
                <w:lang w:val="es-AR"/>
              </w:rPr>
              <w:t>Andrea Cohen</w:t>
            </w:r>
          </w:p>
        </w:tc>
      </w:tr>
    </w:tbl>
    <w:p w:rsidR="00F6103B" w:rsidRPr="00F6103B" w:rsidRDefault="00F6103B" w:rsidP="00F6103B">
      <w:pPr>
        <w:rPr>
          <w:lang w:val="es-ES"/>
        </w:rPr>
      </w:pPr>
    </w:p>
    <w:p w:rsidR="00CF4BA5" w:rsidRPr="00C04D6E" w:rsidRDefault="00CF4BA5" w:rsidP="00CF4BA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F4BA5" w:rsidRPr="00F6103B" w:rsidTr="00F2291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CF4BA5" w:rsidP="00F2291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C036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CF4BA5" w:rsidP="00F2291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C036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F4BA5" w:rsidRPr="00F6103B" w:rsidTr="00F229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CF4BA5" w:rsidP="0050790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 xml:space="preserve">Dr. </w:t>
            </w:r>
            <w:r w:rsidR="0050790E" w:rsidRPr="000C036A">
              <w:rPr>
                <w:b/>
                <w:bCs/>
                <w:smallCaps/>
                <w:lang w:val="es-AR"/>
              </w:rPr>
              <w:t>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CF4BA5" w:rsidP="00125FA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 xml:space="preserve">Dr. </w:t>
            </w:r>
            <w:r w:rsidR="00125FA7" w:rsidRPr="000C036A">
              <w:rPr>
                <w:b/>
                <w:bCs/>
                <w:smallCaps/>
                <w:lang w:val="es-AR"/>
              </w:rPr>
              <w:t>Gerardo I. Simari</w:t>
            </w:r>
          </w:p>
        </w:tc>
      </w:tr>
      <w:tr w:rsidR="00CF4BA5" w:rsidRPr="00F6103B" w:rsidTr="00F2291B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125FA7" w:rsidP="00F2291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Mg. María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125FA7" w:rsidP="00F2291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Dra. Elsa C. Estévez</w:t>
            </w:r>
          </w:p>
        </w:tc>
      </w:tr>
      <w:tr w:rsidR="00CF4BA5" w:rsidRPr="00C04D6E" w:rsidTr="00F229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125FA7" w:rsidP="00F2291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Dr. Diego R.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0C036A" w:rsidP="000C036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Mg. Telma Delladio</w:t>
            </w:r>
          </w:p>
        </w:tc>
      </w:tr>
    </w:tbl>
    <w:p w:rsidR="009F3259" w:rsidRDefault="009F3259" w:rsidP="009F3259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593D49" w:rsidRDefault="00593D49" w:rsidP="00F53BBD">
      <w:pPr>
        <w:spacing w:line="260" w:lineRule="exact"/>
        <w:jc w:val="both"/>
        <w:rPr>
          <w:b/>
          <w:lang w:val="es-ES"/>
        </w:rPr>
      </w:pPr>
    </w:p>
    <w:p w:rsidR="00F53BBD" w:rsidRPr="004160B6" w:rsidRDefault="00F53BBD" w:rsidP="00F53BBD">
      <w:pPr>
        <w:spacing w:line="260" w:lineRule="exact"/>
        <w:jc w:val="both"/>
        <w:rPr>
          <w:lang w:val="es-AR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A0603B">
        <w:rPr>
          <w:lang w:val="es-AR"/>
        </w:rPr>
        <w:t>án desde el 25</w:t>
      </w:r>
      <w:r w:rsidRPr="007669A8">
        <w:rPr>
          <w:lang w:val="es-AR"/>
        </w:rPr>
        <w:t xml:space="preserve"> al </w:t>
      </w:r>
      <w:r w:rsidR="00A0603B">
        <w:rPr>
          <w:lang w:val="es-AR"/>
        </w:rPr>
        <w:t>29</w:t>
      </w:r>
      <w:r w:rsidRPr="007669A8">
        <w:rPr>
          <w:lang w:val="es-AR"/>
        </w:rPr>
        <w:t xml:space="preserve"> de </w:t>
      </w:r>
      <w:r w:rsidR="00A0603B">
        <w:rPr>
          <w:lang w:val="es-AR"/>
        </w:rPr>
        <w:t>octubre</w:t>
      </w:r>
      <w:r w:rsidRPr="007669A8">
        <w:rPr>
          <w:lang w:val="es-AR"/>
        </w:rPr>
        <w:t xml:space="preserve"> de 2021 a través de la casilla de correo electrónico</w:t>
      </w:r>
      <w:r w:rsidR="004160B6">
        <w:rPr>
          <w:lang w:val="es-AR"/>
        </w:rPr>
        <w:t xml:space="preserve">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53BBD" w:rsidRPr="00431E89" w:rsidRDefault="00F53BBD" w:rsidP="00F53BBD">
      <w:pPr>
        <w:spacing w:line="260" w:lineRule="exact"/>
        <w:jc w:val="both"/>
        <w:rPr>
          <w:lang w:val="es-ES"/>
        </w:rPr>
      </w:pPr>
    </w:p>
    <w:p w:rsidR="00F53BBD" w:rsidRPr="00431E89" w:rsidRDefault="00F53BBD" w:rsidP="00F53BBD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D4A" w:rsidRDefault="00AC5D4A" w:rsidP="00A46215">
      <w:r>
        <w:separator/>
      </w:r>
    </w:p>
  </w:endnote>
  <w:endnote w:type="continuationSeparator" w:id="1">
    <w:p w:rsidR="00AC5D4A" w:rsidRDefault="00AC5D4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D4A" w:rsidRDefault="00AC5D4A" w:rsidP="00A46215">
      <w:r>
        <w:separator/>
      </w:r>
    </w:p>
  </w:footnote>
  <w:footnote w:type="continuationSeparator" w:id="1">
    <w:p w:rsidR="00AC5D4A" w:rsidRDefault="00AC5D4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036A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25FA7"/>
    <w:rsid w:val="0013422E"/>
    <w:rsid w:val="0014083C"/>
    <w:rsid w:val="001428DF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76058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43CE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37F3"/>
    <w:rsid w:val="00214D42"/>
    <w:rsid w:val="002176FA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1D1C"/>
    <w:rsid w:val="003354D1"/>
    <w:rsid w:val="00340207"/>
    <w:rsid w:val="00342255"/>
    <w:rsid w:val="00343092"/>
    <w:rsid w:val="0034539B"/>
    <w:rsid w:val="00345484"/>
    <w:rsid w:val="00346D8F"/>
    <w:rsid w:val="0036003D"/>
    <w:rsid w:val="00367A3A"/>
    <w:rsid w:val="00372955"/>
    <w:rsid w:val="00382E96"/>
    <w:rsid w:val="0038569F"/>
    <w:rsid w:val="003860F0"/>
    <w:rsid w:val="00391F22"/>
    <w:rsid w:val="003A0049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02D8"/>
    <w:rsid w:val="003F6B8B"/>
    <w:rsid w:val="003F75E7"/>
    <w:rsid w:val="00400A0A"/>
    <w:rsid w:val="00400CF5"/>
    <w:rsid w:val="004043D7"/>
    <w:rsid w:val="00406917"/>
    <w:rsid w:val="00407A9E"/>
    <w:rsid w:val="004160B6"/>
    <w:rsid w:val="004175EB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1848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3687"/>
    <w:rsid w:val="004F5D81"/>
    <w:rsid w:val="004F722F"/>
    <w:rsid w:val="0050023F"/>
    <w:rsid w:val="0050223F"/>
    <w:rsid w:val="00502B9D"/>
    <w:rsid w:val="0050790E"/>
    <w:rsid w:val="0051016D"/>
    <w:rsid w:val="00513B24"/>
    <w:rsid w:val="00513EF9"/>
    <w:rsid w:val="0051477C"/>
    <w:rsid w:val="00516321"/>
    <w:rsid w:val="0051670D"/>
    <w:rsid w:val="005171A6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3D49"/>
    <w:rsid w:val="00594291"/>
    <w:rsid w:val="00594699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14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C2"/>
    <w:rsid w:val="006F67E4"/>
    <w:rsid w:val="00700F50"/>
    <w:rsid w:val="00702537"/>
    <w:rsid w:val="0070544A"/>
    <w:rsid w:val="00714C19"/>
    <w:rsid w:val="00715D91"/>
    <w:rsid w:val="0072320A"/>
    <w:rsid w:val="00730950"/>
    <w:rsid w:val="00732716"/>
    <w:rsid w:val="007345EA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E50E4"/>
    <w:rsid w:val="007F4414"/>
    <w:rsid w:val="007F6C16"/>
    <w:rsid w:val="007F6F5E"/>
    <w:rsid w:val="007F761E"/>
    <w:rsid w:val="0080025A"/>
    <w:rsid w:val="0080083B"/>
    <w:rsid w:val="008013CF"/>
    <w:rsid w:val="00801663"/>
    <w:rsid w:val="00805E21"/>
    <w:rsid w:val="00806412"/>
    <w:rsid w:val="00810164"/>
    <w:rsid w:val="00811C74"/>
    <w:rsid w:val="0081283A"/>
    <w:rsid w:val="00821A09"/>
    <w:rsid w:val="00822607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2054"/>
    <w:rsid w:val="00853DCC"/>
    <w:rsid w:val="008555A5"/>
    <w:rsid w:val="00856D76"/>
    <w:rsid w:val="0086060D"/>
    <w:rsid w:val="00863A5E"/>
    <w:rsid w:val="00863BB4"/>
    <w:rsid w:val="00864549"/>
    <w:rsid w:val="00873B29"/>
    <w:rsid w:val="0087434A"/>
    <w:rsid w:val="00876A88"/>
    <w:rsid w:val="008944CB"/>
    <w:rsid w:val="008A0C85"/>
    <w:rsid w:val="008A6865"/>
    <w:rsid w:val="008A787A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2C29"/>
    <w:rsid w:val="0090402B"/>
    <w:rsid w:val="00911BAE"/>
    <w:rsid w:val="00911CB7"/>
    <w:rsid w:val="00912074"/>
    <w:rsid w:val="00915036"/>
    <w:rsid w:val="009156F2"/>
    <w:rsid w:val="009167EC"/>
    <w:rsid w:val="00917AC7"/>
    <w:rsid w:val="00921484"/>
    <w:rsid w:val="00924695"/>
    <w:rsid w:val="00926309"/>
    <w:rsid w:val="009331BE"/>
    <w:rsid w:val="0093426B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1EB6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3259"/>
    <w:rsid w:val="009F7571"/>
    <w:rsid w:val="00A0603B"/>
    <w:rsid w:val="00A06B48"/>
    <w:rsid w:val="00A1636B"/>
    <w:rsid w:val="00A2292F"/>
    <w:rsid w:val="00A24140"/>
    <w:rsid w:val="00A25BD4"/>
    <w:rsid w:val="00A32DD0"/>
    <w:rsid w:val="00A33BC6"/>
    <w:rsid w:val="00A35468"/>
    <w:rsid w:val="00A41E3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86AE3"/>
    <w:rsid w:val="00A90967"/>
    <w:rsid w:val="00A928DE"/>
    <w:rsid w:val="00A975A9"/>
    <w:rsid w:val="00AA049B"/>
    <w:rsid w:val="00AA1003"/>
    <w:rsid w:val="00AA34A8"/>
    <w:rsid w:val="00AC54F1"/>
    <w:rsid w:val="00AC5D4A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174F"/>
    <w:rsid w:val="00B52650"/>
    <w:rsid w:val="00B54A0F"/>
    <w:rsid w:val="00B57774"/>
    <w:rsid w:val="00B600FA"/>
    <w:rsid w:val="00B605F9"/>
    <w:rsid w:val="00B60C97"/>
    <w:rsid w:val="00B61608"/>
    <w:rsid w:val="00B63229"/>
    <w:rsid w:val="00B71437"/>
    <w:rsid w:val="00B7363C"/>
    <w:rsid w:val="00B73CF7"/>
    <w:rsid w:val="00B74493"/>
    <w:rsid w:val="00B850C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36CC"/>
    <w:rsid w:val="00BF7660"/>
    <w:rsid w:val="00BF7EB7"/>
    <w:rsid w:val="00C03ABA"/>
    <w:rsid w:val="00C0578F"/>
    <w:rsid w:val="00C06129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2BA1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4BA5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2B4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A96"/>
    <w:rsid w:val="00DB5DC7"/>
    <w:rsid w:val="00DB78CC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65CF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5CB4"/>
    <w:rsid w:val="00E26B2A"/>
    <w:rsid w:val="00E31C3A"/>
    <w:rsid w:val="00E33113"/>
    <w:rsid w:val="00E37D5A"/>
    <w:rsid w:val="00E40A8C"/>
    <w:rsid w:val="00E42EED"/>
    <w:rsid w:val="00E50788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1286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2FE1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291B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3BBD"/>
    <w:rsid w:val="00F54BFE"/>
    <w:rsid w:val="00F55B03"/>
    <w:rsid w:val="00F56A90"/>
    <w:rsid w:val="00F56C47"/>
    <w:rsid w:val="00F609AB"/>
    <w:rsid w:val="00F6103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4806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2025-07-06T19:53:00Z</dcterms:created>
  <dcterms:modified xsi:type="dcterms:W3CDTF">2025-07-06T19:53:00Z</dcterms:modified>
</cp:coreProperties>
</file>