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995" w:rsidRDefault="00C02691" w:rsidP="00AE5D28">
      <w:pPr>
        <w:keepNext/>
        <w:spacing w:line="360" w:lineRule="auto"/>
        <w:ind w:firstLine="3402"/>
        <w:jc w:val="right"/>
        <w:outlineLvl w:val="1"/>
        <w:rPr>
          <w:b/>
          <w:bCs/>
          <w:smallCaps/>
          <w:color w:val="000000"/>
          <w:lang w:val="es-AR"/>
        </w:rPr>
      </w:pPr>
      <w:r>
        <w:rPr>
          <w:b/>
          <w:bCs/>
          <w:smallCaps/>
          <w:color w:val="000000"/>
          <w:lang w:val="es-AR"/>
        </w:rPr>
        <w:t xml:space="preserve">              </w:t>
      </w:r>
      <w:r w:rsidR="00803995" w:rsidRPr="00803995">
        <w:rPr>
          <w:b/>
          <w:bCs/>
          <w:smallCaps/>
          <w:color w:val="000000"/>
          <w:lang w:val="es-AR"/>
        </w:rPr>
        <w:t>REGISTRADO BAJO Nº CDCIC-036/21</w:t>
      </w:r>
    </w:p>
    <w:p w:rsidR="00803995" w:rsidRDefault="00803995" w:rsidP="00AE5D28">
      <w:pPr>
        <w:spacing w:line="360" w:lineRule="auto"/>
        <w:jc w:val="right"/>
        <w:rPr>
          <w:b/>
          <w:lang w:val="es-AR"/>
        </w:rPr>
      </w:pPr>
      <w:r>
        <w:rPr>
          <w:b/>
          <w:lang w:val="es-AR"/>
        </w:rPr>
        <w:t xml:space="preserve">                                                                    </w:t>
      </w:r>
      <w:r w:rsidR="00C02691" w:rsidRPr="00C02691">
        <w:rPr>
          <w:b/>
          <w:lang w:val="es-AR"/>
        </w:rPr>
        <w:t xml:space="preserve">Expediente Nº 056/06 (2º Cuerpo: </w:t>
      </w:r>
      <w:proofErr w:type="spellStart"/>
      <w:r w:rsidR="00C02691" w:rsidRPr="00C02691">
        <w:rPr>
          <w:b/>
          <w:lang w:val="es-AR"/>
        </w:rPr>
        <w:t>Expte</w:t>
      </w:r>
      <w:proofErr w:type="spellEnd"/>
      <w:r w:rsidR="00C02691" w:rsidRPr="00C02691">
        <w:rPr>
          <w:b/>
          <w:lang w:val="es-AR"/>
        </w:rPr>
        <w:t>. 348/96)</w:t>
      </w:r>
    </w:p>
    <w:p w:rsidR="00803995" w:rsidRPr="00803995" w:rsidRDefault="00C02691" w:rsidP="00AE5D28">
      <w:pPr>
        <w:spacing w:line="360" w:lineRule="auto"/>
        <w:jc w:val="right"/>
        <w:rPr>
          <w:b/>
          <w:lang w:val="es-AR"/>
        </w:rPr>
      </w:pPr>
      <w:r>
        <w:rPr>
          <w:b/>
          <w:bCs/>
          <w:color w:val="000000"/>
          <w:lang w:val="es-AR"/>
        </w:rPr>
        <w:t xml:space="preserve">                                                                    </w:t>
      </w:r>
      <w:r w:rsidR="00803995" w:rsidRPr="00803995">
        <w:rPr>
          <w:b/>
          <w:bCs/>
          <w:color w:val="000000"/>
          <w:lang w:val="es-AR"/>
        </w:rPr>
        <w:t xml:space="preserve">BAHIA BLANCA, </w:t>
      </w:r>
      <w:r w:rsidR="00803995">
        <w:rPr>
          <w:b/>
          <w:bCs/>
          <w:color w:val="000000"/>
          <w:lang w:val="es-AR"/>
        </w:rPr>
        <w:t>9 de marzo de 2021</w:t>
      </w:r>
    </w:p>
    <w:p w:rsidR="00803995" w:rsidRPr="00803995" w:rsidRDefault="00803995" w:rsidP="00803995">
      <w:pPr>
        <w:spacing w:line="360" w:lineRule="auto"/>
        <w:jc w:val="right"/>
        <w:rPr>
          <w:lang w:val="es-AR"/>
        </w:rPr>
      </w:pPr>
    </w:p>
    <w:p w:rsidR="00803995" w:rsidRPr="00803995" w:rsidRDefault="00803995" w:rsidP="00803995">
      <w:pPr>
        <w:spacing w:line="260" w:lineRule="exact"/>
        <w:jc w:val="both"/>
        <w:rPr>
          <w:b/>
          <w:bCs/>
          <w:lang w:val="es-AR"/>
        </w:rPr>
      </w:pPr>
      <w:r w:rsidRPr="00803995">
        <w:rPr>
          <w:b/>
          <w:bCs/>
          <w:lang w:val="es-AR"/>
        </w:rPr>
        <w:t>VISTO:</w:t>
      </w:r>
    </w:p>
    <w:p w:rsidR="00803995" w:rsidRPr="00803995" w:rsidRDefault="00803995" w:rsidP="00803995">
      <w:pPr>
        <w:spacing w:line="260" w:lineRule="exact"/>
        <w:ind w:firstLine="851"/>
        <w:jc w:val="both"/>
        <w:rPr>
          <w:bCs/>
          <w:lang w:val="es-AR"/>
        </w:rPr>
      </w:pPr>
    </w:p>
    <w:p w:rsidR="00803995" w:rsidRPr="00803995" w:rsidRDefault="00803995" w:rsidP="00803995">
      <w:pPr>
        <w:spacing w:line="260" w:lineRule="exact"/>
        <w:ind w:firstLine="851"/>
        <w:jc w:val="both"/>
        <w:rPr>
          <w:lang w:val="es-AR"/>
        </w:rPr>
      </w:pPr>
      <w:r w:rsidRPr="00803995">
        <w:rPr>
          <w:bCs/>
          <w:lang w:val="es-AR"/>
        </w:rPr>
        <w:t xml:space="preserve">Las Resoluciones </w:t>
      </w:r>
      <w:r w:rsidRPr="00803995">
        <w:rPr>
          <w:lang w:val="es-AR"/>
        </w:rPr>
        <w:t xml:space="preserve">CSU-781/2006 y CSU-241/2001 mediantes las cuales se aprobaron los Planes 2007 V1 y 2007 V2 respectivamente, de la carrera Ingeniería en Sistemas de Computación; </w:t>
      </w:r>
    </w:p>
    <w:p w:rsidR="00803995" w:rsidRPr="00803995" w:rsidRDefault="00803995" w:rsidP="00803995">
      <w:pPr>
        <w:spacing w:line="260" w:lineRule="exact"/>
        <w:ind w:firstLine="851"/>
        <w:jc w:val="both"/>
        <w:rPr>
          <w:bCs/>
          <w:lang w:val="es-AR"/>
        </w:rPr>
      </w:pPr>
    </w:p>
    <w:p w:rsidR="00803995" w:rsidRPr="00803995" w:rsidRDefault="00803995" w:rsidP="00803995">
      <w:pPr>
        <w:spacing w:line="260" w:lineRule="exact"/>
        <w:ind w:firstLine="851"/>
        <w:jc w:val="both"/>
        <w:rPr>
          <w:bCs/>
          <w:lang w:val="es-AR"/>
        </w:rPr>
      </w:pPr>
      <w:r w:rsidRPr="00803995">
        <w:rPr>
          <w:bCs/>
          <w:lang w:val="es-AR"/>
        </w:rPr>
        <w:t xml:space="preserve">La Resolución AU-07/12 que aprueba el cambio de nombre de la carrera Ingeniería en Sistemas de Computación por </w:t>
      </w:r>
      <w:r w:rsidRPr="00803995">
        <w:rPr>
          <w:bCs/>
          <w:i/>
          <w:lang w:val="es-AR"/>
        </w:rPr>
        <w:t>Ingeniería en Computación</w:t>
      </w:r>
      <w:r w:rsidRPr="00803995">
        <w:rPr>
          <w:bCs/>
          <w:lang w:val="es-AR"/>
        </w:rPr>
        <w:t>;</w:t>
      </w:r>
    </w:p>
    <w:p w:rsidR="00803995" w:rsidRPr="00803995" w:rsidRDefault="00803995" w:rsidP="00803995">
      <w:pPr>
        <w:spacing w:line="260" w:lineRule="exact"/>
        <w:ind w:firstLine="851"/>
        <w:jc w:val="both"/>
        <w:rPr>
          <w:bCs/>
          <w:lang w:val="es-AR"/>
        </w:rPr>
      </w:pPr>
    </w:p>
    <w:p w:rsidR="00803995" w:rsidRPr="00803995" w:rsidRDefault="00803995" w:rsidP="00803995">
      <w:pPr>
        <w:spacing w:line="260" w:lineRule="exact"/>
        <w:ind w:firstLine="851"/>
        <w:jc w:val="both"/>
        <w:rPr>
          <w:bCs/>
          <w:lang w:val="es-AR"/>
        </w:rPr>
      </w:pPr>
      <w:r w:rsidRPr="00803995">
        <w:rPr>
          <w:bCs/>
          <w:lang w:val="es-AR"/>
        </w:rPr>
        <w:t xml:space="preserve">La Resolución CSU-585/2012 por la cual se aprobó el nuevo plan de estudios 2013 V1 de dicha carrera; </w:t>
      </w:r>
    </w:p>
    <w:p w:rsidR="00803995" w:rsidRPr="00803995" w:rsidRDefault="00803995" w:rsidP="00803995">
      <w:pPr>
        <w:spacing w:line="260" w:lineRule="exact"/>
        <w:ind w:firstLine="851"/>
        <w:jc w:val="both"/>
        <w:rPr>
          <w:lang w:val="es-AR"/>
        </w:rPr>
      </w:pPr>
    </w:p>
    <w:p w:rsidR="00803995" w:rsidRPr="00803995" w:rsidRDefault="00803995" w:rsidP="00803995">
      <w:pPr>
        <w:spacing w:line="260" w:lineRule="exact"/>
        <w:ind w:firstLine="851"/>
        <w:jc w:val="both"/>
        <w:rPr>
          <w:lang w:val="es-AR"/>
        </w:rPr>
      </w:pPr>
      <w:r w:rsidRPr="00803995">
        <w:rPr>
          <w:bCs/>
          <w:lang w:val="es-AR"/>
        </w:rPr>
        <w:t>La Resolución Ministerial RM-4131/2017 por la cual el Ministerio de Educación otorgó el reconocimiento oficial y la consecuente validez nacional al título Ingeniero en Computación - Plan 2013;</w:t>
      </w:r>
    </w:p>
    <w:p w:rsidR="00803995" w:rsidRPr="00803995" w:rsidRDefault="00803995" w:rsidP="00803995">
      <w:pPr>
        <w:spacing w:line="260" w:lineRule="exact"/>
        <w:ind w:firstLine="851"/>
        <w:jc w:val="both"/>
        <w:rPr>
          <w:lang w:val="es-AR"/>
        </w:rPr>
      </w:pPr>
    </w:p>
    <w:p w:rsidR="00803995" w:rsidRPr="00803995" w:rsidRDefault="00803995" w:rsidP="00803995">
      <w:pPr>
        <w:spacing w:line="260" w:lineRule="exact"/>
        <w:ind w:firstLine="851"/>
        <w:jc w:val="both"/>
        <w:rPr>
          <w:lang w:val="es-AR"/>
        </w:rPr>
      </w:pPr>
      <w:r w:rsidRPr="00803995">
        <w:rPr>
          <w:lang w:val="es-AR"/>
        </w:rPr>
        <w:t>La Disposición DNGU Nº 10 de fecha 16 de noviembre de 2016 que determina que los diplomas y certificados analíticos deben contener los datos de la Resolución Ministerial que diera reconocimiento oficial y su consecuente validez nacional al título obtenido; y</w:t>
      </w:r>
    </w:p>
    <w:p w:rsidR="00803995" w:rsidRPr="00803995" w:rsidRDefault="00803995" w:rsidP="00803995">
      <w:pPr>
        <w:spacing w:line="260" w:lineRule="exact"/>
        <w:ind w:firstLine="851"/>
        <w:jc w:val="both"/>
        <w:rPr>
          <w:bCs/>
          <w:lang w:val="es-AR"/>
        </w:rPr>
      </w:pPr>
    </w:p>
    <w:p w:rsidR="00803995" w:rsidRPr="00803995" w:rsidRDefault="00803995" w:rsidP="00803995">
      <w:pPr>
        <w:spacing w:line="260" w:lineRule="exact"/>
        <w:jc w:val="both"/>
        <w:rPr>
          <w:bCs/>
          <w:lang w:val="es-AR"/>
        </w:rPr>
      </w:pPr>
    </w:p>
    <w:p w:rsidR="00803995" w:rsidRPr="00803995" w:rsidRDefault="00803995" w:rsidP="00803995">
      <w:pPr>
        <w:spacing w:line="260" w:lineRule="exact"/>
        <w:ind w:right="-29"/>
        <w:jc w:val="both"/>
        <w:rPr>
          <w:lang w:val="es-AR"/>
        </w:rPr>
      </w:pPr>
      <w:r w:rsidRPr="00803995">
        <w:rPr>
          <w:b/>
          <w:smallCaps/>
          <w:lang w:val="es-AR"/>
        </w:rPr>
        <w:t>CONSIDERANDO:</w:t>
      </w:r>
      <w:r w:rsidRPr="00803995">
        <w:rPr>
          <w:lang w:val="es-AR"/>
        </w:rPr>
        <w:t xml:space="preserve">  </w:t>
      </w:r>
    </w:p>
    <w:p w:rsidR="00803995" w:rsidRPr="00803995" w:rsidRDefault="00803995" w:rsidP="00803995">
      <w:pPr>
        <w:spacing w:line="260" w:lineRule="exact"/>
        <w:ind w:right="-29"/>
        <w:jc w:val="both"/>
        <w:rPr>
          <w:lang w:val="es-AR"/>
        </w:rPr>
      </w:pPr>
    </w:p>
    <w:p w:rsidR="00803995" w:rsidRPr="00803995" w:rsidRDefault="00803995" w:rsidP="00803995">
      <w:pPr>
        <w:spacing w:line="260" w:lineRule="exact"/>
        <w:ind w:right="-29" w:firstLine="851"/>
        <w:jc w:val="both"/>
        <w:rPr>
          <w:bCs/>
          <w:lang w:val="es-AR"/>
        </w:rPr>
      </w:pPr>
      <w:r w:rsidRPr="00803995">
        <w:rPr>
          <w:lang w:val="es-AR"/>
        </w:rPr>
        <w:t xml:space="preserve">Que las versiones 1 y 2 del Plan 2007 de la citada carrera no cuentan con </w:t>
      </w:r>
      <w:r w:rsidR="00AE5D28">
        <w:rPr>
          <w:lang w:val="es-AR"/>
        </w:rPr>
        <w:t>la</w:t>
      </w:r>
      <w:r w:rsidRPr="00803995">
        <w:rPr>
          <w:lang w:val="es-AR"/>
        </w:rPr>
        <w:t xml:space="preserve"> resolución ministerial y por ende carecen del</w:t>
      </w:r>
      <w:r w:rsidRPr="00803995">
        <w:rPr>
          <w:bCs/>
          <w:lang w:val="es-AR"/>
        </w:rPr>
        <w:t xml:space="preserve"> reconocimiento oficial y la consecuente validez nacional del título; </w:t>
      </w:r>
    </w:p>
    <w:p w:rsidR="00803995" w:rsidRPr="00803995" w:rsidRDefault="00803995" w:rsidP="00803995">
      <w:pPr>
        <w:spacing w:line="260" w:lineRule="exact"/>
        <w:ind w:right="-29" w:firstLine="851"/>
        <w:jc w:val="both"/>
        <w:rPr>
          <w:lang w:val="es-AR"/>
        </w:rPr>
      </w:pPr>
    </w:p>
    <w:p w:rsidR="00803995" w:rsidRPr="00803995" w:rsidRDefault="00803995" w:rsidP="00803995">
      <w:pPr>
        <w:spacing w:line="260" w:lineRule="exact"/>
        <w:ind w:right="-29" w:firstLine="851"/>
        <w:jc w:val="both"/>
        <w:rPr>
          <w:lang w:val="es-AR"/>
        </w:rPr>
      </w:pPr>
      <w:r w:rsidRPr="00803995">
        <w:rPr>
          <w:lang w:val="es-AR"/>
        </w:rPr>
        <w:t xml:space="preserve">Que si bien desde la Universidad Nacional del Sur se giraron oportunamente a la entonces Dirección Nacional de Gestión Universitaria las modificaciones introducidas en el plan de estudios para su conocimiento, no se emitió ningún acto administrativo ministerial por considerarse que dichos cambios no afectaban el perfil del título ni los alcances del mismo; </w:t>
      </w:r>
    </w:p>
    <w:p w:rsidR="00803995" w:rsidRPr="00803995" w:rsidRDefault="00803995" w:rsidP="00803995">
      <w:pPr>
        <w:spacing w:line="260" w:lineRule="exact"/>
        <w:ind w:right="-29"/>
        <w:jc w:val="both"/>
        <w:rPr>
          <w:lang w:val="es-AR"/>
        </w:rPr>
      </w:pPr>
    </w:p>
    <w:p w:rsidR="00803995" w:rsidRPr="00803995" w:rsidRDefault="00803995" w:rsidP="00803995">
      <w:pPr>
        <w:spacing w:line="260" w:lineRule="exact"/>
        <w:ind w:right="-29" w:firstLine="851"/>
        <w:jc w:val="both"/>
        <w:rPr>
          <w:lang w:val="es-AR"/>
        </w:rPr>
      </w:pPr>
      <w:r w:rsidRPr="00803995">
        <w:rPr>
          <w:lang w:val="es-AR"/>
        </w:rPr>
        <w:t>Que es necesario regularizar la situación de los alumnos del Plan 2007 V2 que están en condiciones graduarse, permitiendo el acceso a sus diplomas de carrera de modo que puedan ejercer sus profesiones sin dilaciones;</w:t>
      </w:r>
    </w:p>
    <w:p w:rsidR="00803995" w:rsidRPr="00803995" w:rsidRDefault="00803995" w:rsidP="00803995">
      <w:pPr>
        <w:spacing w:line="260" w:lineRule="exact"/>
        <w:ind w:right="-29" w:firstLine="851"/>
        <w:jc w:val="both"/>
        <w:rPr>
          <w:lang w:val="es-AR"/>
        </w:rPr>
      </w:pPr>
    </w:p>
    <w:p w:rsidR="00803995" w:rsidRPr="00803995" w:rsidRDefault="00803995" w:rsidP="00803995">
      <w:pPr>
        <w:spacing w:line="260" w:lineRule="exact"/>
        <w:ind w:right="-29" w:firstLine="851"/>
        <w:jc w:val="both"/>
        <w:rPr>
          <w:lang w:val="es-AR"/>
        </w:rPr>
      </w:pPr>
      <w:r w:rsidRPr="00803995">
        <w:rPr>
          <w:lang w:val="es-AR"/>
        </w:rPr>
        <w:t>Que es necesario realizar un cambio de los mismos al Plan 2013 V1 de la carrera Ingeniería en Computación y registrar las equivalencias que correspondan entre las asignaturas del Plan 2007 V2;</w:t>
      </w:r>
    </w:p>
    <w:p w:rsidR="00803995" w:rsidRDefault="00803995" w:rsidP="00803995">
      <w:pPr>
        <w:spacing w:line="260" w:lineRule="exact"/>
        <w:ind w:right="-29"/>
        <w:jc w:val="both"/>
        <w:rPr>
          <w:lang w:val="es-AR"/>
        </w:rPr>
      </w:pPr>
    </w:p>
    <w:p w:rsidR="00803995" w:rsidRDefault="00803995" w:rsidP="00803995">
      <w:pPr>
        <w:spacing w:line="260" w:lineRule="exact"/>
        <w:ind w:right="-29" w:firstLine="851"/>
        <w:jc w:val="both"/>
        <w:rPr>
          <w:lang w:val="es-AR"/>
        </w:rPr>
      </w:pPr>
      <w:r w:rsidRPr="00803995">
        <w:rPr>
          <w:lang w:val="es-AR"/>
        </w:rPr>
        <w:t xml:space="preserve">Que los miembros del Consejo Departamental coinciden en que esta es una situación excepcional y requiere un tratamiento especial a fin de resguardar los derechos de los alumnos; </w:t>
      </w:r>
    </w:p>
    <w:p w:rsidR="00795321" w:rsidRDefault="00795321" w:rsidP="00803995">
      <w:pPr>
        <w:spacing w:line="260" w:lineRule="exact"/>
        <w:ind w:right="-29"/>
        <w:jc w:val="both"/>
        <w:rPr>
          <w:b/>
          <w:lang w:val="es-AR"/>
        </w:rPr>
      </w:pPr>
    </w:p>
    <w:p w:rsidR="00803995" w:rsidRPr="00803995" w:rsidRDefault="00803995" w:rsidP="00803995">
      <w:pPr>
        <w:spacing w:line="260" w:lineRule="exact"/>
        <w:ind w:right="-29"/>
        <w:jc w:val="both"/>
        <w:rPr>
          <w:lang w:val="es-AR"/>
        </w:rPr>
      </w:pPr>
      <w:r w:rsidRPr="00803995">
        <w:rPr>
          <w:b/>
          <w:lang w:val="es-AR"/>
        </w:rPr>
        <w:lastRenderedPageBreak/>
        <w:t>///CDCIC-036/21</w:t>
      </w:r>
    </w:p>
    <w:p w:rsidR="00803995" w:rsidRPr="00803995" w:rsidRDefault="00803995" w:rsidP="00803995">
      <w:pPr>
        <w:spacing w:line="260" w:lineRule="exact"/>
        <w:ind w:right="-29"/>
        <w:jc w:val="both"/>
        <w:rPr>
          <w:lang w:val="es-AR"/>
        </w:rPr>
      </w:pPr>
    </w:p>
    <w:p w:rsidR="00803995" w:rsidRPr="00803995" w:rsidRDefault="00803995" w:rsidP="00803995">
      <w:pPr>
        <w:ind w:firstLine="851"/>
        <w:jc w:val="both"/>
        <w:rPr>
          <w:lang w:val="es-AR" w:eastAsia="es-ES"/>
        </w:rPr>
      </w:pPr>
      <w:r w:rsidRPr="00803995">
        <w:rPr>
          <w:lang w:val="es-AR" w:eastAsia="es-ES"/>
        </w:rPr>
        <w:t>Que el Consejo Departamental aprobó, en su reunión de fecha de 09 de marzo de 2021;</w:t>
      </w:r>
    </w:p>
    <w:p w:rsidR="00803995" w:rsidRPr="00803995" w:rsidRDefault="00803995" w:rsidP="00803995">
      <w:pPr>
        <w:keepNext/>
        <w:spacing w:before="240" w:after="240" w:line="260" w:lineRule="exact"/>
        <w:jc w:val="both"/>
        <w:outlineLvl w:val="0"/>
        <w:rPr>
          <w:b/>
          <w:smallCaps/>
          <w:kern w:val="28"/>
          <w:szCs w:val="20"/>
          <w:lang w:val="es-AR"/>
        </w:rPr>
      </w:pPr>
      <w:r w:rsidRPr="00803995">
        <w:rPr>
          <w:b/>
          <w:smallCaps/>
          <w:kern w:val="28"/>
          <w:szCs w:val="20"/>
          <w:lang w:val="es-AR"/>
        </w:rPr>
        <w:t>POR ELLO,</w:t>
      </w:r>
    </w:p>
    <w:p w:rsidR="00AE5D28" w:rsidRDefault="00803995" w:rsidP="00AE5D28">
      <w:pPr>
        <w:widowControl w:val="0"/>
        <w:tabs>
          <w:tab w:val="left" w:pos="1440"/>
          <w:tab w:val="left" w:pos="3600"/>
          <w:tab w:val="left" w:pos="3888"/>
          <w:tab w:val="left" w:pos="5040"/>
        </w:tabs>
        <w:spacing w:line="260" w:lineRule="exact"/>
        <w:jc w:val="center"/>
        <w:rPr>
          <w:b/>
          <w:lang w:val="es-AR"/>
        </w:rPr>
      </w:pPr>
      <w:r w:rsidRPr="00803995">
        <w:rPr>
          <w:b/>
          <w:lang w:val="es-AR"/>
        </w:rPr>
        <w:t xml:space="preserve">EL CONSEJO DEPARTAMENTAL DE </w:t>
      </w:r>
    </w:p>
    <w:p w:rsidR="00AE5D28" w:rsidRDefault="00AE5D28" w:rsidP="00AE5D28">
      <w:pPr>
        <w:widowControl w:val="0"/>
        <w:tabs>
          <w:tab w:val="left" w:pos="1440"/>
          <w:tab w:val="left" w:pos="3600"/>
          <w:tab w:val="left" w:pos="3888"/>
          <w:tab w:val="left" w:pos="5040"/>
        </w:tabs>
        <w:spacing w:line="260" w:lineRule="exact"/>
        <w:jc w:val="center"/>
        <w:rPr>
          <w:b/>
          <w:lang w:val="es-AR"/>
        </w:rPr>
      </w:pPr>
    </w:p>
    <w:p w:rsidR="00803995" w:rsidRPr="00803995" w:rsidRDefault="00803995" w:rsidP="00AE5D28">
      <w:pPr>
        <w:widowControl w:val="0"/>
        <w:tabs>
          <w:tab w:val="left" w:pos="1440"/>
          <w:tab w:val="left" w:pos="3600"/>
          <w:tab w:val="left" w:pos="3888"/>
          <w:tab w:val="left" w:pos="5040"/>
        </w:tabs>
        <w:spacing w:line="260" w:lineRule="exact"/>
        <w:jc w:val="center"/>
        <w:rPr>
          <w:b/>
          <w:lang w:val="es-AR"/>
        </w:rPr>
      </w:pPr>
      <w:r w:rsidRPr="00803995">
        <w:rPr>
          <w:b/>
          <w:lang w:val="es-AR"/>
        </w:rPr>
        <w:t>CIENCIAS E INGENIERÍA DE LA COMPUTACIÓN</w:t>
      </w:r>
    </w:p>
    <w:p w:rsidR="00803995" w:rsidRPr="00803995" w:rsidRDefault="00803995" w:rsidP="00AE5D28">
      <w:pPr>
        <w:widowControl w:val="0"/>
        <w:tabs>
          <w:tab w:val="left" w:pos="1440"/>
          <w:tab w:val="left" w:pos="3600"/>
          <w:tab w:val="left" w:pos="3888"/>
          <w:tab w:val="left" w:pos="5040"/>
        </w:tabs>
        <w:spacing w:line="260" w:lineRule="exact"/>
        <w:jc w:val="both"/>
        <w:rPr>
          <w:b/>
          <w:lang w:val="es-AR"/>
        </w:rPr>
      </w:pPr>
      <w:r w:rsidRPr="00803995">
        <w:rPr>
          <w:b/>
          <w:lang w:val="es-AR"/>
        </w:rPr>
        <w:t xml:space="preserve">                  </w:t>
      </w:r>
    </w:p>
    <w:p w:rsidR="00803995" w:rsidRPr="00803995" w:rsidRDefault="00803995" w:rsidP="00803995">
      <w:pPr>
        <w:keepNext/>
        <w:spacing w:line="260" w:lineRule="exact"/>
        <w:jc w:val="center"/>
        <w:outlineLvl w:val="1"/>
        <w:rPr>
          <w:b/>
          <w:smallCaps/>
          <w:szCs w:val="20"/>
          <w:lang w:val="es-AR"/>
        </w:rPr>
      </w:pPr>
      <w:r w:rsidRPr="00803995">
        <w:rPr>
          <w:b/>
          <w:smallCaps/>
          <w:szCs w:val="20"/>
          <w:lang w:val="es-AR"/>
        </w:rPr>
        <w:t>RESUELVE:</w:t>
      </w:r>
    </w:p>
    <w:p w:rsidR="00803995" w:rsidRPr="00803995" w:rsidRDefault="00803995" w:rsidP="00803995">
      <w:pPr>
        <w:spacing w:line="260" w:lineRule="exact"/>
        <w:jc w:val="both"/>
        <w:rPr>
          <w:b/>
          <w:szCs w:val="20"/>
          <w:lang w:val="es-AR"/>
        </w:rPr>
      </w:pPr>
    </w:p>
    <w:p w:rsidR="00803995" w:rsidRPr="00803995" w:rsidRDefault="00803995" w:rsidP="00803995">
      <w:pPr>
        <w:spacing w:line="260" w:lineRule="exact"/>
        <w:jc w:val="both"/>
        <w:rPr>
          <w:szCs w:val="20"/>
          <w:lang w:val="es-AR"/>
        </w:rPr>
      </w:pPr>
      <w:r w:rsidRPr="00803995">
        <w:rPr>
          <w:b/>
          <w:szCs w:val="20"/>
          <w:lang w:val="es-AR"/>
        </w:rPr>
        <w:t>ARTICULO 1º:</w:t>
      </w:r>
      <w:r w:rsidRPr="00803995">
        <w:rPr>
          <w:szCs w:val="20"/>
          <w:lang w:val="es-AR"/>
        </w:rPr>
        <w:t xml:space="preserve"> Autorizar, a los fines de la tramitación del diploma correspondiente, el pase de los alumnos que se detallan a continuación al Plan 2013 Versión 1 de la carrera Ingeniería en Computación:</w:t>
      </w:r>
    </w:p>
    <w:p w:rsidR="00803995" w:rsidRPr="00803995" w:rsidRDefault="00803995" w:rsidP="00803995">
      <w:pPr>
        <w:spacing w:line="260" w:lineRule="exact"/>
        <w:jc w:val="both"/>
        <w:rPr>
          <w:szCs w:val="20"/>
          <w:lang w:val="es-AR"/>
        </w:rPr>
      </w:pPr>
    </w:p>
    <w:p w:rsidR="00803995" w:rsidRPr="00803995" w:rsidRDefault="00803995" w:rsidP="00803995">
      <w:pPr>
        <w:spacing w:line="260" w:lineRule="exact"/>
        <w:jc w:val="both"/>
        <w:rPr>
          <w:sz w:val="20"/>
          <w:szCs w:val="20"/>
          <w:lang w:val="es-AR" w:eastAsia="es-AR"/>
        </w:rPr>
      </w:pPr>
      <w:r w:rsidRPr="00803995">
        <w:rPr>
          <w:szCs w:val="20"/>
          <w:lang w:val="es-AR"/>
        </w:rPr>
        <w:fldChar w:fldCharType="begin"/>
      </w:r>
      <w:r w:rsidRPr="00803995">
        <w:rPr>
          <w:szCs w:val="20"/>
          <w:lang w:val="es-AR"/>
        </w:rPr>
        <w:instrText xml:space="preserve"> LINK Excel.Sheet.12 "C:\\Users\\bcamelli\\Nextcloud\\Secretaria Académica DCIC\\Planes\\Reporte cambio de Plan ISC 2007-2013.xlsx" "Alumnos 2007 depurado!F2C2:F30C3" \a \f 5 \h  \* MERGEFORMAT </w:instrText>
      </w:r>
      <w:r w:rsidRPr="00803995">
        <w:rPr>
          <w:szCs w:val="20"/>
          <w:lang w:val="es-AR"/>
        </w:rPr>
        <w:fldChar w:fldCharType="separate"/>
      </w:r>
    </w:p>
    <w:tbl>
      <w:tblPr>
        <w:tblW w:w="6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5451"/>
      </w:tblGrid>
      <w:tr w:rsidR="00803995" w:rsidRPr="00803995" w:rsidTr="00BF2FFD">
        <w:trPr>
          <w:trHeight w:val="330"/>
          <w:jc w:val="center"/>
        </w:trPr>
        <w:tc>
          <w:tcPr>
            <w:tcW w:w="1200" w:type="dxa"/>
            <w:shd w:val="clear" w:color="auto" w:fill="auto"/>
            <w:noWrap/>
          </w:tcPr>
          <w:p w:rsidR="00803995" w:rsidRPr="00803995" w:rsidRDefault="00803995" w:rsidP="00803995">
            <w:pPr>
              <w:spacing w:line="260" w:lineRule="exact"/>
              <w:jc w:val="both"/>
              <w:rPr>
                <w:b/>
                <w:bCs/>
                <w:szCs w:val="20"/>
                <w:lang w:val="es-AR"/>
              </w:rPr>
            </w:pPr>
            <w:r w:rsidRPr="00803995">
              <w:rPr>
                <w:b/>
                <w:bCs/>
                <w:szCs w:val="20"/>
                <w:lang w:val="es-AR"/>
              </w:rPr>
              <w:t>Legajo</w:t>
            </w:r>
          </w:p>
        </w:tc>
        <w:tc>
          <w:tcPr>
            <w:tcW w:w="5451" w:type="dxa"/>
            <w:shd w:val="clear" w:color="auto" w:fill="auto"/>
            <w:noWrap/>
          </w:tcPr>
          <w:p w:rsidR="00803995" w:rsidRPr="00803995" w:rsidRDefault="00803995" w:rsidP="00803995">
            <w:pPr>
              <w:spacing w:line="260" w:lineRule="exact"/>
              <w:jc w:val="both"/>
              <w:rPr>
                <w:b/>
                <w:bCs/>
                <w:szCs w:val="20"/>
                <w:lang w:val="es-AR"/>
              </w:rPr>
            </w:pPr>
            <w:r w:rsidRPr="00803995">
              <w:rPr>
                <w:b/>
                <w:bCs/>
                <w:szCs w:val="20"/>
                <w:lang w:val="es-AR"/>
              </w:rPr>
              <w:t>Apellido Nombre</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102917</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ARISTEGUI, Maximiliano Marcos</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101226</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BARRENECHE, Maximiliano Alexander</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87427</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CARIGNANO, Facundo</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92179</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CASTRO, Martin Esteban</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103138</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CERDA, Gianni Lucas</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99768</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CONESA, Juan Manuel</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96807</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DEGO, Dan</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103459</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DI MARCO, Gonzalo Bernabé</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96477</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ESTECHE, Federico</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102294</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FONSECA GRIZIA, Mauro Miguel</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100086</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FRANK, Andrés Federico</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99789</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GRAFF, Jorge Javier</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91619</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GUTIERREZ, Néstor Gabriel</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97459</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HERRERA, Rodrigo Gastón</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100161</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HUICHA, Juan Emilio</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97627</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KIRZNER, Martín Federico</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88849</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MAMANI, Verónica Natalia</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93619</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MENESES, Christian</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102256</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 xml:space="preserve">OTHAZ, </w:t>
            </w:r>
            <w:proofErr w:type="spellStart"/>
            <w:r w:rsidRPr="00803995">
              <w:rPr>
                <w:b/>
                <w:bCs/>
                <w:szCs w:val="20"/>
                <w:lang w:val="es-AR"/>
              </w:rPr>
              <w:t>Ary</w:t>
            </w:r>
            <w:proofErr w:type="spellEnd"/>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97547</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PEDERSEN, Gabriel</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97316</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ROMAN, Ezequiel Jorge</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100236</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TRICERRI, Joaquín</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72810</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URRUTIA ANTINAO, Néstor Leandro</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102879</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URTUETA, Nahuel Azul</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lastRenderedPageBreak/>
              <w:t>100918</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VAZQUEZ, Guillermo Federico</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102775</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VERCELLI, JUAN Franco Emanuel</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83445</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VOLPE, Leandro Fabián</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99742</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WITTMANN, Ramiro Gastón</w:t>
            </w:r>
          </w:p>
        </w:tc>
      </w:tr>
      <w:tr w:rsidR="00803995" w:rsidRPr="00803995" w:rsidTr="00BF2FFD">
        <w:trPr>
          <w:trHeight w:val="330"/>
          <w:jc w:val="center"/>
        </w:trPr>
        <w:tc>
          <w:tcPr>
            <w:tcW w:w="1200"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100837</w:t>
            </w:r>
          </w:p>
        </w:tc>
        <w:tc>
          <w:tcPr>
            <w:tcW w:w="5451" w:type="dxa"/>
            <w:shd w:val="clear" w:color="auto" w:fill="auto"/>
            <w:noWrap/>
            <w:hideMark/>
          </w:tcPr>
          <w:p w:rsidR="00803995" w:rsidRPr="00803995" w:rsidRDefault="00803995" w:rsidP="00803995">
            <w:pPr>
              <w:spacing w:line="260" w:lineRule="exact"/>
              <w:jc w:val="both"/>
              <w:rPr>
                <w:b/>
                <w:bCs/>
                <w:szCs w:val="20"/>
                <w:lang w:val="es-AR"/>
              </w:rPr>
            </w:pPr>
            <w:r w:rsidRPr="00803995">
              <w:rPr>
                <w:b/>
                <w:bCs/>
                <w:szCs w:val="20"/>
                <w:lang w:val="es-AR"/>
              </w:rPr>
              <w:t>ZIEGLER, Juan Pablo</w:t>
            </w:r>
          </w:p>
        </w:tc>
      </w:tr>
    </w:tbl>
    <w:p w:rsidR="00803995" w:rsidRPr="00803995" w:rsidRDefault="00803995" w:rsidP="00803995">
      <w:pPr>
        <w:spacing w:line="260" w:lineRule="exact"/>
        <w:jc w:val="both"/>
        <w:rPr>
          <w:szCs w:val="20"/>
          <w:lang w:val="es-AR"/>
        </w:rPr>
      </w:pPr>
      <w:r w:rsidRPr="00803995">
        <w:rPr>
          <w:szCs w:val="20"/>
          <w:lang w:val="es-AR"/>
        </w:rPr>
        <w:fldChar w:fldCharType="end"/>
      </w:r>
    </w:p>
    <w:p w:rsidR="00803995" w:rsidRPr="00803995" w:rsidRDefault="00803995" w:rsidP="00803995">
      <w:pPr>
        <w:spacing w:line="260" w:lineRule="exact"/>
        <w:jc w:val="both"/>
        <w:rPr>
          <w:b/>
          <w:lang w:val="es-AR"/>
        </w:rPr>
      </w:pPr>
    </w:p>
    <w:p w:rsidR="00803995" w:rsidRPr="00803995" w:rsidRDefault="00803995" w:rsidP="00803995">
      <w:pPr>
        <w:jc w:val="both"/>
        <w:rPr>
          <w:b/>
          <w:lang w:val="es-AR"/>
        </w:rPr>
      </w:pPr>
      <w:bookmarkStart w:id="0" w:name="_GoBack"/>
      <w:bookmarkEnd w:id="0"/>
      <w:r w:rsidRPr="00803995">
        <w:rPr>
          <w:b/>
          <w:lang w:val="es-AR"/>
        </w:rPr>
        <w:t>ARTICULO 3</w:t>
      </w:r>
      <w:r w:rsidRPr="00803995">
        <w:rPr>
          <w:b/>
          <w:lang w:val="es-AR"/>
        </w:rPr>
        <w:fldChar w:fldCharType="begin"/>
      </w:r>
      <w:r w:rsidRPr="00803995">
        <w:rPr>
          <w:b/>
          <w:lang w:val="es-AR"/>
        </w:rPr>
        <w:instrText>SYMBOL 176 \f "Symbol" \s 12</w:instrText>
      </w:r>
      <w:r w:rsidRPr="00803995">
        <w:rPr>
          <w:b/>
          <w:lang w:val="es-AR"/>
        </w:rPr>
        <w:fldChar w:fldCharType="separate"/>
      </w:r>
      <w:r w:rsidRPr="00803995">
        <w:rPr>
          <w:b/>
          <w:lang w:val="es-AR"/>
        </w:rPr>
        <w:t>°</w:t>
      </w:r>
      <w:r w:rsidRPr="00803995">
        <w:rPr>
          <w:b/>
          <w:lang w:val="es-AR"/>
        </w:rPr>
        <w:fldChar w:fldCharType="end"/>
      </w:r>
      <w:r w:rsidRPr="00803995">
        <w:rPr>
          <w:b/>
          <w:lang w:val="es-AR"/>
        </w:rPr>
        <w:t>:</w:t>
      </w:r>
      <w:r w:rsidRPr="00803995">
        <w:rPr>
          <w:lang w:val="es-AR"/>
        </w:rPr>
        <w:t xml:space="preserve"> Regístrese; comuníquese; pase a la Dirección General Académica a los fines que corresponda; gírese a la Dirección de Gestión Curricular; cumplido vuelva al Departamento de Ciencias e Ingeniería de la Computación.------------------------------------------</w:t>
      </w:r>
      <w:r w:rsidR="00795321">
        <w:rPr>
          <w:lang w:val="es-AR"/>
        </w:rPr>
        <w:t>------------------</w:t>
      </w:r>
    </w:p>
    <w:p w:rsidR="00803995" w:rsidRPr="00803995" w:rsidRDefault="00803995" w:rsidP="00803995">
      <w:pPr>
        <w:rPr>
          <w:lang w:val="es-AR"/>
        </w:rPr>
      </w:pPr>
    </w:p>
    <w:p w:rsidR="00803995" w:rsidRPr="00803995" w:rsidRDefault="00803995" w:rsidP="00803995">
      <w:pPr>
        <w:rPr>
          <w:lang w:val="es-AR"/>
        </w:rPr>
      </w:pPr>
    </w:p>
    <w:p w:rsidR="00803995" w:rsidRPr="00803995" w:rsidRDefault="00803995" w:rsidP="00803995">
      <w:pPr>
        <w:jc w:val="both"/>
        <w:rPr>
          <w:b/>
          <w:lang w:val="es-AR"/>
        </w:rPr>
      </w:pPr>
    </w:p>
    <w:p w:rsidR="00803995" w:rsidRPr="00803995" w:rsidRDefault="00803995" w:rsidP="00803995">
      <w:pPr>
        <w:jc w:val="both"/>
        <w:rPr>
          <w:lang w:val="es-AR"/>
        </w:rPr>
      </w:pPr>
    </w:p>
    <w:p w:rsidR="00803995" w:rsidRPr="00803995" w:rsidRDefault="00803995" w:rsidP="00803995">
      <w:pPr>
        <w:spacing w:line="260" w:lineRule="exact"/>
        <w:rPr>
          <w:lang w:val="es-AR"/>
        </w:rPr>
      </w:pPr>
    </w:p>
    <w:p w:rsidR="00803995" w:rsidRPr="00803995" w:rsidRDefault="00803995" w:rsidP="00803995">
      <w:pPr>
        <w:spacing w:line="260" w:lineRule="exact"/>
        <w:jc w:val="both"/>
        <w:rPr>
          <w:bCs/>
          <w:lang w:val="es-AR"/>
        </w:rPr>
      </w:pPr>
    </w:p>
    <w:p w:rsidR="00930023" w:rsidRPr="00AE5D28" w:rsidRDefault="00930023" w:rsidP="00F64373">
      <w:pPr>
        <w:rPr>
          <w:lang w:val="es-AR"/>
        </w:rPr>
      </w:pPr>
    </w:p>
    <w:sectPr w:rsidR="00930023" w:rsidRPr="00AE5D28" w:rsidSect="00803995">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951" w:rsidRDefault="000A7951">
      <w:r>
        <w:separator/>
      </w:r>
    </w:p>
  </w:endnote>
  <w:endnote w:type="continuationSeparator" w:id="0">
    <w:p w:rsidR="000A7951" w:rsidRDefault="000A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951" w:rsidRDefault="000A7951">
      <w:r>
        <w:separator/>
      </w:r>
    </w:p>
  </w:footnote>
  <w:footnote w:type="continuationSeparator" w:id="0">
    <w:p w:rsidR="000A7951" w:rsidRDefault="000A7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192"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60288"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A8618"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A7951"/>
    <w:rsid w:val="000B1D7A"/>
    <w:rsid w:val="001C46FB"/>
    <w:rsid w:val="00207857"/>
    <w:rsid w:val="00213AEA"/>
    <w:rsid w:val="00214603"/>
    <w:rsid w:val="002225C1"/>
    <w:rsid w:val="00384819"/>
    <w:rsid w:val="00387856"/>
    <w:rsid w:val="00400C49"/>
    <w:rsid w:val="00440707"/>
    <w:rsid w:val="00445B1D"/>
    <w:rsid w:val="004F4851"/>
    <w:rsid w:val="00590DF0"/>
    <w:rsid w:val="00694E0B"/>
    <w:rsid w:val="006970EA"/>
    <w:rsid w:val="00795321"/>
    <w:rsid w:val="00803995"/>
    <w:rsid w:val="00833557"/>
    <w:rsid w:val="008F11B6"/>
    <w:rsid w:val="00922858"/>
    <w:rsid w:val="00930023"/>
    <w:rsid w:val="00A0242F"/>
    <w:rsid w:val="00A7534D"/>
    <w:rsid w:val="00AC49BB"/>
    <w:rsid w:val="00AE5D28"/>
    <w:rsid w:val="00B32EF7"/>
    <w:rsid w:val="00B4758E"/>
    <w:rsid w:val="00BF4536"/>
    <w:rsid w:val="00C02691"/>
    <w:rsid w:val="00C3182E"/>
    <w:rsid w:val="00CC6AE7"/>
    <w:rsid w:val="00D14B77"/>
    <w:rsid w:val="00D21FDF"/>
    <w:rsid w:val="00D33B1F"/>
    <w:rsid w:val="00D4386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5B26E"/>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618</Words>
  <Characters>3529</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5</cp:revision>
  <cp:lastPrinted>2011-10-13T19:07:00Z</cp:lastPrinted>
  <dcterms:created xsi:type="dcterms:W3CDTF">2021-03-26T14:06:00Z</dcterms:created>
  <dcterms:modified xsi:type="dcterms:W3CDTF">2021-03-26T15:11:00Z</dcterms:modified>
</cp:coreProperties>
</file>