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9E" w:rsidRPr="00FA239E" w:rsidRDefault="00FA239E" w:rsidP="00FA239E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FA239E">
        <w:rPr>
          <w:b/>
          <w:snapToGrid w:val="0"/>
          <w:szCs w:val="20"/>
          <w:lang w:val="es-AR" w:eastAsia="es-ES"/>
        </w:rPr>
        <w:t>REGISTRADO BAJO Nº CDCIC-169/21</w:t>
      </w:r>
    </w:p>
    <w:p w:rsidR="00FA239E" w:rsidRPr="00FA239E" w:rsidRDefault="00FA239E" w:rsidP="00FA2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zCs w:val="20"/>
          <w:lang w:val="es-AR"/>
        </w:rPr>
      </w:pPr>
    </w:p>
    <w:p w:rsidR="00FA239E" w:rsidRPr="00FA239E" w:rsidRDefault="00FA239E" w:rsidP="00FA23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  <w:r w:rsidRPr="00FA239E">
        <w:rPr>
          <w:b/>
          <w:szCs w:val="20"/>
          <w:lang w:val="es-AR"/>
        </w:rPr>
        <w:t xml:space="preserve">Corresponde al </w:t>
      </w:r>
      <w:proofErr w:type="spellStart"/>
      <w:r w:rsidRPr="00FA239E">
        <w:rPr>
          <w:b/>
          <w:szCs w:val="20"/>
          <w:lang w:val="es-AR"/>
        </w:rPr>
        <w:t>Expe</w:t>
      </w:r>
      <w:proofErr w:type="spellEnd"/>
      <w:r w:rsidRPr="00FA239E">
        <w:rPr>
          <w:b/>
          <w:szCs w:val="20"/>
          <w:lang w:val="es-AR"/>
        </w:rPr>
        <w:t xml:space="preserve"> </w:t>
      </w:r>
      <w:proofErr w:type="spellStart"/>
      <w:r w:rsidRPr="00FA239E">
        <w:rPr>
          <w:b/>
          <w:szCs w:val="20"/>
          <w:lang w:val="es-AR"/>
        </w:rPr>
        <w:t>Nº</w:t>
      </w:r>
      <w:proofErr w:type="spellEnd"/>
      <w:r w:rsidRPr="00FA239E">
        <w:rPr>
          <w:b/>
          <w:szCs w:val="20"/>
          <w:lang w:val="es-AR"/>
        </w:rPr>
        <w:t xml:space="preserve"> 1051/21</w:t>
      </w:r>
    </w:p>
    <w:p w:rsidR="00FA239E" w:rsidRPr="00FA239E" w:rsidRDefault="00FA239E" w:rsidP="00FA23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</w:p>
    <w:p w:rsidR="00FA239E" w:rsidRPr="00FA239E" w:rsidRDefault="00FA239E" w:rsidP="00FA23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zCs w:val="20"/>
          <w:lang w:val="es-AR"/>
        </w:rPr>
      </w:pPr>
      <w:r w:rsidRPr="00FA239E">
        <w:rPr>
          <w:b/>
          <w:szCs w:val="20"/>
          <w:lang w:val="es-AR"/>
        </w:rPr>
        <w:t>BAHIA BLANCA</w:t>
      </w:r>
      <w:r w:rsidRPr="00FA239E">
        <w:rPr>
          <w:szCs w:val="20"/>
          <w:lang w:val="es-AR"/>
        </w:rPr>
        <w:t xml:space="preserve">, </w:t>
      </w:r>
      <w:r w:rsidRPr="00FA239E">
        <w:rPr>
          <w:b/>
          <w:szCs w:val="20"/>
          <w:lang w:val="es-AR"/>
        </w:rPr>
        <w:t>13 de julio de 2021</w:t>
      </w:r>
    </w:p>
    <w:p w:rsidR="00FA239E" w:rsidRPr="00FA239E" w:rsidRDefault="00FA239E" w:rsidP="00FA2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FA239E" w:rsidRPr="00FA239E" w:rsidRDefault="00FA239E" w:rsidP="00FA2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FA239E" w:rsidRPr="00FA239E" w:rsidRDefault="00FA239E" w:rsidP="00FA23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FA239E">
        <w:rPr>
          <w:b/>
          <w:szCs w:val="20"/>
          <w:lang w:val="es-AR"/>
        </w:rPr>
        <w:t>VISTO:</w:t>
      </w:r>
    </w:p>
    <w:p w:rsidR="00FA239E" w:rsidRPr="00FA239E" w:rsidRDefault="00FA239E" w:rsidP="00FA239E">
      <w:pPr>
        <w:jc w:val="both"/>
        <w:rPr>
          <w:lang w:val="es-ES_tradnl"/>
        </w:rPr>
      </w:pPr>
    </w:p>
    <w:p w:rsidR="00FA239E" w:rsidRPr="00FA239E" w:rsidRDefault="00FA239E" w:rsidP="00FA239E">
      <w:pPr>
        <w:ind w:firstLine="720"/>
        <w:jc w:val="both"/>
        <w:rPr>
          <w:lang w:val="es-ES_tradnl"/>
        </w:rPr>
      </w:pPr>
      <w:r w:rsidRPr="00FA239E">
        <w:rPr>
          <w:lang w:val="es-ES_tradnl"/>
        </w:rPr>
        <w:t xml:space="preserve">La Resolución CDCIC-281/20 por la cual se designa </w:t>
      </w:r>
      <w:r w:rsidRPr="00FA239E">
        <w:rPr>
          <w:lang w:val="es-ES"/>
        </w:rPr>
        <w:t xml:space="preserve">al Ingeniero Mariano MAISONNAVE como </w:t>
      </w:r>
      <w:r w:rsidRPr="00FA239E">
        <w:rPr>
          <w:i/>
          <w:lang w:val="es-ES_tradnl"/>
        </w:rPr>
        <w:t>Coordinador de Acciones Tutoriales del Departamento de Ciencias e Ingeniería de la Computación</w:t>
      </w:r>
      <w:r w:rsidRPr="00FA239E">
        <w:rPr>
          <w:lang w:val="es-ES_tradnl"/>
        </w:rPr>
        <w:t xml:space="preserve"> en el marco del Proyecto de Acompañamiento </w:t>
      </w:r>
      <w:proofErr w:type="spellStart"/>
      <w:r w:rsidRPr="00FA239E">
        <w:rPr>
          <w:lang w:val="es-ES_tradnl"/>
        </w:rPr>
        <w:t>Nivelatorio</w:t>
      </w:r>
      <w:proofErr w:type="spellEnd"/>
      <w:r w:rsidRPr="00FA239E">
        <w:rPr>
          <w:lang w:val="es-ES_tradnl"/>
        </w:rPr>
        <w:t xml:space="preserve"> 2021 a desarrollar en Modalidad Virtual; </w:t>
      </w:r>
    </w:p>
    <w:p w:rsidR="00FA239E" w:rsidRPr="00FA239E" w:rsidRDefault="00FA239E" w:rsidP="00FA239E">
      <w:pPr>
        <w:ind w:firstLine="720"/>
        <w:jc w:val="both"/>
        <w:rPr>
          <w:lang w:val="es-ES_tradnl"/>
        </w:rPr>
      </w:pPr>
    </w:p>
    <w:p w:rsidR="00FA239E" w:rsidRPr="00FA239E" w:rsidRDefault="00FA239E" w:rsidP="00FA239E">
      <w:pPr>
        <w:ind w:firstLine="720"/>
        <w:jc w:val="both"/>
        <w:rPr>
          <w:lang w:val="es-ES"/>
        </w:rPr>
      </w:pPr>
      <w:r w:rsidRPr="00FA239E">
        <w:rPr>
          <w:lang w:val="es-ES_tradnl"/>
        </w:rPr>
        <w:t>La Resolución R-482/21 mediante la cual se prorrogan las asignaciones de los Coordinador de Acciones Tutoriales de cada Unidad Académica; y</w:t>
      </w:r>
    </w:p>
    <w:p w:rsidR="00FA239E" w:rsidRPr="00FA239E" w:rsidRDefault="00FA239E" w:rsidP="00FA239E">
      <w:pPr>
        <w:jc w:val="both"/>
        <w:rPr>
          <w:lang w:val="es-ES_tradnl"/>
        </w:rPr>
      </w:pPr>
    </w:p>
    <w:p w:rsidR="00FA239E" w:rsidRPr="00FA239E" w:rsidRDefault="00FA239E" w:rsidP="00FA239E">
      <w:pPr>
        <w:ind w:firstLine="720"/>
        <w:jc w:val="both"/>
        <w:rPr>
          <w:lang w:val="es-ES_tradnl"/>
        </w:rPr>
      </w:pPr>
    </w:p>
    <w:p w:rsidR="00FA239E" w:rsidRPr="00FA239E" w:rsidRDefault="00FA239E" w:rsidP="00FA239E">
      <w:pPr>
        <w:jc w:val="both"/>
        <w:rPr>
          <w:lang w:val="es-ES"/>
        </w:rPr>
      </w:pPr>
      <w:r w:rsidRPr="00FA239E">
        <w:rPr>
          <w:b/>
          <w:smallCaps/>
          <w:lang w:val="es-ES"/>
        </w:rPr>
        <w:t>CONSIDERANDO:</w:t>
      </w:r>
      <w:r w:rsidRPr="00FA239E">
        <w:rPr>
          <w:lang w:val="es-ES"/>
        </w:rPr>
        <w:t xml:space="preserve"> </w:t>
      </w:r>
    </w:p>
    <w:p w:rsidR="00FA239E" w:rsidRPr="00FA239E" w:rsidRDefault="00FA239E" w:rsidP="00FA239E">
      <w:pPr>
        <w:jc w:val="both"/>
        <w:rPr>
          <w:lang w:val="es-ES"/>
        </w:rPr>
      </w:pPr>
    </w:p>
    <w:p w:rsidR="00FA239E" w:rsidRPr="00FA239E" w:rsidRDefault="00FA239E" w:rsidP="00FA239E">
      <w:pPr>
        <w:ind w:firstLine="720"/>
        <w:jc w:val="both"/>
        <w:rPr>
          <w:lang w:val="es-ES"/>
        </w:rPr>
      </w:pPr>
      <w:r w:rsidRPr="00FA239E">
        <w:rPr>
          <w:lang w:val="es-ES"/>
        </w:rPr>
        <w:t xml:space="preserve">Que la misma tiene como objeto dar continuidad al acompañamiento que se les brinda a los y las estudiantes durante su primer año como así también dar inicio a la a las acciones vinculadas a la organización del Acompañamiento </w:t>
      </w:r>
      <w:proofErr w:type="spellStart"/>
      <w:r w:rsidRPr="00FA239E">
        <w:rPr>
          <w:lang w:val="es-ES"/>
        </w:rPr>
        <w:t>Nivelatorio</w:t>
      </w:r>
      <w:proofErr w:type="spellEnd"/>
      <w:r w:rsidRPr="00FA239E">
        <w:rPr>
          <w:lang w:val="es-ES"/>
        </w:rPr>
        <w:t xml:space="preserve"> 2022;</w:t>
      </w:r>
    </w:p>
    <w:p w:rsidR="00FA239E" w:rsidRPr="00FA239E" w:rsidRDefault="00FA239E" w:rsidP="00FA239E">
      <w:pPr>
        <w:ind w:firstLine="720"/>
        <w:jc w:val="both"/>
        <w:rPr>
          <w:lang w:val="es-ES"/>
        </w:rPr>
      </w:pPr>
    </w:p>
    <w:p w:rsidR="00FA239E" w:rsidRPr="00FA239E" w:rsidRDefault="00FA239E" w:rsidP="00FA239E">
      <w:pPr>
        <w:ind w:firstLine="720"/>
        <w:jc w:val="both"/>
        <w:rPr>
          <w:lang w:val="es-ES"/>
        </w:rPr>
      </w:pPr>
      <w:r w:rsidRPr="00FA239E">
        <w:rPr>
          <w:lang w:val="es-ES"/>
        </w:rPr>
        <w:t xml:space="preserve">Que para esto se han definido funciones específicas que llevarán a cabo los tutores en esta nueva </w:t>
      </w:r>
      <w:proofErr w:type="spellStart"/>
      <w:r w:rsidRPr="00FA239E">
        <w:rPr>
          <w:lang w:val="es-ES"/>
        </w:rPr>
        <w:t>estapa</w:t>
      </w:r>
      <w:proofErr w:type="spellEnd"/>
      <w:r w:rsidRPr="00FA239E">
        <w:rPr>
          <w:lang w:val="es-ES"/>
        </w:rPr>
        <w:t>;</w:t>
      </w:r>
    </w:p>
    <w:p w:rsidR="00FA239E" w:rsidRPr="00FA239E" w:rsidRDefault="00FA239E" w:rsidP="00FA239E">
      <w:pPr>
        <w:ind w:firstLine="720"/>
        <w:jc w:val="both"/>
        <w:rPr>
          <w:lang w:val="es-ES"/>
        </w:rPr>
      </w:pPr>
    </w:p>
    <w:p w:rsidR="00FA239E" w:rsidRPr="00FA239E" w:rsidRDefault="00FA239E" w:rsidP="00FA239E">
      <w:pPr>
        <w:ind w:firstLine="720"/>
        <w:jc w:val="both"/>
        <w:rPr>
          <w:lang w:val="es-ES"/>
        </w:rPr>
      </w:pPr>
      <w:r w:rsidRPr="00FA239E">
        <w:rPr>
          <w:lang w:val="es-ES"/>
        </w:rPr>
        <w:t xml:space="preserve">Que el Ing. </w:t>
      </w:r>
      <w:proofErr w:type="spellStart"/>
      <w:r w:rsidRPr="00FA239E">
        <w:rPr>
          <w:lang w:val="es-ES"/>
        </w:rPr>
        <w:t>Maisonnave</w:t>
      </w:r>
      <w:proofErr w:type="spellEnd"/>
      <w:r w:rsidRPr="00FA239E">
        <w:rPr>
          <w:lang w:val="es-ES"/>
        </w:rPr>
        <w:t xml:space="preserve"> ha dado su consentimiento para continuar desempeñando funciones de Coordinador de Acciones Tutoriales de este Departamento;</w:t>
      </w:r>
    </w:p>
    <w:p w:rsidR="00FA239E" w:rsidRPr="00FA239E" w:rsidRDefault="00FA239E" w:rsidP="00FA239E">
      <w:pPr>
        <w:jc w:val="both"/>
        <w:rPr>
          <w:lang w:val="es-ES"/>
        </w:rPr>
      </w:pPr>
    </w:p>
    <w:p w:rsidR="00FA239E" w:rsidRPr="00FA239E" w:rsidRDefault="00FA239E" w:rsidP="00FA239E">
      <w:pPr>
        <w:ind w:firstLine="720"/>
        <w:jc w:val="both"/>
        <w:rPr>
          <w:lang w:val="es-ES"/>
        </w:rPr>
      </w:pPr>
      <w:r w:rsidRPr="00FA239E">
        <w:rPr>
          <w:lang w:val="es-ES"/>
        </w:rPr>
        <w:t>Que el Consejo Departamental aprobó, en su reunión de fecha 13 de julio de 2021, dicha prórroga;</w:t>
      </w:r>
    </w:p>
    <w:p w:rsidR="00FA239E" w:rsidRPr="00FA239E" w:rsidRDefault="00FA239E" w:rsidP="00FA239E">
      <w:pPr>
        <w:ind w:firstLine="720"/>
        <w:jc w:val="both"/>
        <w:rPr>
          <w:lang w:val="es-ES"/>
        </w:rPr>
      </w:pPr>
    </w:p>
    <w:p w:rsidR="00FA239E" w:rsidRPr="00FA239E" w:rsidRDefault="00FA239E" w:rsidP="00FA239E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FA239E">
        <w:rPr>
          <w:b/>
          <w:smallCaps/>
          <w:kern w:val="28"/>
          <w:szCs w:val="20"/>
          <w:lang w:val="es-ES"/>
        </w:rPr>
        <w:t>POR ELLO,</w:t>
      </w:r>
    </w:p>
    <w:p w:rsidR="00BC194D" w:rsidRDefault="00FA239E" w:rsidP="00BC194D">
      <w:pPr>
        <w:jc w:val="center"/>
        <w:rPr>
          <w:b/>
          <w:lang w:val="es-ES_tradnl"/>
        </w:rPr>
      </w:pPr>
      <w:r w:rsidRPr="00FA239E">
        <w:rPr>
          <w:b/>
          <w:lang w:val="es-ES_tradnl"/>
        </w:rPr>
        <w:t xml:space="preserve">EL CONSEJO DEPARTAMENTAL DE </w:t>
      </w:r>
    </w:p>
    <w:p w:rsidR="00BC194D" w:rsidRDefault="00BC194D" w:rsidP="00BC194D">
      <w:pPr>
        <w:jc w:val="center"/>
        <w:rPr>
          <w:b/>
          <w:lang w:val="es-ES_tradnl"/>
        </w:rPr>
      </w:pPr>
    </w:p>
    <w:p w:rsidR="00FA239E" w:rsidRPr="00FA239E" w:rsidRDefault="00FA239E" w:rsidP="00BC194D">
      <w:pPr>
        <w:jc w:val="center"/>
        <w:rPr>
          <w:b/>
          <w:lang w:val="es-ES_tradnl"/>
        </w:rPr>
      </w:pPr>
      <w:r w:rsidRPr="00FA239E">
        <w:rPr>
          <w:b/>
          <w:lang w:val="es-ES_tradnl"/>
        </w:rPr>
        <w:t>CIENCIAS E INGENIERÍA DE LA COMPUTACIÓN</w:t>
      </w:r>
    </w:p>
    <w:p w:rsidR="00FA239E" w:rsidRPr="00FA239E" w:rsidRDefault="00FA239E" w:rsidP="00BC194D">
      <w:pPr>
        <w:keepNext/>
        <w:outlineLvl w:val="1"/>
        <w:rPr>
          <w:b/>
          <w:lang w:val="es-AR"/>
        </w:rPr>
      </w:pPr>
    </w:p>
    <w:p w:rsidR="00FA239E" w:rsidRPr="00FA239E" w:rsidRDefault="00FA239E" w:rsidP="00FA239E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FA239E">
        <w:rPr>
          <w:b/>
          <w:smallCaps/>
          <w:szCs w:val="20"/>
          <w:lang w:val="es-ES"/>
        </w:rPr>
        <w:t>RESUELVE:</w:t>
      </w:r>
    </w:p>
    <w:p w:rsidR="00FA239E" w:rsidRPr="00FA239E" w:rsidRDefault="00FA239E" w:rsidP="00FA239E">
      <w:pPr>
        <w:jc w:val="both"/>
        <w:rPr>
          <w:lang w:val="es-ES"/>
        </w:rPr>
      </w:pPr>
    </w:p>
    <w:p w:rsidR="00FA239E" w:rsidRPr="00FA239E" w:rsidRDefault="00FA239E" w:rsidP="00FA239E">
      <w:pPr>
        <w:jc w:val="both"/>
        <w:rPr>
          <w:szCs w:val="20"/>
          <w:lang w:val="es-ES"/>
        </w:rPr>
      </w:pPr>
      <w:r w:rsidRPr="00FA239E">
        <w:rPr>
          <w:b/>
          <w:bCs/>
          <w:szCs w:val="20"/>
          <w:lang w:val="es-ES"/>
        </w:rPr>
        <w:t>ARTICULO 1:</w:t>
      </w:r>
      <w:r w:rsidRPr="00FA239E">
        <w:rPr>
          <w:szCs w:val="20"/>
          <w:lang w:val="es-ES"/>
        </w:rPr>
        <w:t xml:space="preserve"> Prorrogar la designación del </w:t>
      </w:r>
      <w:r w:rsidRPr="00FA239E">
        <w:rPr>
          <w:b/>
          <w:szCs w:val="20"/>
          <w:lang w:val="es-ES"/>
        </w:rPr>
        <w:t>Ingeniero Mariano MAISONNAVE (</w:t>
      </w:r>
      <w:proofErr w:type="spellStart"/>
      <w:r w:rsidRPr="00FA239E">
        <w:rPr>
          <w:b/>
          <w:szCs w:val="20"/>
          <w:lang w:val="es-ES"/>
        </w:rPr>
        <w:t>Leg</w:t>
      </w:r>
      <w:proofErr w:type="spellEnd"/>
      <w:r w:rsidRPr="00FA239E">
        <w:rPr>
          <w:b/>
          <w:szCs w:val="20"/>
          <w:lang w:val="es-ES"/>
        </w:rPr>
        <w:t>. 14153)</w:t>
      </w:r>
      <w:r w:rsidRPr="00FA239E">
        <w:rPr>
          <w:szCs w:val="20"/>
          <w:lang w:val="es-ES"/>
        </w:rPr>
        <w:t xml:space="preserve"> como </w:t>
      </w:r>
      <w:r w:rsidRPr="00FA239E">
        <w:rPr>
          <w:i/>
          <w:szCs w:val="20"/>
          <w:lang w:val="es-ES_tradnl"/>
        </w:rPr>
        <w:t>Coordinador de Acciones Tutoriales del Departamento de Ciencias e Ingeniería de la Computación</w:t>
      </w:r>
      <w:r w:rsidRPr="00FA239E">
        <w:rPr>
          <w:szCs w:val="20"/>
          <w:lang w:val="es-ES_tradnl"/>
        </w:rPr>
        <w:t xml:space="preserve"> en el marco del Proyecto de Acompañamiento </w:t>
      </w:r>
      <w:proofErr w:type="spellStart"/>
      <w:r w:rsidRPr="00FA239E">
        <w:rPr>
          <w:szCs w:val="20"/>
          <w:lang w:val="es-ES_tradnl"/>
        </w:rPr>
        <w:t>Nivelatorio</w:t>
      </w:r>
      <w:proofErr w:type="spellEnd"/>
      <w:r w:rsidRPr="00FA239E">
        <w:rPr>
          <w:szCs w:val="20"/>
          <w:lang w:val="es-ES_tradnl"/>
        </w:rPr>
        <w:t xml:space="preserve"> 2021 a desarrollar en Modalidad Virtual, a partir del 13 de julio y hasta el 31 de diciembre de 2021.</w:t>
      </w:r>
    </w:p>
    <w:p w:rsidR="00FA239E" w:rsidRPr="00FA239E" w:rsidRDefault="00FA239E" w:rsidP="00FA239E">
      <w:pPr>
        <w:rPr>
          <w:lang w:val="es-AR"/>
        </w:rPr>
      </w:pPr>
    </w:p>
    <w:p w:rsidR="00FA239E" w:rsidRPr="00FA239E" w:rsidRDefault="00FA239E" w:rsidP="00FA239E">
      <w:pPr>
        <w:jc w:val="both"/>
        <w:rPr>
          <w:b/>
          <w:bCs/>
          <w:szCs w:val="20"/>
          <w:lang w:val="es-ES"/>
        </w:rPr>
      </w:pPr>
      <w:bookmarkStart w:id="0" w:name="_GoBack"/>
      <w:bookmarkEnd w:id="0"/>
      <w:r w:rsidRPr="00FA239E">
        <w:rPr>
          <w:b/>
          <w:bCs/>
          <w:szCs w:val="20"/>
          <w:lang w:val="es-ES"/>
        </w:rPr>
        <w:lastRenderedPageBreak/>
        <w:t>///CDCIC-169/21</w:t>
      </w:r>
    </w:p>
    <w:p w:rsidR="00FA239E" w:rsidRPr="00FA239E" w:rsidRDefault="00FA239E" w:rsidP="00FA239E">
      <w:pPr>
        <w:jc w:val="both"/>
        <w:rPr>
          <w:b/>
          <w:bCs/>
          <w:szCs w:val="20"/>
          <w:lang w:val="es-ES"/>
        </w:rPr>
      </w:pPr>
    </w:p>
    <w:p w:rsidR="00FA239E" w:rsidRPr="00FA239E" w:rsidRDefault="00FA239E" w:rsidP="00FA239E">
      <w:pPr>
        <w:jc w:val="both"/>
        <w:rPr>
          <w:szCs w:val="20"/>
          <w:lang w:val="es-ES"/>
        </w:rPr>
      </w:pPr>
      <w:r w:rsidRPr="00FA239E">
        <w:rPr>
          <w:b/>
          <w:bCs/>
          <w:szCs w:val="20"/>
          <w:lang w:val="es-ES"/>
        </w:rPr>
        <w:t xml:space="preserve">ARTICULO 2: </w:t>
      </w:r>
      <w:r w:rsidRPr="00FA239E">
        <w:rPr>
          <w:szCs w:val="20"/>
          <w:lang w:val="es-ES_tradnl"/>
        </w:rPr>
        <w:t xml:space="preserve">Reconocer los servicios prestados por el </w:t>
      </w:r>
      <w:r w:rsidRPr="00FA239E">
        <w:rPr>
          <w:szCs w:val="20"/>
          <w:lang w:val="es-ES"/>
        </w:rPr>
        <w:t xml:space="preserve">Ing. </w:t>
      </w:r>
      <w:proofErr w:type="spellStart"/>
      <w:r w:rsidRPr="00FA239E">
        <w:rPr>
          <w:szCs w:val="20"/>
          <w:lang w:val="es-ES"/>
        </w:rPr>
        <w:t>Maisonnave</w:t>
      </w:r>
      <w:proofErr w:type="spellEnd"/>
      <w:r w:rsidRPr="00FA239E">
        <w:rPr>
          <w:szCs w:val="20"/>
          <w:lang w:val="es-ES"/>
        </w:rPr>
        <w:t xml:space="preserve"> </w:t>
      </w:r>
      <w:r w:rsidRPr="00FA239E">
        <w:rPr>
          <w:szCs w:val="20"/>
          <w:lang w:val="es-ES_tradnl"/>
        </w:rPr>
        <w:t>desde el 01 y hasta el 12 de julio de 2021 inclusive, dado que continuó cumpliendo ininterrumpidamente con las funciones asignadas a su cargo</w:t>
      </w:r>
      <w:r w:rsidRPr="00FA239E">
        <w:rPr>
          <w:szCs w:val="20"/>
          <w:lang w:val="es-ES"/>
        </w:rPr>
        <w:t>.</w:t>
      </w:r>
    </w:p>
    <w:p w:rsidR="00FA239E" w:rsidRPr="00FA239E" w:rsidRDefault="00FA239E" w:rsidP="00FA239E">
      <w:pPr>
        <w:jc w:val="both"/>
        <w:rPr>
          <w:szCs w:val="20"/>
          <w:lang w:val="es-ES"/>
        </w:rPr>
      </w:pPr>
    </w:p>
    <w:p w:rsidR="00FA239E" w:rsidRPr="00FA239E" w:rsidRDefault="00FA239E" w:rsidP="00FA239E">
      <w:pPr>
        <w:jc w:val="both"/>
        <w:rPr>
          <w:szCs w:val="20"/>
          <w:lang w:val="es-ES"/>
        </w:rPr>
      </w:pPr>
      <w:r w:rsidRPr="00FA239E">
        <w:rPr>
          <w:b/>
          <w:szCs w:val="20"/>
          <w:lang w:val="es-ES"/>
        </w:rPr>
        <w:t xml:space="preserve">ARTICULO 3: </w:t>
      </w:r>
      <w:r w:rsidRPr="00FA239E">
        <w:rPr>
          <w:szCs w:val="20"/>
          <w:lang w:val="es-ES"/>
        </w:rPr>
        <w:t xml:space="preserve">Establecer que durante el período establecido en el Artículo 1, el Ing. </w:t>
      </w:r>
      <w:proofErr w:type="spellStart"/>
      <w:r w:rsidRPr="00FA239E">
        <w:rPr>
          <w:szCs w:val="20"/>
          <w:lang w:val="es-ES"/>
        </w:rPr>
        <w:t>Maisonnave</w:t>
      </w:r>
      <w:proofErr w:type="spellEnd"/>
      <w:r w:rsidRPr="00FA239E">
        <w:rPr>
          <w:szCs w:val="20"/>
          <w:lang w:val="es-ES"/>
        </w:rPr>
        <w:t xml:space="preserve"> deberá atender a la continuidad de las acciones que faciliten y promuevan la inserción en la vida universitaria de las/los ingresantes 2021, y asimismo de aquellas acciones destinadas a la planificación del ingreso 2022, proponiendo estrategias, y colaborando con la Secretaría General Académica en la coordinación de actividades y el asesoramiento a las/los aspirantes al ingreso 2022. Deberá mantener un vínculo permanente con el equipo de tutores de su departamento y con el representante de la CAED, articulando con ellos un informe final cualitativo y cuantitativo que permita medir el impacto de las propuestas desarrolladas.</w:t>
      </w:r>
    </w:p>
    <w:p w:rsidR="00FA239E" w:rsidRPr="00FA239E" w:rsidRDefault="00FA239E" w:rsidP="00FA239E">
      <w:pPr>
        <w:jc w:val="both"/>
        <w:rPr>
          <w:szCs w:val="20"/>
          <w:lang w:val="es-AR"/>
        </w:rPr>
      </w:pPr>
    </w:p>
    <w:p w:rsidR="00FA239E" w:rsidRPr="00FA239E" w:rsidRDefault="00FA239E" w:rsidP="00FA239E">
      <w:pPr>
        <w:jc w:val="both"/>
        <w:rPr>
          <w:szCs w:val="20"/>
          <w:lang w:val="es-AR"/>
        </w:rPr>
      </w:pPr>
      <w:r w:rsidRPr="00FA239E">
        <w:rPr>
          <w:b/>
          <w:szCs w:val="20"/>
          <w:lang w:val="es-ES"/>
        </w:rPr>
        <w:t>ARTICULO 4:</w:t>
      </w:r>
      <w:r w:rsidRPr="00FA239E">
        <w:rPr>
          <w:szCs w:val="20"/>
          <w:lang w:val="es-ES"/>
        </w:rPr>
        <w:t xml:space="preserve"> Por </w:t>
      </w:r>
      <w:r w:rsidRPr="00FA239E">
        <w:rPr>
          <w:szCs w:val="20"/>
          <w:lang w:val="es-AR"/>
        </w:rPr>
        <w:t>el desempeño de sus funciones</w:t>
      </w:r>
      <w:r w:rsidRPr="00FA239E">
        <w:rPr>
          <w:szCs w:val="20"/>
          <w:lang w:val="es-ES"/>
        </w:rPr>
        <w:t xml:space="preserve"> el mencionado docente percibirá</w:t>
      </w:r>
      <w:r w:rsidRPr="00FA239E">
        <w:rPr>
          <w:szCs w:val="20"/>
          <w:lang w:val="es-AR"/>
        </w:rPr>
        <w:t xml:space="preserve"> una suma fija mensual, no remunerativa y no bonificable de Pesos Siete Mil ($ 7.000).</w:t>
      </w:r>
    </w:p>
    <w:p w:rsidR="00FA239E" w:rsidRPr="00FA239E" w:rsidRDefault="00FA239E" w:rsidP="00FA239E">
      <w:pPr>
        <w:jc w:val="both"/>
        <w:rPr>
          <w:szCs w:val="20"/>
          <w:lang w:val="es-AR"/>
        </w:rPr>
      </w:pPr>
    </w:p>
    <w:p w:rsidR="00FA239E" w:rsidRPr="00FA239E" w:rsidRDefault="00FA239E" w:rsidP="00FA239E">
      <w:pPr>
        <w:jc w:val="both"/>
        <w:rPr>
          <w:szCs w:val="20"/>
          <w:lang w:val="es-ES_tradnl"/>
        </w:rPr>
      </w:pPr>
      <w:r w:rsidRPr="00FA239E">
        <w:rPr>
          <w:b/>
          <w:bCs/>
          <w:szCs w:val="20"/>
          <w:lang w:val="es-ES"/>
        </w:rPr>
        <w:t>ARTICULO 5:</w:t>
      </w:r>
      <w:r w:rsidRPr="00FA239E">
        <w:rPr>
          <w:szCs w:val="20"/>
          <w:lang w:val="es-ES_tradnl"/>
        </w:rPr>
        <w:t xml:space="preserve"> Imputar el gasto emergente del artículo 2º a la Categoría Programática 01.00.00.03.00: Programa: Docencia Universitaria - Actividad: Tutorías, Fuente de Financiamiento 1.1 – Tesoro Nacional, Ejercicio Presupuestario 2021.</w:t>
      </w:r>
    </w:p>
    <w:p w:rsidR="00FA239E" w:rsidRPr="00FA239E" w:rsidRDefault="00FA239E" w:rsidP="00FA239E">
      <w:pPr>
        <w:jc w:val="both"/>
        <w:rPr>
          <w:szCs w:val="20"/>
          <w:lang w:val="es-ES_tradnl"/>
        </w:rPr>
      </w:pPr>
    </w:p>
    <w:p w:rsidR="00FA239E" w:rsidRPr="00FA239E" w:rsidRDefault="00FA239E" w:rsidP="00FA239E">
      <w:pPr>
        <w:jc w:val="both"/>
        <w:rPr>
          <w:szCs w:val="20"/>
          <w:lang w:val="es-ES_tradnl"/>
        </w:rPr>
      </w:pPr>
      <w:r w:rsidRPr="00FA239E">
        <w:rPr>
          <w:b/>
          <w:bCs/>
          <w:szCs w:val="20"/>
          <w:lang w:val="es-ES"/>
        </w:rPr>
        <w:t xml:space="preserve">ARTICULO 4: </w:t>
      </w:r>
      <w:r w:rsidRPr="00FA239E">
        <w:rPr>
          <w:bCs/>
          <w:szCs w:val="20"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archívese.-----------------</w:t>
      </w:r>
    </w:p>
    <w:p w:rsidR="00FA239E" w:rsidRPr="00FA239E" w:rsidRDefault="00FA239E" w:rsidP="00FA239E">
      <w:pPr>
        <w:jc w:val="both"/>
        <w:rPr>
          <w:rFonts w:ascii="Arial" w:hAnsi="Arial" w:cs="Arial"/>
          <w:lang w:val="es-ES"/>
        </w:rPr>
      </w:pPr>
    </w:p>
    <w:p w:rsidR="00FA239E" w:rsidRPr="00FA239E" w:rsidRDefault="00FA239E" w:rsidP="00FA239E">
      <w:pPr>
        <w:jc w:val="both"/>
        <w:rPr>
          <w:rFonts w:ascii="Arial" w:hAnsi="Arial" w:cs="Arial"/>
          <w:lang w:val="es-ES"/>
        </w:rPr>
      </w:pPr>
    </w:p>
    <w:p w:rsidR="00FA239E" w:rsidRPr="00FA239E" w:rsidRDefault="00FA239E" w:rsidP="00FA239E">
      <w:pPr>
        <w:jc w:val="both"/>
        <w:rPr>
          <w:rFonts w:ascii="Arial" w:hAnsi="Arial" w:cs="Arial"/>
          <w:lang w:val="es-ES"/>
        </w:rPr>
      </w:pPr>
    </w:p>
    <w:p w:rsidR="00FA239E" w:rsidRPr="00FA239E" w:rsidRDefault="00FA239E" w:rsidP="00FA239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BC194D" w:rsidRDefault="00930023" w:rsidP="00F64373">
      <w:pPr>
        <w:rPr>
          <w:lang w:val="es-AR"/>
        </w:rPr>
      </w:pPr>
    </w:p>
    <w:sectPr w:rsidR="00930023" w:rsidRPr="00BC194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048" w:rsidRDefault="00326048">
      <w:r>
        <w:separator/>
      </w:r>
    </w:p>
  </w:endnote>
  <w:endnote w:type="continuationSeparator" w:id="0">
    <w:p w:rsidR="00326048" w:rsidRDefault="00326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048" w:rsidRDefault="00326048">
      <w:r>
        <w:separator/>
      </w:r>
    </w:p>
  </w:footnote>
  <w:footnote w:type="continuationSeparator" w:id="0">
    <w:p w:rsidR="00326048" w:rsidRDefault="00326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65E8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26048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340A8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C194D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A239E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DAF8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2021-08-10T19:36:00Z</dcterms:created>
  <dcterms:modified xsi:type="dcterms:W3CDTF">2021-08-13T17:02:00Z</dcterms:modified>
</cp:coreProperties>
</file>