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098" w:rsidRPr="009A2098" w:rsidRDefault="009A2098" w:rsidP="00F92765">
      <w:pPr>
        <w:ind w:firstLine="3402"/>
        <w:jc w:val="right"/>
        <w:rPr>
          <w:b/>
          <w:bCs/>
          <w:szCs w:val="20"/>
          <w:lang w:val="es-ES_tradnl"/>
        </w:rPr>
      </w:pPr>
      <w:r w:rsidRPr="009A2098">
        <w:rPr>
          <w:b/>
          <w:bCs/>
          <w:szCs w:val="20"/>
          <w:lang w:val="es-ES_tradnl"/>
        </w:rPr>
        <w:t>REGISTRADO BAJO N</w:t>
      </w:r>
      <w:r w:rsidRPr="009A2098">
        <w:rPr>
          <w:b/>
          <w:bCs/>
          <w:szCs w:val="20"/>
          <w:lang w:val="es-ES_tradnl"/>
        </w:rPr>
        <w:sym w:font="Symbol" w:char="F0B0"/>
      </w:r>
      <w:r w:rsidRPr="009A2098">
        <w:rPr>
          <w:b/>
          <w:bCs/>
          <w:szCs w:val="20"/>
          <w:lang w:val="es-ES_tradnl"/>
        </w:rPr>
        <w:t xml:space="preserve"> CDCIC-197/21  </w:t>
      </w:r>
    </w:p>
    <w:p w:rsidR="009A2098" w:rsidRPr="009A2098" w:rsidRDefault="009A2098" w:rsidP="00F92765">
      <w:pPr>
        <w:ind w:firstLine="3402"/>
        <w:jc w:val="right"/>
        <w:rPr>
          <w:b/>
          <w:szCs w:val="20"/>
          <w:lang w:val="es-ES_tradnl"/>
        </w:rPr>
      </w:pPr>
    </w:p>
    <w:p w:rsidR="009A2098" w:rsidRPr="009A2098" w:rsidRDefault="009A2098" w:rsidP="00F92765">
      <w:pPr>
        <w:ind w:firstLine="3402"/>
        <w:jc w:val="right"/>
        <w:rPr>
          <w:b/>
          <w:szCs w:val="20"/>
          <w:lang w:val="es-ES_tradnl"/>
        </w:rPr>
      </w:pPr>
      <w:r w:rsidRPr="009A2098">
        <w:rPr>
          <w:b/>
          <w:szCs w:val="20"/>
          <w:lang w:val="es-ES_tradnl"/>
        </w:rPr>
        <w:t xml:space="preserve">Correspondiente al </w:t>
      </w:r>
      <w:proofErr w:type="spellStart"/>
      <w:r w:rsidRPr="009A2098">
        <w:rPr>
          <w:b/>
          <w:szCs w:val="20"/>
          <w:lang w:val="es-ES_tradnl"/>
        </w:rPr>
        <w:t>Expe</w:t>
      </w:r>
      <w:proofErr w:type="spellEnd"/>
      <w:r w:rsidRPr="009A2098">
        <w:rPr>
          <w:b/>
          <w:szCs w:val="20"/>
          <w:lang w:val="es-ES_tradnl"/>
        </w:rPr>
        <w:t>. 2523/17</w:t>
      </w:r>
    </w:p>
    <w:p w:rsidR="009A2098" w:rsidRPr="009A2098" w:rsidRDefault="009A2098" w:rsidP="00F92765">
      <w:pPr>
        <w:tabs>
          <w:tab w:val="left" w:pos="5670"/>
        </w:tabs>
        <w:ind w:firstLine="3402"/>
        <w:jc w:val="right"/>
        <w:rPr>
          <w:b/>
          <w:szCs w:val="20"/>
          <w:lang w:val="es-ES_tradnl"/>
        </w:rPr>
      </w:pPr>
    </w:p>
    <w:p w:rsidR="009A2098" w:rsidRPr="00F92765" w:rsidRDefault="009A2098" w:rsidP="00F92765">
      <w:pPr>
        <w:tabs>
          <w:tab w:val="left" w:pos="5670"/>
        </w:tabs>
        <w:ind w:firstLine="3402"/>
        <w:jc w:val="right"/>
        <w:rPr>
          <w:b/>
          <w:szCs w:val="20"/>
          <w:lang w:val="es-ES_tradnl"/>
        </w:rPr>
      </w:pPr>
      <w:r w:rsidRPr="00F92765">
        <w:rPr>
          <w:b/>
          <w:szCs w:val="20"/>
          <w:lang w:val="es-ES_tradnl"/>
        </w:rPr>
        <w:t>BAHIA BLANCA,</w:t>
      </w:r>
      <w:r w:rsidRPr="00F92765">
        <w:rPr>
          <w:b/>
          <w:bCs/>
          <w:szCs w:val="20"/>
          <w:lang w:val="es-ES_tradnl"/>
        </w:rPr>
        <w:t xml:space="preserve"> </w:t>
      </w:r>
      <w:r w:rsidR="00F92765" w:rsidRPr="00F92765">
        <w:rPr>
          <w:b/>
          <w:bCs/>
          <w:szCs w:val="20"/>
          <w:lang w:val="es-ES_tradnl"/>
        </w:rPr>
        <w:t>10 de agosto de 2021</w:t>
      </w:r>
    </w:p>
    <w:p w:rsidR="009A2098" w:rsidRPr="009A2098" w:rsidRDefault="009A2098" w:rsidP="00F92765">
      <w:pPr>
        <w:tabs>
          <w:tab w:val="left" w:pos="5670"/>
        </w:tabs>
        <w:jc w:val="right"/>
        <w:rPr>
          <w:b/>
          <w:szCs w:val="20"/>
          <w:lang w:val="es-ES_tradnl"/>
        </w:rPr>
      </w:pPr>
    </w:p>
    <w:p w:rsidR="009A2098" w:rsidRPr="009A2098" w:rsidRDefault="009A2098" w:rsidP="009A2098">
      <w:pPr>
        <w:tabs>
          <w:tab w:val="left" w:pos="5670"/>
        </w:tabs>
        <w:rPr>
          <w:b/>
          <w:szCs w:val="20"/>
          <w:lang w:val="es-ES_tradnl"/>
        </w:rPr>
      </w:pPr>
      <w:proofErr w:type="gramStart"/>
      <w:r w:rsidRPr="009A2098">
        <w:rPr>
          <w:b/>
          <w:szCs w:val="20"/>
          <w:lang w:val="es-ES_tradnl"/>
        </w:rPr>
        <w:t>VISTO :</w:t>
      </w:r>
      <w:proofErr w:type="gramEnd"/>
    </w:p>
    <w:p w:rsidR="009A2098" w:rsidRPr="009A2098" w:rsidRDefault="009A2098" w:rsidP="009A2098">
      <w:pPr>
        <w:widowControl w:val="0"/>
        <w:jc w:val="both"/>
        <w:rPr>
          <w:szCs w:val="20"/>
          <w:lang w:val="es-ES_tradnl"/>
        </w:rPr>
      </w:pPr>
    </w:p>
    <w:p w:rsidR="009A2098" w:rsidRPr="009A2098" w:rsidRDefault="009A2098" w:rsidP="009A2098">
      <w:pPr>
        <w:widowControl w:val="0"/>
        <w:ind w:left="-142" w:firstLine="1582"/>
        <w:jc w:val="both"/>
        <w:rPr>
          <w:szCs w:val="20"/>
          <w:lang w:val="es-ES_tradnl"/>
        </w:rPr>
      </w:pPr>
      <w:r w:rsidRPr="009A2098">
        <w:rPr>
          <w:szCs w:val="20"/>
          <w:lang w:val="es-ES_tradnl"/>
        </w:rPr>
        <w:t>Que la materia Resolución de Problemas y Algoritmos se dicta en ambos cuatrimestres para alumnos de las carreras Licenciatura en Ciencias de la Computación, Ingeniería en Sistemas de Computación Ingeniería en Computación e Ingeniería en Sistemas de Información, con la intención de reducir la deserción y mejorar las oportunidades de los alumnos de primer año de realizar su carrera en los tiempos previstos; y</w:t>
      </w:r>
    </w:p>
    <w:p w:rsidR="009A2098" w:rsidRPr="009A2098" w:rsidRDefault="009A2098" w:rsidP="009A2098">
      <w:pPr>
        <w:jc w:val="both"/>
        <w:rPr>
          <w:lang w:val="es-ES_tradnl"/>
        </w:rPr>
      </w:pPr>
    </w:p>
    <w:p w:rsidR="009A2098" w:rsidRPr="009A2098" w:rsidRDefault="009A2098" w:rsidP="009A2098">
      <w:pPr>
        <w:tabs>
          <w:tab w:val="left" w:pos="5670"/>
        </w:tabs>
        <w:jc w:val="both"/>
        <w:rPr>
          <w:b/>
          <w:bCs/>
          <w:szCs w:val="20"/>
          <w:lang w:val="es-ES_tradnl"/>
        </w:rPr>
      </w:pPr>
      <w:r w:rsidRPr="009A2098">
        <w:rPr>
          <w:b/>
          <w:bCs/>
          <w:szCs w:val="20"/>
          <w:lang w:val="es-ES_tradnl"/>
        </w:rPr>
        <w:t xml:space="preserve">CONSIDERANDO:  </w:t>
      </w:r>
    </w:p>
    <w:p w:rsidR="009A2098" w:rsidRPr="009A2098" w:rsidRDefault="009A2098" w:rsidP="009A2098">
      <w:pPr>
        <w:widowControl w:val="0"/>
        <w:tabs>
          <w:tab w:val="left" w:pos="1440"/>
          <w:tab w:val="left" w:pos="3600"/>
          <w:tab w:val="left" w:pos="3888"/>
          <w:tab w:val="left" w:pos="5040"/>
        </w:tabs>
        <w:ind w:firstLine="1418"/>
        <w:jc w:val="both"/>
        <w:rPr>
          <w:snapToGrid w:val="0"/>
          <w:szCs w:val="20"/>
          <w:lang w:val="es-ES_tradnl" w:eastAsia="es-ES"/>
        </w:rPr>
      </w:pPr>
    </w:p>
    <w:p w:rsidR="009A2098" w:rsidRPr="009A2098" w:rsidRDefault="009A2098" w:rsidP="009A2098">
      <w:pPr>
        <w:widowControl w:val="0"/>
        <w:tabs>
          <w:tab w:val="left" w:pos="1440"/>
          <w:tab w:val="left" w:pos="3600"/>
          <w:tab w:val="left" w:pos="3888"/>
          <w:tab w:val="left" w:pos="5040"/>
        </w:tabs>
        <w:ind w:firstLine="1418"/>
        <w:jc w:val="both"/>
        <w:rPr>
          <w:snapToGrid w:val="0"/>
          <w:szCs w:val="20"/>
          <w:lang w:val="es-ES_tradnl" w:eastAsia="es-ES"/>
        </w:rPr>
      </w:pPr>
      <w:r w:rsidRPr="009A2098">
        <w:rPr>
          <w:snapToGrid w:val="0"/>
          <w:szCs w:val="20"/>
          <w:lang w:val="es-ES_tradnl" w:eastAsia="es-ES"/>
        </w:rPr>
        <w:t xml:space="preserve">Que resulta indispensable la designación de un Profesor para el dictado de la asignatura mencionada considerando que es numerosa la cantidad de alumnos en condiciones de cursarla; </w:t>
      </w:r>
    </w:p>
    <w:p w:rsidR="009A2098" w:rsidRPr="009A2098" w:rsidRDefault="009A2098" w:rsidP="009A2098">
      <w:pPr>
        <w:widowControl w:val="0"/>
        <w:tabs>
          <w:tab w:val="left" w:pos="1440"/>
          <w:tab w:val="left" w:pos="3600"/>
          <w:tab w:val="left" w:pos="3888"/>
          <w:tab w:val="left" w:pos="5040"/>
        </w:tabs>
        <w:ind w:firstLine="1418"/>
        <w:jc w:val="both"/>
        <w:rPr>
          <w:snapToGrid w:val="0"/>
          <w:szCs w:val="20"/>
          <w:lang w:val="es-ES_tradnl" w:eastAsia="es-ES"/>
        </w:rPr>
      </w:pPr>
    </w:p>
    <w:p w:rsidR="009A2098" w:rsidRPr="009A2098" w:rsidRDefault="009A2098" w:rsidP="009A2098">
      <w:pPr>
        <w:ind w:firstLine="851"/>
        <w:jc w:val="both"/>
        <w:rPr>
          <w:lang w:val="es-AR" w:eastAsia="es-AR"/>
        </w:rPr>
      </w:pPr>
      <w:r w:rsidRPr="009A2098">
        <w:rPr>
          <w:szCs w:val="20"/>
          <w:lang w:val="es-ES_tradnl"/>
        </w:rPr>
        <w:t xml:space="preserve">         </w:t>
      </w:r>
      <w:r w:rsidRPr="009A2098">
        <w:rPr>
          <w:lang w:val="es-AR" w:eastAsia="es-AR"/>
        </w:rPr>
        <w:t xml:space="preserve">Que se procedió a realizar un llamado a inscripción para dictar en el presente cuatrimestre la mencionada asignatura; </w:t>
      </w:r>
    </w:p>
    <w:p w:rsidR="009A2098" w:rsidRPr="009A2098" w:rsidRDefault="009A2098" w:rsidP="009A2098">
      <w:pPr>
        <w:ind w:firstLine="851"/>
        <w:jc w:val="both"/>
        <w:rPr>
          <w:lang w:val="es-AR" w:eastAsia="es-AR"/>
        </w:rPr>
      </w:pPr>
    </w:p>
    <w:p w:rsidR="009A2098" w:rsidRPr="009A2098" w:rsidRDefault="009A2098" w:rsidP="009A2098">
      <w:pPr>
        <w:ind w:firstLine="851"/>
        <w:jc w:val="both"/>
        <w:rPr>
          <w:lang w:val="es-AR" w:eastAsia="es-AR"/>
        </w:rPr>
      </w:pPr>
      <w:r w:rsidRPr="009A2098">
        <w:rPr>
          <w:lang w:val="es-AR" w:eastAsia="es-AR"/>
        </w:rPr>
        <w:t xml:space="preserve">          Que la Comisión Ad Hoc designada para analizar los antecedentes de los inscriptos, recomendó la designación del Dr. Diego R. García para cumplir funciones, durante el segundo cuatrimestre, como Profesor de la materia Resolución de Problemas y Algoritmos; </w:t>
      </w:r>
    </w:p>
    <w:p w:rsidR="009A2098" w:rsidRPr="009A2098" w:rsidRDefault="009A2098" w:rsidP="009A2098">
      <w:pPr>
        <w:ind w:firstLine="851"/>
        <w:jc w:val="both"/>
        <w:rPr>
          <w:bCs/>
          <w:lang w:val="es-ES_tradnl"/>
        </w:rPr>
      </w:pPr>
      <w:r w:rsidRPr="009A2098">
        <w:rPr>
          <w:bCs/>
          <w:lang w:val="es-ES_tradnl"/>
        </w:rPr>
        <w:t xml:space="preserve">         </w:t>
      </w:r>
    </w:p>
    <w:p w:rsidR="009A2098" w:rsidRPr="009A2098" w:rsidRDefault="009A2098" w:rsidP="009A2098">
      <w:pPr>
        <w:ind w:firstLine="851"/>
        <w:jc w:val="both"/>
        <w:rPr>
          <w:lang w:val="es-ES"/>
        </w:rPr>
      </w:pPr>
      <w:r w:rsidRPr="009A2098">
        <w:rPr>
          <w:bCs/>
          <w:lang w:val="es-ES_tradnl"/>
        </w:rPr>
        <w:t xml:space="preserve">         Que por resolución CSU-</w:t>
      </w:r>
      <w:r w:rsidRPr="009A2098">
        <w:rPr>
          <w:lang w:val="es-ES_tradnl"/>
        </w:rPr>
        <w:t>577/20</w:t>
      </w:r>
      <w:r w:rsidRPr="009A2098">
        <w:rPr>
          <w:bCs/>
          <w:lang w:val="es-ES_tradnl"/>
        </w:rPr>
        <w:t xml:space="preserve"> se crearon los cargos para cubrir temporariamente las demandas docentes que requieran el dictado de las carreras de la UNS durante el ejercicio 2021;  </w:t>
      </w:r>
    </w:p>
    <w:p w:rsidR="009A2098" w:rsidRPr="009A2098" w:rsidRDefault="009A2098" w:rsidP="009A2098">
      <w:pPr>
        <w:tabs>
          <w:tab w:val="left" w:pos="5670"/>
        </w:tabs>
        <w:ind w:firstLine="851"/>
        <w:jc w:val="both"/>
        <w:rPr>
          <w:szCs w:val="20"/>
          <w:lang w:val="es-AR" w:eastAsia="es-ES"/>
        </w:rPr>
      </w:pPr>
      <w:r w:rsidRPr="009A2098">
        <w:rPr>
          <w:szCs w:val="20"/>
          <w:lang w:val="es-AR" w:eastAsia="es-ES"/>
        </w:rPr>
        <w:t xml:space="preserve">        </w:t>
      </w:r>
    </w:p>
    <w:p w:rsidR="009A2098" w:rsidRPr="009A2098" w:rsidRDefault="009A2098" w:rsidP="009A2098">
      <w:pPr>
        <w:tabs>
          <w:tab w:val="left" w:pos="5670"/>
        </w:tabs>
        <w:ind w:firstLine="1418"/>
        <w:jc w:val="both"/>
        <w:rPr>
          <w:szCs w:val="20"/>
          <w:lang w:val="es-AR" w:eastAsia="es-ES"/>
        </w:rPr>
      </w:pPr>
      <w:r w:rsidRPr="009A2098">
        <w:rPr>
          <w:szCs w:val="20"/>
          <w:lang w:val="es-AR" w:eastAsia="es-ES"/>
        </w:rPr>
        <w:t>Que el Consejo Departamental aprobó por unanimidad en su reunión de fecha 10 de agosto de 2021 dicha asignación;</w:t>
      </w:r>
    </w:p>
    <w:p w:rsidR="009A2098" w:rsidRPr="009A2098" w:rsidRDefault="009A2098" w:rsidP="009A2098">
      <w:pPr>
        <w:tabs>
          <w:tab w:val="left" w:pos="5670"/>
        </w:tabs>
        <w:spacing w:line="260" w:lineRule="exact"/>
        <w:ind w:firstLine="1418"/>
        <w:jc w:val="both"/>
        <w:rPr>
          <w:color w:val="000000"/>
          <w:lang w:val="es-AR"/>
        </w:rPr>
      </w:pPr>
    </w:p>
    <w:p w:rsidR="009A2098" w:rsidRPr="009A2098" w:rsidRDefault="009A2098" w:rsidP="009A2098">
      <w:pPr>
        <w:jc w:val="both"/>
        <w:rPr>
          <w:szCs w:val="20"/>
          <w:lang w:val="es-ES_tradnl"/>
        </w:rPr>
      </w:pPr>
      <w:r w:rsidRPr="009A2098">
        <w:rPr>
          <w:b/>
          <w:szCs w:val="20"/>
          <w:lang w:val="es-ES_tradnl"/>
        </w:rPr>
        <w:t>POR ELLO</w:t>
      </w:r>
      <w:r w:rsidRPr="009A2098">
        <w:rPr>
          <w:szCs w:val="20"/>
          <w:lang w:val="es-ES_tradnl"/>
        </w:rPr>
        <w:t>,</w:t>
      </w:r>
    </w:p>
    <w:p w:rsidR="009A2098" w:rsidRPr="009A2098" w:rsidRDefault="009A2098" w:rsidP="009A2098">
      <w:pPr>
        <w:jc w:val="both"/>
        <w:rPr>
          <w:szCs w:val="20"/>
          <w:lang w:val="es-ES_tradnl"/>
        </w:rPr>
      </w:pPr>
    </w:p>
    <w:p w:rsidR="00F92765" w:rsidRDefault="009A2098" w:rsidP="00F92765">
      <w:pPr>
        <w:widowControl w:val="0"/>
        <w:tabs>
          <w:tab w:val="left" w:pos="1440"/>
          <w:tab w:val="left" w:pos="3600"/>
          <w:tab w:val="left" w:pos="3888"/>
          <w:tab w:val="left" w:pos="5040"/>
        </w:tabs>
        <w:jc w:val="center"/>
        <w:rPr>
          <w:b/>
          <w:snapToGrid w:val="0"/>
          <w:szCs w:val="20"/>
          <w:lang w:val="es-ES_tradnl" w:eastAsia="es-ES"/>
        </w:rPr>
      </w:pPr>
      <w:r w:rsidRPr="009A2098">
        <w:rPr>
          <w:b/>
          <w:snapToGrid w:val="0"/>
          <w:szCs w:val="20"/>
          <w:lang w:val="es-ES_tradnl" w:eastAsia="es-ES"/>
        </w:rPr>
        <w:t xml:space="preserve">EL CONSEJO DEPARTAMENTAL DE </w:t>
      </w:r>
    </w:p>
    <w:p w:rsidR="00F92765" w:rsidRDefault="00F92765" w:rsidP="00F92765">
      <w:pPr>
        <w:widowControl w:val="0"/>
        <w:tabs>
          <w:tab w:val="left" w:pos="1440"/>
          <w:tab w:val="left" w:pos="3600"/>
          <w:tab w:val="left" w:pos="3888"/>
          <w:tab w:val="left" w:pos="5040"/>
        </w:tabs>
        <w:jc w:val="center"/>
        <w:rPr>
          <w:b/>
          <w:snapToGrid w:val="0"/>
          <w:szCs w:val="20"/>
          <w:lang w:val="es-ES_tradnl" w:eastAsia="es-ES"/>
        </w:rPr>
      </w:pPr>
    </w:p>
    <w:p w:rsidR="009A2098" w:rsidRPr="009A2098" w:rsidRDefault="009A2098" w:rsidP="00F92765">
      <w:pPr>
        <w:widowControl w:val="0"/>
        <w:tabs>
          <w:tab w:val="left" w:pos="1440"/>
          <w:tab w:val="left" w:pos="3600"/>
          <w:tab w:val="left" w:pos="3888"/>
          <w:tab w:val="left" w:pos="5040"/>
        </w:tabs>
        <w:jc w:val="center"/>
        <w:rPr>
          <w:b/>
          <w:snapToGrid w:val="0"/>
          <w:szCs w:val="20"/>
          <w:lang w:val="es-ES_tradnl" w:eastAsia="es-ES"/>
        </w:rPr>
      </w:pPr>
      <w:r w:rsidRPr="009A2098">
        <w:rPr>
          <w:b/>
          <w:snapToGrid w:val="0"/>
          <w:szCs w:val="20"/>
          <w:lang w:val="es-ES_tradnl" w:eastAsia="es-ES"/>
        </w:rPr>
        <w:t>CIENCIAS E INGENIERÍA DE LA COMPUTACIÓN</w:t>
      </w:r>
    </w:p>
    <w:p w:rsidR="009A2098" w:rsidRPr="009A2098" w:rsidRDefault="009A2098" w:rsidP="00F92765">
      <w:pPr>
        <w:jc w:val="both"/>
        <w:rPr>
          <w:b/>
          <w:szCs w:val="20"/>
          <w:lang w:val="es-ES_tradnl"/>
        </w:rPr>
      </w:pPr>
    </w:p>
    <w:p w:rsidR="009A2098" w:rsidRPr="009A2098" w:rsidRDefault="009A2098" w:rsidP="009A2098">
      <w:pPr>
        <w:jc w:val="center"/>
        <w:rPr>
          <w:szCs w:val="20"/>
          <w:lang w:val="es-ES_tradnl"/>
        </w:rPr>
      </w:pPr>
      <w:r w:rsidRPr="009A2098">
        <w:rPr>
          <w:b/>
          <w:szCs w:val="20"/>
          <w:lang w:val="es-ES_tradnl"/>
        </w:rPr>
        <w:t>RESUELVE:</w:t>
      </w:r>
    </w:p>
    <w:p w:rsidR="009A2098" w:rsidRPr="009A2098" w:rsidRDefault="009A2098" w:rsidP="009A2098">
      <w:pPr>
        <w:jc w:val="both"/>
        <w:rPr>
          <w:b/>
          <w:szCs w:val="20"/>
          <w:lang w:val="es-ES_tradnl"/>
        </w:rPr>
      </w:pPr>
    </w:p>
    <w:p w:rsidR="009A2098" w:rsidRPr="009A2098" w:rsidRDefault="009A2098" w:rsidP="009A2098">
      <w:pPr>
        <w:tabs>
          <w:tab w:val="left" w:pos="5670"/>
        </w:tabs>
        <w:spacing w:line="260" w:lineRule="exact"/>
        <w:jc w:val="both"/>
        <w:rPr>
          <w:lang w:val="es-AR" w:eastAsia="es-ES"/>
        </w:rPr>
      </w:pPr>
      <w:r w:rsidRPr="009A2098">
        <w:rPr>
          <w:b/>
          <w:lang w:val="pt-BR"/>
        </w:rPr>
        <w:t>ARTICULO 1º:</w:t>
      </w:r>
      <w:r w:rsidRPr="009A2098">
        <w:rPr>
          <w:lang w:val="pt-BR"/>
        </w:rPr>
        <w:t xml:space="preserve"> </w:t>
      </w:r>
      <w:r w:rsidRPr="009A2098">
        <w:rPr>
          <w:lang w:val="es-AR" w:eastAsia="es-ES"/>
        </w:rPr>
        <w:t xml:space="preserve">Establecer una asignación complementaria al </w:t>
      </w:r>
      <w:r w:rsidRPr="009A2098">
        <w:rPr>
          <w:b/>
          <w:lang w:val="es-AR" w:eastAsia="es-ES"/>
        </w:rPr>
        <w:t>Dr. Diego Ramiro GARCÍA</w:t>
      </w:r>
      <w:r w:rsidRPr="009A2098">
        <w:rPr>
          <w:lang w:val="es-AR" w:eastAsia="es-ES"/>
        </w:rPr>
        <w:t xml:space="preserve"> </w:t>
      </w:r>
      <w:r w:rsidRPr="009A2098">
        <w:rPr>
          <w:b/>
          <w:snapToGrid w:val="0"/>
          <w:lang w:val="es-AR"/>
        </w:rPr>
        <w:t>(</w:t>
      </w:r>
      <w:proofErr w:type="spellStart"/>
      <w:r w:rsidRPr="009A2098">
        <w:rPr>
          <w:b/>
          <w:snapToGrid w:val="0"/>
          <w:lang w:val="es-AR"/>
        </w:rPr>
        <w:t>Leg</w:t>
      </w:r>
      <w:proofErr w:type="spellEnd"/>
      <w:r w:rsidRPr="009A2098">
        <w:rPr>
          <w:b/>
          <w:snapToGrid w:val="0"/>
          <w:lang w:val="es-AR"/>
        </w:rPr>
        <w:t xml:space="preserve">. 9924) </w:t>
      </w:r>
      <w:r w:rsidRPr="009A2098">
        <w:rPr>
          <w:lang w:val="es-AR" w:eastAsia="es-ES"/>
        </w:rPr>
        <w:t xml:space="preserve">para cumplir funciones de Profesor, en el Área: I, Disciplina: Programación, Asignatura </w:t>
      </w:r>
      <w:r w:rsidRPr="009A2098">
        <w:rPr>
          <w:i/>
          <w:iCs/>
          <w:lang w:val="es-AR" w:eastAsia="es-ES"/>
        </w:rPr>
        <w:t>“</w:t>
      </w:r>
      <w:r w:rsidRPr="009A2098">
        <w:rPr>
          <w:b/>
          <w:bCs/>
          <w:i/>
          <w:iCs/>
          <w:lang w:val="es-AR" w:eastAsia="es-ES"/>
        </w:rPr>
        <w:t>Resolución de Problemas y Algoritmos</w:t>
      </w:r>
      <w:r w:rsidRPr="009A2098">
        <w:rPr>
          <w:b/>
          <w:bCs/>
          <w:lang w:val="es-AR" w:eastAsia="es-ES"/>
        </w:rPr>
        <w:t>” (5793)</w:t>
      </w:r>
      <w:r w:rsidRPr="009A2098">
        <w:rPr>
          <w:lang w:val="es-AR" w:eastAsia="es-ES"/>
        </w:rPr>
        <w:t>, en el Departamento de Ciencias e Ingeniería de la Computación, desde el 10 de agosto y hasta el 31 de diciembre de 2021.-</w:t>
      </w:r>
    </w:p>
    <w:p w:rsidR="009A2098" w:rsidRDefault="009A2098" w:rsidP="009A2098">
      <w:pPr>
        <w:tabs>
          <w:tab w:val="left" w:pos="5670"/>
        </w:tabs>
        <w:jc w:val="both"/>
        <w:rPr>
          <w:b/>
          <w:szCs w:val="20"/>
          <w:lang w:val="es-ES_tradnl"/>
        </w:rPr>
      </w:pPr>
    </w:p>
    <w:p w:rsidR="009A2098" w:rsidRPr="009A2098" w:rsidRDefault="009A2098" w:rsidP="009A2098">
      <w:pPr>
        <w:tabs>
          <w:tab w:val="left" w:pos="5670"/>
        </w:tabs>
        <w:jc w:val="both"/>
        <w:rPr>
          <w:b/>
          <w:szCs w:val="20"/>
          <w:lang w:val="es-ES_tradnl"/>
        </w:rPr>
      </w:pPr>
      <w:bookmarkStart w:id="0" w:name="_GoBack"/>
      <w:bookmarkEnd w:id="0"/>
      <w:r w:rsidRPr="009A2098">
        <w:rPr>
          <w:b/>
          <w:szCs w:val="20"/>
          <w:lang w:val="es-ES_tradnl"/>
        </w:rPr>
        <w:lastRenderedPageBreak/>
        <w:t>///CDCIC-197/21</w:t>
      </w:r>
    </w:p>
    <w:p w:rsidR="009A2098" w:rsidRDefault="009A2098" w:rsidP="009A2098">
      <w:pPr>
        <w:tabs>
          <w:tab w:val="left" w:pos="5670"/>
        </w:tabs>
        <w:jc w:val="both"/>
        <w:rPr>
          <w:b/>
          <w:szCs w:val="20"/>
          <w:lang w:val="es-ES_tradnl"/>
        </w:rPr>
      </w:pPr>
    </w:p>
    <w:p w:rsidR="009A2098" w:rsidRPr="009A2098" w:rsidRDefault="009A2098" w:rsidP="009A2098">
      <w:pPr>
        <w:tabs>
          <w:tab w:val="left" w:pos="5670"/>
        </w:tabs>
        <w:jc w:val="both"/>
        <w:rPr>
          <w:szCs w:val="20"/>
          <w:lang w:val="es-ES_tradnl"/>
        </w:rPr>
      </w:pPr>
      <w:r w:rsidRPr="009A2098">
        <w:rPr>
          <w:b/>
          <w:szCs w:val="20"/>
          <w:lang w:val="es-ES_tradnl"/>
        </w:rPr>
        <w:t>ARTICULO 2</w:t>
      </w:r>
      <w:r w:rsidRPr="009A2098">
        <w:rPr>
          <w:b/>
          <w:szCs w:val="20"/>
          <w:lang w:val="es-ES_tradnl"/>
        </w:rPr>
        <w:sym w:font="Symbol" w:char="00B0"/>
      </w:r>
      <w:r w:rsidRPr="009A2098">
        <w:rPr>
          <w:b/>
          <w:szCs w:val="20"/>
          <w:lang w:val="es-ES_tradnl"/>
        </w:rPr>
        <w:t>:</w:t>
      </w:r>
      <w:r w:rsidRPr="009A2098">
        <w:rPr>
          <w:szCs w:val="20"/>
          <w:lang w:val="es-ES_tradnl"/>
        </w:rPr>
        <w:t xml:space="preserve"> Por la prestación de sus servicios el docente percibirá una remuneración equivalente a un cargo de Profesor Adjunto con dedicación simple.-</w:t>
      </w:r>
    </w:p>
    <w:p w:rsidR="009A2098" w:rsidRPr="009A2098" w:rsidRDefault="009A2098" w:rsidP="009A2098">
      <w:pPr>
        <w:tabs>
          <w:tab w:val="left" w:pos="5670"/>
        </w:tabs>
        <w:jc w:val="both"/>
        <w:rPr>
          <w:szCs w:val="20"/>
          <w:lang w:val="es-ES_tradnl"/>
        </w:rPr>
      </w:pPr>
    </w:p>
    <w:p w:rsidR="009A2098" w:rsidRPr="009A2098" w:rsidRDefault="009A2098" w:rsidP="009A2098">
      <w:pPr>
        <w:spacing w:line="260" w:lineRule="exact"/>
        <w:jc w:val="both"/>
        <w:rPr>
          <w:lang w:val="es-ES" w:eastAsia="es-ES"/>
        </w:rPr>
      </w:pPr>
      <w:r w:rsidRPr="009A2098">
        <w:rPr>
          <w:b/>
          <w:lang w:val="es-ES" w:eastAsia="es-ES"/>
        </w:rPr>
        <w:t>ARTICULO 3</w:t>
      </w:r>
      <w:r w:rsidRPr="009A2098">
        <w:rPr>
          <w:b/>
          <w:lang w:val="es-ES" w:eastAsia="es-ES"/>
        </w:rPr>
        <w:sym w:font="Symbol" w:char="F0B0"/>
      </w:r>
      <w:r w:rsidRPr="009A2098">
        <w:rPr>
          <w:b/>
          <w:lang w:val="es-ES" w:eastAsia="es-ES"/>
        </w:rPr>
        <w:t>:</w:t>
      </w:r>
      <w:r w:rsidRPr="009A2098">
        <w:rPr>
          <w:lang w:val="es-ES" w:eastAsia="es-ES"/>
        </w:rPr>
        <w:t xml:space="preserve"> La financiación de la asignación mencionada será erogada utilizando los fondos dos emergentes de la resolución CSU-577/20.-</w:t>
      </w:r>
    </w:p>
    <w:p w:rsidR="009A2098" w:rsidRPr="009A2098" w:rsidRDefault="009A2098" w:rsidP="009A2098">
      <w:pPr>
        <w:jc w:val="both"/>
        <w:rPr>
          <w:b/>
          <w:lang w:val="es-ES" w:eastAsia="es-AR"/>
        </w:rPr>
      </w:pPr>
    </w:p>
    <w:p w:rsidR="009A2098" w:rsidRPr="009A2098" w:rsidRDefault="009A2098" w:rsidP="009A2098">
      <w:pPr>
        <w:jc w:val="both"/>
        <w:rPr>
          <w:lang w:val="es-ES_tradnl" w:eastAsia="es-AR"/>
        </w:rPr>
      </w:pPr>
      <w:r w:rsidRPr="009A2098">
        <w:rPr>
          <w:b/>
          <w:lang w:val="es-ES" w:eastAsia="es-AR"/>
        </w:rPr>
        <w:t>ARTICULO 4</w:t>
      </w:r>
      <w:r w:rsidRPr="009A2098">
        <w:rPr>
          <w:b/>
          <w:lang w:val="es-ES" w:eastAsia="es-AR"/>
        </w:rPr>
        <w:sym w:font="Symbol" w:char="F0B0"/>
      </w:r>
      <w:r w:rsidRPr="009A2098">
        <w:rPr>
          <w:b/>
          <w:lang w:val="es-ES" w:eastAsia="es-AR"/>
        </w:rPr>
        <w:t>:</w:t>
      </w:r>
      <w:r w:rsidRPr="009A2098">
        <w:rPr>
          <w:lang w:val="es-ES" w:eastAsia="es-AR"/>
        </w:rPr>
        <w:t xml:space="preserve"> Regístrese; comuníquese; pase a la  Dirección  General de  Economía y Finanzas (Dirección de Programación Presupuestaria)  para su conocimiento y a los fines que corresponda;  tomen razón la Dirección  General  de  Personal; cumplido, archívese.------------</w:t>
      </w:r>
    </w:p>
    <w:p w:rsidR="009A2098" w:rsidRPr="009A2098" w:rsidRDefault="009A2098" w:rsidP="009A2098">
      <w:pPr>
        <w:rPr>
          <w:rFonts w:ascii="Arial" w:hAnsi="Arial" w:cs="Arial"/>
          <w:szCs w:val="20"/>
          <w:lang w:val="es-ES_tradnl"/>
        </w:rPr>
      </w:pPr>
    </w:p>
    <w:p w:rsidR="00190C61" w:rsidRPr="00207857" w:rsidRDefault="00190C61" w:rsidP="00190C61">
      <w:pPr>
        <w:rPr>
          <w:szCs w:val="20"/>
          <w:lang w:val="es-AR"/>
        </w:rPr>
      </w:pPr>
    </w:p>
    <w:p w:rsidR="00190C61" w:rsidRPr="00AA4F68" w:rsidRDefault="00190C61" w:rsidP="00190C61">
      <w:pPr>
        <w:rPr>
          <w:lang w:val="es-AR"/>
        </w:rPr>
      </w:pPr>
    </w:p>
    <w:p w:rsidR="00930023" w:rsidRPr="00F92765" w:rsidRDefault="00930023" w:rsidP="00F64373">
      <w:pPr>
        <w:rPr>
          <w:lang w:val="es-AR"/>
        </w:rPr>
      </w:pPr>
    </w:p>
    <w:sectPr w:rsidR="00930023" w:rsidRPr="00F92765" w:rsidSect="0064585F">
      <w:headerReference w:type="even" r:id="rId7"/>
      <w:headerReference w:type="default" r:id="rId8"/>
      <w:footerReference w:type="even" r:id="rId9"/>
      <w:footerReference w:type="default" r:id="rId10"/>
      <w:headerReference w:type="first" r:id="rId11"/>
      <w:footerReference w:type="first" r:id="rId12"/>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A5A" w:rsidRDefault="000F5A5A">
      <w:r>
        <w:separator/>
      </w:r>
    </w:p>
  </w:endnote>
  <w:endnote w:type="continuationSeparator" w:id="0">
    <w:p w:rsidR="000F5A5A" w:rsidRDefault="000F5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A5A" w:rsidRDefault="000F5A5A">
      <w:r>
        <w:separator/>
      </w:r>
    </w:p>
  </w:footnote>
  <w:footnote w:type="continuationSeparator" w:id="0">
    <w:p w:rsidR="000F5A5A" w:rsidRDefault="000F5A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0707" w:rsidRDefault="004F4851" w:rsidP="00BF4536">
    <w:pPr>
      <w:pStyle w:val="Header"/>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Default="00D14B77" w:rsidP="00031E5E">
    <w:pPr>
      <w:pStyle w:val="Header"/>
      <w:jc w:val="right"/>
      <w:rPr>
        <w:rFonts w:ascii="Arial" w:hAnsi="Arial" w:cs="Arial"/>
        <w:color w:val="222222"/>
        <w:sz w:val="16"/>
        <w:szCs w:val="16"/>
        <w:shd w:val="clear" w:color="auto" w:fill="FFFFFF"/>
        <w:lang w:val="es-AR"/>
      </w:rPr>
    </w:pPr>
    <w:r w:rsidRPr="00D14B77">
      <w:rPr>
        <w:rFonts w:ascii="Arial" w:hAnsi="Arial" w:cs="Arial"/>
        <w:color w:val="222222"/>
        <w:sz w:val="16"/>
        <w:szCs w:val="16"/>
        <w:shd w:val="clear" w:color="auto" w:fill="FFFFFF"/>
        <w:lang w:val="es-AR"/>
      </w:rPr>
      <w:t>2021 - AÑO DE HOMENAJE AL PREMIO NOBEL DE MEDICINA DR. CÉSAR MILSTEIN</w:t>
    </w:r>
  </w:p>
  <w:p w:rsidR="00A0242F" w:rsidRDefault="00A0242F" w:rsidP="00031E5E">
    <w:pPr>
      <w:pStyle w:val="Header"/>
      <w:jc w:val="right"/>
      <w:rPr>
        <w:rFonts w:ascii="Arial" w:hAnsi="Arial" w:cs="Arial"/>
        <w:color w:val="222222"/>
        <w:sz w:val="16"/>
        <w:szCs w:val="16"/>
        <w:shd w:val="clear" w:color="auto" w:fill="FFFFFF"/>
        <w:lang w:val="es-AR"/>
      </w:rPr>
    </w:pPr>
  </w:p>
  <w:p w:rsidR="00A0242F" w:rsidRPr="00A0242F" w:rsidRDefault="00A0242F" w:rsidP="00A0242F">
    <w:pPr>
      <w:pStyle w:val="Header"/>
      <w:jc w:val="right"/>
      <w:rPr>
        <w:rFonts w:ascii="Arial" w:hAnsi="Arial" w:cs="Arial"/>
        <w:color w:val="222222"/>
        <w:sz w:val="16"/>
        <w:szCs w:val="16"/>
        <w:shd w:val="clear" w:color="auto" w:fill="FFFFFF"/>
        <w:lang w:val="es-AR"/>
      </w:rPr>
    </w:pPr>
    <w:r w:rsidRPr="00A0242F">
      <w:rPr>
        <w:rFonts w:ascii="Arial" w:hAnsi="Arial" w:cs="Arial"/>
        <w:color w:val="222222"/>
        <w:sz w:val="16"/>
        <w:szCs w:val="16"/>
        <w:shd w:val="clear" w:color="auto" w:fill="FFFFFF"/>
        <w:lang w:val="es-AR"/>
      </w:rPr>
      <w:t>AÑO DEL 75 ANIVERSARIO DE LA CREACIÓN DEL INSTITUTO</w:t>
    </w:r>
    <w:r>
      <w:rPr>
        <w:rFonts w:ascii="Arial" w:hAnsi="Arial" w:cs="Arial"/>
        <w:color w:val="222222"/>
        <w:sz w:val="16"/>
        <w:szCs w:val="16"/>
        <w:shd w:val="clear" w:color="auto" w:fill="FFFFFF"/>
        <w:lang w:val="es-AR"/>
      </w:rPr>
      <w:t xml:space="preserve"> </w:t>
    </w:r>
    <w:r w:rsidRPr="00A0242F">
      <w:rPr>
        <w:rFonts w:ascii="Arial" w:hAnsi="Arial" w:cs="Arial"/>
        <w:color w:val="222222"/>
        <w:sz w:val="16"/>
        <w:szCs w:val="16"/>
        <w:shd w:val="clear" w:color="auto" w:fill="FFFFFF"/>
        <w:lang w:val="es-AR"/>
      </w:rPr>
      <w:t>TECNOLÓGICO DEL SUR</w:t>
    </w:r>
  </w:p>
  <w:p w:rsidR="001C46FB" w:rsidRPr="00BF4536" w:rsidRDefault="00384819" w:rsidP="00BF4536">
    <w:pPr>
      <w:pStyle w:val="Header"/>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2B99B1"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376FB"/>
    <w:rsid w:val="000602B3"/>
    <w:rsid w:val="00077E8C"/>
    <w:rsid w:val="000B1D7A"/>
    <w:rsid w:val="000F5A5A"/>
    <w:rsid w:val="00190C61"/>
    <w:rsid w:val="001C46FB"/>
    <w:rsid w:val="00207857"/>
    <w:rsid w:val="00213AEA"/>
    <w:rsid w:val="00214603"/>
    <w:rsid w:val="002225C1"/>
    <w:rsid w:val="002A74E9"/>
    <w:rsid w:val="002D6F82"/>
    <w:rsid w:val="00384819"/>
    <w:rsid w:val="00387856"/>
    <w:rsid w:val="00400C49"/>
    <w:rsid w:val="00440707"/>
    <w:rsid w:val="00445B1D"/>
    <w:rsid w:val="004F4851"/>
    <w:rsid w:val="00590DF0"/>
    <w:rsid w:val="0064585F"/>
    <w:rsid w:val="00694E0B"/>
    <w:rsid w:val="006970EA"/>
    <w:rsid w:val="00833557"/>
    <w:rsid w:val="008F11B6"/>
    <w:rsid w:val="00930023"/>
    <w:rsid w:val="0094295F"/>
    <w:rsid w:val="009A2098"/>
    <w:rsid w:val="00A0242F"/>
    <w:rsid w:val="00A371E8"/>
    <w:rsid w:val="00A7534D"/>
    <w:rsid w:val="00AC1923"/>
    <w:rsid w:val="00AC49BB"/>
    <w:rsid w:val="00B3019D"/>
    <w:rsid w:val="00B32EF7"/>
    <w:rsid w:val="00B4758E"/>
    <w:rsid w:val="00BF4536"/>
    <w:rsid w:val="00C3182E"/>
    <w:rsid w:val="00C637CD"/>
    <w:rsid w:val="00CC6AE7"/>
    <w:rsid w:val="00D14B77"/>
    <w:rsid w:val="00D21FDF"/>
    <w:rsid w:val="00D33B1F"/>
    <w:rsid w:val="00D37CBA"/>
    <w:rsid w:val="00D4386A"/>
    <w:rsid w:val="00E12C47"/>
    <w:rsid w:val="00EC1810"/>
    <w:rsid w:val="00F1474B"/>
    <w:rsid w:val="00F64373"/>
    <w:rsid w:val="00F726D1"/>
    <w:rsid w:val="00F7355F"/>
    <w:rsid w:val="00F92765"/>
    <w:rsid w:val="00FC78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DA984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 w:type="character" w:customStyle="1" w:styleId="textoComun">
    <w:name w:val="textoComun"/>
    <w:rsid w:val="00190C6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368</Words>
  <Characters>2104</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User</cp:lastModifiedBy>
  <cp:revision>3</cp:revision>
  <cp:lastPrinted>2011-10-13T19:07:00Z</cp:lastPrinted>
  <dcterms:created xsi:type="dcterms:W3CDTF">2021-08-13T15:15:00Z</dcterms:created>
  <dcterms:modified xsi:type="dcterms:W3CDTF">2021-08-13T17:17:00Z</dcterms:modified>
</cp:coreProperties>
</file>