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E85329">
      <w:pPr>
        <w:pStyle w:val="Ttulo1"/>
        <w:ind w:firstLine="3402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szCs w:val="24"/>
        </w:rPr>
        <w:t>REGISTRADO BAJO N</w:t>
      </w:r>
      <w:r w:rsidRPr="00E85329">
        <w:rPr>
          <w:rFonts w:ascii="Times New Roman" w:hAnsi="Times New Roman"/>
          <w:szCs w:val="24"/>
        </w:rPr>
        <w:sym w:font="Symbol" w:char="F0B0"/>
      </w:r>
      <w:r w:rsidR="007029FE" w:rsidRPr="00E85329">
        <w:rPr>
          <w:rFonts w:ascii="Times New Roman" w:hAnsi="Times New Roman"/>
          <w:szCs w:val="24"/>
        </w:rPr>
        <w:t xml:space="preserve">  </w:t>
      </w:r>
      <w:r w:rsidR="00163CBF" w:rsidRPr="00E85329">
        <w:rPr>
          <w:rFonts w:ascii="Times New Roman" w:hAnsi="Times New Roman"/>
          <w:szCs w:val="24"/>
        </w:rPr>
        <w:t>C</w:t>
      </w:r>
      <w:r w:rsidR="00EE2940" w:rsidRPr="00E85329">
        <w:rPr>
          <w:rFonts w:ascii="Times New Roman" w:hAnsi="Times New Roman"/>
          <w:szCs w:val="24"/>
        </w:rPr>
        <w:t>DCIC-</w:t>
      </w:r>
      <w:r w:rsidR="00286092">
        <w:rPr>
          <w:rFonts w:ascii="Times New Roman" w:hAnsi="Times New Roman"/>
          <w:szCs w:val="24"/>
        </w:rPr>
        <w:t>068</w:t>
      </w:r>
      <w:r w:rsidRPr="00E85329">
        <w:rPr>
          <w:rFonts w:ascii="Times New Roman" w:hAnsi="Times New Roman"/>
          <w:szCs w:val="24"/>
        </w:rPr>
        <w:t>/</w:t>
      </w:r>
      <w:r w:rsidR="00EA41D8">
        <w:rPr>
          <w:rFonts w:ascii="Times New Roman" w:hAnsi="Times New Roman"/>
          <w:szCs w:val="24"/>
        </w:rPr>
        <w:t>22</w:t>
      </w:r>
    </w:p>
    <w:p w:rsidR="00EA41D8" w:rsidRDefault="00EA41D8" w:rsidP="00EA41D8"/>
    <w:p w:rsidR="00EA41D8" w:rsidRPr="00EA41D8" w:rsidRDefault="004B6DDB" w:rsidP="00EA41D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Nº 1338</w:t>
      </w:r>
      <w:r w:rsidR="00EA41D8" w:rsidRPr="00EA41D8">
        <w:rPr>
          <w:rFonts w:ascii="Times New Roman" w:hAnsi="Times New Roman"/>
          <w:b/>
        </w:rPr>
        <w:t>/22</w:t>
      </w:r>
    </w:p>
    <w:p w:rsidR="00745784" w:rsidRPr="00E85329" w:rsidRDefault="00745784" w:rsidP="00E85329">
      <w:pPr>
        <w:ind w:firstLine="3402"/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E85329">
      <w:pPr>
        <w:ind w:firstLine="3402"/>
        <w:jc w:val="both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b/>
          <w:szCs w:val="24"/>
        </w:rPr>
        <w:t>BAHIA BLANCA</w:t>
      </w:r>
      <w:r w:rsidRPr="00E85329">
        <w:rPr>
          <w:rFonts w:ascii="Times New Roman" w:hAnsi="Times New Roman"/>
          <w:szCs w:val="24"/>
        </w:rPr>
        <w:t xml:space="preserve">, </w:t>
      </w:r>
    </w:p>
    <w:p w:rsidR="00731CD5" w:rsidRPr="00E85329" w:rsidRDefault="00731CD5" w:rsidP="00731CD5">
      <w:pPr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E85329">
        <w:rPr>
          <w:rFonts w:ascii="Times New Roman" w:hAnsi="Times New Roman"/>
          <w:snapToGrid w:val="0"/>
          <w:lang w:val="es-AR" w:eastAsia="es-ES"/>
        </w:rPr>
        <w:tab/>
      </w:r>
    </w:p>
    <w:p w:rsidR="00731CD5" w:rsidRPr="00E85329" w:rsidRDefault="00731CD5" w:rsidP="00731CD5">
      <w:pPr>
        <w:widowControl w:val="0"/>
        <w:ind w:firstLine="709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 xml:space="preserve">El llamado a concurso sustanciado por el Departamento de Ciencias e  Ingeniería de la Computación para cubrir un cargo de Ayudante de Docencia B, en el Área: II, Disciplina: Teoría de Ciencias de la Computación, asignatura: </w:t>
      </w:r>
      <w:r w:rsidRPr="00E85329">
        <w:rPr>
          <w:rFonts w:ascii="Times New Roman" w:hAnsi="Times New Roman"/>
          <w:bCs/>
          <w:i/>
          <w:iCs/>
          <w:snapToGrid w:val="0"/>
          <w:lang w:eastAsia="es-ES"/>
        </w:rPr>
        <w:t>“Algoritmos y Complejidad”</w:t>
      </w:r>
      <w:r w:rsidRPr="00E85329">
        <w:rPr>
          <w:rFonts w:ascii="Times New Roman" w:hAnsi="Times New Roman"/>
          <w:snapToGrid w:val="0"/>
          <w:lang w:eastAsia="es-ES"/>
        </w:rPr>
        <w:t xml:space="preserve"> </w:t>
      </w:r>
      <w:r w:rsidR="0037264C">
        <w:rPr>
          <w:rFonts w:ascii="Times New Roman" w:hAnsi="Times New Roman"/>
          <w:snapToGrid w:val="0"/>
          <w:lang w:val="es-AR" w:eastAsia="es-ES"/>
        </w:rPr>
        <w:t>(resolución CDCIC-315/21 *</w:t>
      </w:r>
      <w:proofErr w:type="spellStart"/>
      <w:r w:rsidR="0037264C">
        <w:rPr>
          <w:rFonts w:ascii="Times New Roman" w:hAnsi="Times New Roman"/>
          <w:snapToGrid w:val="0"/>
          <w:lang w:val="es-AR" w:eastAsia="es-ES"/>
        </w:rPr>
        <w:t>Expte</w:t>
      </w:r>
      <w:proofErr w:type="spellEnd"/>
      <w:r w:rsidR="0037264C">
        <w:rPr>
          <w:rFonts w:ascii="Times New Roman" w:hAnsi="Times New Roman"/>
          <w:snapToGrid w:val="0"/>
          <w:lang w:val="es-AR" w:eastAsia="es-ES"/>
        </w:rPr>
        <w:t>.  3741/21</w:t>
      </w:r>
      <w:r w:rsidRPr="00E85329">
        <w:rPr>
          <w:rFonts w:ascii="Times New Roman" w:hAnsi="Times New Roman"/>
          <w:snapToGrid w:val="0"/>
          <w:lang w:val="es-AR" w:eastAsia="es-ES"/>
        </w:rPr>
        <w:t>)</w:t>
      </w:r>
      <w:r w:rsidRPr="00E85329">
        <w:rPr>
          <w:rFonts w:ascii="Times New Roman" w:hAnsi="Times New Roman"/>
          <w:snapToGrid w:val="0"/>
          <w:lang w:eastAsia="es-ES"/>
        </w:rPr>
        <w:t xml:space="preserve">; </w:t>
      </w:r>
      <w:r w:rsidR="00E85329">
        <w:rPr>
          <w:rFonts w:ascii="Times New Roman" w:hAnsi="Times New Roman"/>
          <w:snapToGrid w:val="0"/>
          <w:lang w:eastAsia="es-ES"/>
        </w:rPr>
        <w:t>y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Cs/>
        </w:rPr>
      </w:pPr>
      <w:r w:rsidRPr="00E85329">
        <w:rPr>
          <w:rFonts w:ascii="Times New Roman" w:hAnsi="Times New Roman"/>
          <w:snapToGrid w:val="0"/>
          <w:lang w:eastAsia="es-ES"/>
        </w:rPr>
        <w:t>Que</w:t>
      </w:r>
      <w:r w:rsidR="006D75C7" w:rsidRPr="00E85329">
        <w:rPr>
          <w:rFonts w:ascii="Times New Roman" w:hAnsi="Times New Roman"/>
          <w:snapToGrid w:val="0"/>
          <w:lang w:eastAsia="es-ES"/>
        </w:rPr>
        <w:t xml:space="preserve"> </w:t>
      </w:r>
      <w:r w:rsidR="00E85329">
        <w:rPr>
          <w:rFonts w:ascii="Times New Roman" w:hAnsi="Times New Roman"/>
          <w:snapToGrid w:val="0"/>
          <w:lang w:eastAsia="es-ES"/>
        </w:rPr>
        <w:t>el cargo motivo de las presentes actuaciones fue llam</w:t>
      </w:r>
      <w:r w:rsidR="0037264C">
        <w:rPr>
          <w:rFonts w:ascii="Times New Roman" w:hAnsi="Times New Roman"/>
          <w:snapToGrid w:val="0"/>
          <w:lang w:eastAsia="es-ES"/>
        </w:rPr>
        <w:t>ado a concurso por Res. CDCIC-286/21*Expe.3301/21</w:t>
      </w:r>
      <w:r w:rsidR="00E85329">
        <w:rPr>
          <w:rFonts w:ascii="Times New Roman" w:hAnsi="Times New Roman"/>
          <w:snapToGrid w:val="0"/>
          <w:lang w:eastAsia="es-ES"/>
        </w:rPr>
        <w:t xml:space="preserve"> y declarado desierto por Res. C</w:t>
      </w:r>
      <w:r w:rsidR="0037264C">
        <w:rPr>
          <w:rFonts w:ascii="Times New Roman" w:hAnsi="Times New Roman"/>
          <w:snapToGrid w:val="0"/>
          <w:lang w:eastAsia="es-ES"/>
        </w:rPr>
        <w:t>DCIC-300/21</w:t>
      </w:r>
      <w:r w:rsidR="00E85329">
        <w:rPr>
          <w:rFonts w:ascii="Times New Roman" w:hAnsi="Times New Roman"/>
          <w:snapToGrid w:val="0"/>
          <w:lang w:eastAsia="es-ES"/>
        </w:rPr>
        <w:t xml:space="preserve"> </w:t>
      </w:r>
      <w:r w:rsidRPr="00E85329">
        <w:rPr>
          <w:rFonts w:ascii="Times New Roman" w:hAnsi="Times New Roman"/>
          <w:bCs/>
        </w:rPr>
        <w:t>(</w:t>
      </w:r>
      <w:r w:rsidR="0037264C">
        <w:rPr>
          <w:rFonts w:ascii="Times New Roman" w:hAnsi="Times New Roman"/>
          <w:bCs/>
        </w:rPr>
        <w:t xml:space="preserve">ex Pablo Ceballos </w:t>
      </w:r>
      <w:proofErr w:type="spellStart"/>
      <w:r w:rsidR="0037264C">
        <w:rPr>
          <w:rFonts w:ascii="Times New Roman" w:hAnsi="Times New Roman"/>
          <w:bCs/>
        </w:rPr>
        <w:t>Vitale</w:t>
      </w:r>
      <w:proofErr w:type="spellEnd"/>
      <w:r w:rsidR="00E85329">
        <w:rPr>
          <w:rFonts w:ascii="Times New Roman" w:hAnsi="Times New Roman"/>
          <w:bCs/>
        </w:rPr>
        <w:t xml:space="preserve"> </w:t>
      </w:r>
      <w:proofErr w:type="spellStart"/>
      <w:r w:rsidR="006D75C7" w:rsidRPr="00E85329">
        <w:rPr>
          <w:rFonts w:ascii="Times New Roman" w:hAnsi="Times New Roman"/>
          <w:bCs/>
        </w:rPr>
        <w:t>Leg</w:t>
      </w:r>
      <w:proofErr w:type="spellEnd"/>
      <w:r w:rsidR="006D75C7" w:rsidRPr="00E85329">
        <w:rPr>
          <w:rFonts w:ascii="Times New Roman" w:hAnsi="Times New Roman"/>
          <w:bCs/>
        </w:rPr>
        <w:t xml:space="preserve">. </w:t>
      </w:r>
      <w:r w:rsidR="0037264C">
        <w:rPr>
          <w:rFonts w:ascii="Times New Roman" w:hAnsi="Times New Roman"/>
          <w:bCs/>
        </w:rPr>
        <w:t>15302</w:t>
      </w:r>
      <w:r w:rsidR="00E85329">
        <w:rPr>
          <w:rFonts w:ascii="Times New Roman" w:hAnsi="Times New Roman"/>
          <w:bCs/>
        </w:rPr>
        <w:t xml:space="preserve"> *Cargo de P</w:t>
      </w:r>
      <w:r w:rsidRPr="00E85329">
        <w:rPr>
          <w:rFonts w:ascii="Times New Roman" w:hAnsi="Times New Roman"/>
          <w:bCs/>
        </w:rPr>
        <w:t xml:space="preserve">lanta 27025162); 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>Que la tramitación de las presentes actuaciones se ajus</w:t>
      </w:r>
      <w:r w:rsidRPr="00E85329">
        <w:rPr>
          <w:rFonts w:ascii="Times New Roman" w:hAnsi="Times New Roman"/>
          <w:snapToGrid w:val="0"/>
          <w:lang w:eastAsia="es-ES"/>
        </w:rPr>
        <w:softHyphen/>
        <w:t>tó al Reglamento de Concursos de Asistentes y Ayudantes (resolución CSU-512/10);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AR"/>
        </w:rPr>
      </w:pPr>
      <w:r w:rsidRPr="00E85329">
        <w:rPr>
          <w:rFonts w:ascii="Times New Roman" w:hAnsi="Times New Roman"/>
          <w:szCs w:val="24"/>
          <w:lang w:val="es-AR"/>
        </w:rPr>
        <w:t>Que luego de evaluar todos los antecedentes, las clases públicas y las respectivas entrevistas, el Jurado recomienda po</w:t>
      </w:r>
      <w:r>
        <w:rPr>
          <w:rFonts w:ascii="Times New Roman" w:hAnsi="Times New Roman"/>
          <w:szCs w:val="24"/>
          <w:lang w:val="es-AR"/>
        </w:rPr>
        <w:t>r unanimidad la des</w:t>
      </w:r>
      <w:r w:rsidR="0037264C">
        <w:rPr>
          <w:rFonts w:ascii="Times New Roman" w:hAnsi="Times New Roman"/>
          <w:szCs w:val="24"/>
          <w:lang w:val="es-AR"/>
        </w:rPr>
        <w:t>ignación del Ing. Juan Manuel Suárez</w:t>
      </w:r>
      <w:r w:rsidRPr="00E85329">
        <w:rPr>
          <w:rFonts w:ascii="Times New Roman" w:hAnsi="Times New Roman"/>
          <w:szCs w:val="24"/>
          <w:lang w:val="es-AR"/>
        </w:rPr>
        <w:t xml:space="preserve">; 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ES" w:eastAsia="es-ES"/>
        </w:rPr>
      </w:pPr>
      <w:r w:rsidRPr="00E85329">
        <w:rPr>
          <w:rFonts w:ascii="Times New Roman" w:hAnsi="Times New Roman"/>
          <w:szCs w:val="24"/>
          <w:lang w:val="es-AR"/>
        </w:rPr>
        <w:t>Que el Consejo Departamental a</w:t>
      </w:r>
      <w:r>
        <w:rPr>
          <w:rFonts w:ascii="Times New Roman" w:hAnsi="Times New Roman"/>
          <w:szCs w:val="24"/>
          <w:lang w:val="es-AR"/>
        </w:rPr>
        <w:t xml:space="preserve">probó, </w:t>
      </w:r>
      <w:r w:rsidR="0037264C">
        <w:rPr>
          <w:rFonts w:ascii="Times New Roman" w:hAnsi="Times New Roman"/>
          <w:szCs w:val="24"/>
          <w:lang w:val="es-AR"/>
        </w:rPr>
        <w:t>en su reunión de fecha 05 de abril de 2022</w:t>
      </w:r>
      <w:r w:rsidRPr="00E85329">
        <w:rPr>
          <w:rFonts w:ascii="Times New Roman" w:hAnsi="Times New Roman"/>
          <w:szCs w:val="24"/>
          <w:lang w:val="es-AR"/>
        </w:rPr>
        <w:t>, dicha designación;</w:t>
      </w:r>
    </w:p>
    <w:p w:rsidR="00D45BDA" w:rsidRPr="00E85329" w:rsidRDefault="00D45BDA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</w:rPr>
      </w:pPr>
    </w:p>
    <w:p w:rsid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ab/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E85329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31CD5" w:rsidRPr="00E8532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002BC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E8532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E85329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Designar a</w:t>
      </w:r>
      <w:r>
        <w:rPr>
          <w:rFonts w:ascii="Times New Roman" w:hAnsi="Times New Roman"/>
          <w:snapToGrid w:val="0"/>
          <w:lang w:val="es-AR" w:eastAsia="es-ES"/>
        </w:rPr>
        <w:t>l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6609EC">
        <w:rPr>
          <w:rFonts w:ascii="Times New Roman" w:hAnsi="Times New Roman"/>
          <w:b/>
          <w:snapToGrid w:val="0"/>
          <w:lang w:eastAsia="es-ES"/>
        </w:rPr>
        <w:t>Ingeniero Juan Manuel SUAREZ</w:t>
      </w:r>
      <w:r w:rsidR="000C6F2D" w:rsidRPr="00E85329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6609EC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6609EC">
        <w:rPr>
          <w:rFonts w:ascii="Times New Roman" w:hAnsi="Times New Roman"/>
          <w:b/>
          <w:snapToGrid w:val="0"/>
          <w:lang w:val="es-AR" w:eastAsia="es-ES"/>
        </w:rPr>
        <w:t>. 14587*Cargo de Planta 27025162</w:t>
      </w:r>
      <w:r w:rsidR="000C6F2D" w:rsidRPr="00E85329">
        <w:rPr>
          <w:rFonts w:ascii="Times New Roman" w:hAnsi="Times New Roman"/>
          <w:b/>
          <w:bCs/>
          <w:snapToGrid w:val="0"/>
          <w:lang w:eastAsia="es-ES"/>
        </w:rPr>
        <w:t>)</w:t>
      </w:r>
      <w:r w:rsidR="000C6F2D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en un cargo de Ayudante de Docencia “B” en el Área: II, Disciplina: Teoría de Ciencias de la Computación, Asignatura 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“Algoritmos y Complejidad” (Có</w:t>
      </w:r>
      <w:r w:rsidR="00C26CB6" w:rsidRPr="008124C2">
        <w:rPr>
          <w:rFonts w:ascii="Times New Roman" w:hAnsi="Times New Roman"/>
          <w:b/>
          <w:i/>
          <w:snapToGrid w:val="0"/>
          <w:lang w:val="es-AR" w:eastAsia="es-ES"/>
        </w:rPr>
        <w:t>d.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5523)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en el Departamento de Ciencias e Ingeniería de la Computación, a partir </w:t>
      </w:r>
      <w:r w:rsidR="00C26CB6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y por el término de un (01) </w:t>
      </w:r>
      <w:r w:rsidR="006609EC" w:rsidRPr="00E85329">
        <w:rPr>
          <w:rFonts w:ascii="Times New Roman" w:hAnsi="Times New Roman"/>
          <w:snapToGrid w:val="0"/>
          <w:lang w:val="es-AR" w:eastAsia="es-ES"/>
        </w:rPr>
        <w:t>año. -</w:t>
      </w:r>
    </w:p>
    <w:p w:rsidR="00731CD5" w:rsidRPr="00E85329" w:rsidRDefault="00731CD5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6609EC" w:rsidRDefault="006609EC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609EC" w:rsidRDefault="006609EC" w:rsidP="006609EC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lastRenderedPageBreak/>
        <w:t>///CDCIC-0</w:t>
      </w:r>
      <w:r w:rsidR="00286092">
        <w:rPr>
          <w:rFonts w:ascii="Times New Roman" w:hAnsi="Times New Roman"/>
          <w:b/>
          <w:snapToGrid w:val="0"/>
          <w:lang w:val="es-AR" w:eastAsia="es-ES"/>
        </w:rPr>
        <w:t>68</w:t>
      </w:r>
      <w:r>
        <w:rPr>
          <w:rFonts w:ascii="Times New Roman" w:hAnsi="Times New Roman"/>
          <w:b/>
          <w:snapToGrid w:val="0"/>
          <w:lang w:val="es-AR" w:eastAsia="es-ES"/>
        </w:rPr>
        <w:t>/22</w:t>
      </w:r>
    </w:p>
    <w:p w:rsidR="006609EC" w:rsidRDefault="006609EC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124C2">
        <w:rPr>
          <w:rFonts w:ascii="Times New Roman" w:hAnsi="Times New Roman"/>
          <w:b/>
          <w:snapToGrid w:val="0"/>
          <w:lang w:val="es-AR" w:eastAsia="es-ES"/>
        </w:rPr>
        <w:t>ARTICULO 2º:</w:t>
      </w:r>
      <w:r w:rsidR="00731CD5" w:rsidRPr="008124C2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6609EC">
        <w:rPr>
          <w:rFonts w:ascii="Times New Roman" w:hAnsi="Times New Roman"/>
          <w:snapToGrid w:val="0"/>
          <w:lang w:val="es-AR" w:eastAsia="es-ES"/>
        </w:rPr>
        <w:t>Extender las funciones del Ing. Suárez</w:t>
      </w:r>
      <w:r w:rsidR="00731CD5" w:rsidRPr="008124C2">
        <w:rPr>
          <w:rFonts w:ascii="Times New Roman" w:hAnsi="Times New Roman"/>
          <w:snapToGrid w:val="0"/>
          <w:lang w:val="es-AR" w:eastAsia="es-ES"/>
        </w:rPr>
        <w:t xml:space="preserve"> a la asignatura </w:t>
      </w:r>
      <w:r w:rsidR="008124C2" w:rsidRPr="00717BCB">
        <w:rPr>
          <w:rFonts w:ascii="Times New Roman" w:hAnsi="Times New Roman"/>
          <w:b/>
          <w:i/>
          <w:snapToGrid w:val="0"/>
          <w:lang w:val="es-AR" w:eastAsia="es-ES"/>
        </w:rPr>
        <w:t xml:space="preserve">“Teoría de la </w:t>
      </w:r>
      <w:proofErr w:type="spellStart"/>
      <w:r w:rsidR="008124C2" w:rsidRPr="00717BCB">
        <w:rPr>
          <w:rFonts w:ascii="Times New Roman" w:hAnsi="Times New Roman"/>
          <w:b/>
          <w:i/>
          <w:snapToGrid w:val="0"/>
          <w:lang w:val="es-AR" w:eastAsia="es-ES"/>
        </w:rPr>
        <w:t>Computabilidad</w:t>
      </w:r>
      <w:proofErr w:type="spellEnd"/>
      <w:r w:rsidR="00731CD5" w:rsidRPr="00717BCB">
        <w:rPr>
          <w:rFonts w:ascii="Times New Roman" w:hAnsi="Times New Roman"/>
          <w:b/>
          <w:i/>
          <w:smallCaps/>
          <w:snapToGrid w:val="0"/>
          <w:lang w:val="es-AR" w:eastAsia="es-ES"/>
        </w:rPr>
        <w:t>”</w:t>
      </w:r>
      <w:r w:rsidR="00731CD5" w:rsidRPr="00717BCB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 xml:space="preserve"> </w:t>
      </w:r>
      <w:r w:rsidR="008124C2" w:rsidRPr="00717BCB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>(Cód. 7949</w:t>
      </w:r>
      <w:r w:rsidR="00731CD5" w:rsidRPr="00717BCB">
        <w:rPr>
          <w:rFonts w:ascii="Times New Roman" w:hAnsi="Times New Roman"/>
          <w:b/>
          <w:bCs/>
          <w:i/>
          <w:iCs/>
          <w:snapToGrid w:val="0"/>
          <w:lang w:val="es-AR" w:eastAsia="es-ES"/>
        </w:rPr>
        <w:t>)</w:t>
      </w:r>
      <w:r w:rsidR="00731CD5" w:rsidRPr="00717BCB">
        <w:rPr>
          <w:rFonts w:ascii="Times New Roman" w:hAnsi="Times New Roman"/>
          <w:snapToGrid w:val="0"/>
          <w:lang w:val="es-AR" w:eastAsia="es-ES"/>
        </w:rPr>
        <w:t xml:space="preserve"> a partir </w:t>
      </w:r>
      <w:r w:rsidRPr="00717BCB">
        <w:rPr>
          <w:rFonts w:ascii="Times New Roman" w:hAnsi="Times New Roman"/>
          <w:snapToGrid w:val="0"/>
          <w:lang w:val="es-AR" w:eastAsia="es-ES"/>
        </w:rPr>
        <w:t>de la efectiva posesión del cargo</w:t>
      </w:r>
      <w:r w:rsidR="00731CD5" w:rsidRPr="00717BCB">
        <w:rPr>
          <w:rFonts w:ascii="Times New Roman" w:hAnsi="Times New Roman"/>
          <w:snapToGrid w:val="0"/>
          <w:lang w:val="es-AR" w:eastAsia="es-ES"/>
        </w:rPr>
        <w:t xml:space="preserve"> y por el término de un (01) año.-</w:t>
      </w:r>
    </w:p>
    <w:p w:rsidR="00C26CB6" w:rsidRPr="00C26CB6" w:rsidRDefault="00C26CB6" w:rsidP="00C26CB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C26CB6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  3º:</w:t>
      </w:r>
      <w:r w:rsidR="00731CD5" w:rsidRPr="00E85329">
        <w:rPr>
          <w:rFonts w:ascii="Times New Roman" w:hAnsi="Times New Roman"/>
          <w:b/>
          <w:color w:val="000000"/>
          <w:szCs w:val="24"/>
          <w:lang w:val="es-ES"/>
        </w:rPr>
        <w:t xml:space="preserve"> </w:t>
      </w:r>
      <w:r w:rsidR="00731CD5" w:rsidRPr="00E85329">
        <w:rPr>
          <w:rFonts w:ascii="Times New Roman" w:hAnsi="Times New Roman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731CD5" w:rsidRPr="00E85329">
        <w:rPr>
          <w:rFonts w:ascii="Times New Roman" w:hAnsi="Times New Roman"/>
          <w:color w:val="000000"/>
          <w:szCs w:val="24"/>
          <w:lang w:val="es-AR"/>
        </w:rPr>
        <w:t xml:space="preserve">se le </w:t>
      </w:r>
      <w:r w:rsidR="00731CD5" w:rsidRPr="00E85329">
        <w:rPr>
          <w:rFonts w:ascii="Times New Roman" w:hAnsi="Times New Roman"/>
          <w:color w:val="000000"/>
          <w:szCs w:val="24"/>
          <w:lang w:val="es-ES"/>
        </w:rPr>
        <w:t>asignarán funciones en otras asignaturas según las necesidades de la Unidad Académica en cada cuatrimestre.-</w:t>
      </w:r>
    </w:p>
    <w:p w:rsidR="00731CD5" w:rsidRPr="00E85329" w:rsidRDefault="00731CD5" w:rsidP="00731CD5">
      <w:pPr>
        <w:autoSpaceDE w:val="0"/>
        <w:autoSpaceDN w:val="0"/>
        <w:jc w:val="both"/>
        <w:rPr>
          <w:rFonts w:ascii="Times New Roman" w:hAnsi="Times New Roman"/>
          <w:color w:val="000000"/>
          <w:szCs w:val="24"/>
          <w:lang w:val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 4º: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CA14DC" w:rsidRPr="00E85329" w:rsidRDefault="00CA14DC" w:rsidP="00731CD5">
      <w:pPr>
        <w:jc w:val="both"/>
        <w:rPr>
          <w:rFonts w:ascii="Times New Roman" w:hAnsi="Times New Roman"/>
          <w:lang w:eastAsia="es-ES"/>
        </w:rPr>
      </w:pPr>
    </w:p>
    <w:sectPr w:rsidR="00CA14DC" w:rsidRPr="00E8532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42E82"/>
    <w:rsid w:val="00045B98"/>
    <w:rsid w:val="0007657C"/>
    <w:rsid w:val="000A2054"/>
    <w:rsid w:val="000A7325"/>
    <w:rsid w:val="000C6F2D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86092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264C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B6DDB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09EC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17BCB"/>
    <w:rsid w:val="007244CC"/>
    <w:rsid w:val="00725AC0"/>
    <w:rsid w:val="00725CCB"/>
    <w:rsid w:val="00727574"/>
    <w:rsid w:val="00731CD5"/>
    <w:rsid w:val="00745784"/>
    <w:rsid w:val="007862DC"/>
    <w:rsid w:val="007869FE"/>
    <w:rsid w:val="00787A5D"/>
    <w:rsid w:val="008124C2"/>
    <w:rsid w:val="00820F9F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A3481"/>
    <w:rsid w:val="009F2BB5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70EDE"/>
    <w:rsid w:val="00CA14DC"/>
    <w:rsid w:val="00D40C8E"/>
    <w:rsid w:val="00D45BDA"/>
    <w:rsid w:val="00DC6F4B"/>
    <w:rsid w:val="00DE0D69"/>
    <w:rsid w:val="00DE3FEB"/>
    <w:rsid w:val="00E22754"/>
    <w:rsid w:val="00E37E2F"/>
    <w:rsid w:val="00E43259"/>
    <w:rsid w:val="00E43D23"/>
    <w:rsid w:val="00E71CB5"/>
    <w:rsid w:val="00E85329"/>
    <w:rsid w:val="00E95001"/>
    <w:rsid w:val="00EA41D8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2025-07-06T19:58:00Z</dcterms:created>
  <dcterms:modified xsi:type="dcterms:W3CDTF">2025-07-06T19:58:00Z</dcterms:modified>
</cp:coreProperties>
</file>