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395B4B99" w:rsidR="00512BB3" w:rsidRDefault="001C2188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CDCIC-076</w:t>
      </w:r>
      <w:r w:rsidR="00682C21">
        <w:rPr>
          <w:rStyle w:val="textoNegrita"/>
          <w:rFonts w:ascii="Times New Roman" w:hAnsi="Times New Roman" w:cs="Times New Roman"/>
        </w:rPr>
        <w:t>/22</w:t>
      </w:r>
    </w:p>
    <w:p w14:paraId="76D57510" w14:textId="295603A4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5424D7D1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1C2188">
        <w:rPr>
          <w:rFonts w:ascii="Times New Roman" w:hAnsi="Times New Roman" w:cs="Times New Roman"/>
          <w:sz w:val="24"/>
          <w:szCs w:val="24"/>
          <w:lang w:val="es-ES_tradnl"/>
        </w:rPr>
        <w:t>Agustín Eliel Romero (LU 127029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3CC25224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1C2188">
        <w:rPr>
          <w:rStyle w:val="textoComun"/>
          <w:rFonts w:ascii="Times New Roman" w:hAnsi="Times New Roman" w:cs="Times New Roman"/>
        </w:rPr>
        <w:t xml:space="preserve"> el Sr. Romero</w:t>
      </w:r>
      <w:r w:rsidR="00F5097A">
        <w:rPr>
          <w:rStyle w:val="textoComun"/>
          <w:rFonts w:ascii="Times New Roman" w:hAnsi="Times New Roman" w:cs="Times New Roman"/>
        </w:rPr>
        <w:t xml:space="preserve"> es alumno regular </w:t>
      </w:r>
      <w:r w:rsidR="00682C21">
        <w:rPr>
          <w:rStyle w:val="textoComun"/>
          <w:rFonts w:ascii="Times New Roman" w:hAnsi="Times New Roman" w:cs="Times New Roman"/>
        </w:rPr>
        <w:t xml:space="preserve">de </w:t>
      </w:r>
      <w:r w:rsidR="001C2188">
        <w:rPr>
          <w:rStyle w:val="textoComun"/>
          <w:rFonts w:ascii="Times New Roman" w:hAnsi="Times New Roman" w:cs="Times New Roman"/>
        </w:rPr>
        <w:t>la carrera Ingeniería Electrónica – Plan 2006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1C2188">
        <w:rPr>
          <w:rStyle w:val="textoComun"/>
          <w:rFonts w:ascii="Times New Roman" w:hAnsi="Times New Roman" w:cs="Times New Roman"/>
        </w:rPr>
        <w:t>una inscripción en cursado paralelo en la carrera Licenciatura en Ciencias de la Computación</w:t>
      </w:r>
      <w:r w:rsidR="000615F0">
        <w:rPr>
          <w:rStyle w:val="textoComun"/>
          <w:rFonts w:ascii="Times New Roman" w:hAnsi="Times New Roman" w:cs="Times New Roman"/>
        </w:rPr>
        <w:t xml:space="preserve"> – Plan 2012;</w:t>
      </w:r>
    </w:p>
    <w:p w14:paraId="0EAA3723" w14:textId="7EC56351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Industrial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3406761F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83B12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83B12">
        <w:rPr>
          <w:rStyle w:val="textoComun"/>
          <w:rFonts w:ascii="Times New Roman" w:hAnsi="Times New Roman" w:cs="Times New Roman"/>
        </w:rPr>
        <w:t>abril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0B5A1B13" w14:textId="5240BC30" w:rsidR="00D83B12" w:rsidRDefault="00442B6E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CDCIC-076</w:t>
      </w:r>
      <w:bookmarkStart w:id="0" w:name="_GoBack"/>
      <w:bookmarkEnd w:id="0"/>
      <w:r w:rsidR="00D83B12">
        <w:rPr>
          <w:rStyle w:val="textoComun"/>
          <w:rFonts w:ascii="Times New Roman" w:hAnsi="Times New Roman" w:cs="Times New Roman"/>
          <w:b/>
        </w:rPr>
        <w:t>/22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49F53DF6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1C2188">
        <w:rPr>
          <w:rStyle w:val="textoComun"/>
          <w:rFonts w:ascii="Times New Roman" w:hAnsi="Times New Roman" w:cs="Times New Roman"/>
          <w:b/>
        </w:rPr>
        <w:t>Agustín Eliel ROMERO (LU: 127029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C77008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3067BCF2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1C21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Electrónica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12257BE0" w:rsidR="005241B4" w:rsidRPr="005241B4" w:rsidRDefault="001C2188" w:rsidP="00682C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0749B7BE" w:rsidR="005241B4" w:rsidRPr="005241B4" w:rsidRDefault="001C2188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D83B12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1595A386" w14:textId="430DEAB6" w:rsidR="00682C21" w:rsidRDefault="00682C2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1C2188"/>
    <w:rsid w:val="002B4CD1"/>
    <w:rsid w:val="003274D8"/>
    <w:rsid w:val="003549FA"/>
    <w:rsid w:val="0039008A"/>
    <w:rsid w:val="003B2E91"/>
    <w:rsid w:val="003C7040"/>
    <w:rsid w:val="003D6FAB"/>
    <w:rsid w:val="00442B6E"/>
    <w:rsid w:val="00450BDE"/>
    <w:rsid w:val="004B7BE4"/>
    <w:rsid w:val="00512BB3"/>
    <w:rsid w:val="005241B4"/>
    <w:rsid w:val="0052517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dcterms:created xsi:type="dcterms:W3CDTF">2021-06-22T14:42:00Z</dcterms:created>
  <dcterms:modified xsi:type="dcterms:W3CDTF">2022-04-18T15:28:00Z</dcterms:modified>
  <cp:category/>
</cp:coreProperties>
</file>