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D87024">
        <w:rPr>
          <w:bCs/>
          <w:color w:val="000000"/>
          <w:szCs w:val="24"/>
          <w:lang w:val="es-ES"/>
        </w:rPr>
        <w:t>286</w:t>
      </w:r>
      <w:r w:rsidRPr="00431E89">
        <w:rPr>
          <w:bCs/>
          <w:color w:val="000000"/>
          <w:szCs w:val="24"/>
          <w:lang w:val="es-ES"/>
        </w:rPr>
        <w:t>/</w:t>
      </w:r>
      <w:r w:rsidR="00C323CF">
        <w:rPr>
          <w:bCs/>
          <w:color w:val="000000"/>
          <w:szCs w:val="24"/>
          <w:lang w:val="es-ES"/>
        </w:rPr>
        <w:t>22</w:t>
      </w:r>
    </w:p>
    <w:p w:rsidR="00D532ED" w:rsidRDefault="00D532ED" w:rsidP="00D532ED">
      <w:pPr>
        <w:rPr>
          <w:lang w:val="es-ES"/>
        </w:rPr>
      </w:pPr>
    </w:p>
    <w:p w:rsidR="00D532ED" w:rsidRPr="00D532ED" w:rsidRDefault="00D87024" w:rsidP="00D532E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Expe.N° 4166</w:t>
      </w:r>
      <w:r w:rsidR="00C323CF">
        <w:rPr>
          <w:b/>
          <w:lang w:val="es-ES"/>
        </w:rPr>
        <w:t>/22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431E89" w:rsidRDefault="00431E89" w:rsidP="00431E89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</w:t>
      </w:r>
      <w:r w:rsidR="00C323CF">
        <w:rPr>
          <w:bCs/>
          <w:lang w:val="es-ES_tradnl"/>
        </w:rPr>
        <w:t>renuncia del Ing. Axel J. Soto (Leg. 10869*Cargo de Planta 27029007</w:t>
      </w:r>
      <w:r w:rsidR="003A6FA2">
        <w:rPr>
          <w:bCs/>
          <w:lang w:val="es-ES_tradnl"/>
        </w:rPr>
        <w:t>) en un cargo de Asistente de Docencia con dedicación simple</w:t>
      </w:r>
      <w:r>
        <w:rPr>
          <w:bCs/>
          <w:lang w:val="es-ES_tradnl"/>
        </w:rPr>
        <w:t xml:space="preserve"> en la asignatu</w:t>
      </w:r>
      <w:r w:rsidR="002D15A3">
        <w:rPr>
          <w:bCs/>
          <w:lang w:val="es-ES_tradnl"/>
        </w:rPr>
        <w:t>ra “Lenguajes Formales y Autómatas</w:t>
      </w:r>
      <w:r w:rsidR="003A6FA2">
        <w:rPr>
          <w:bCs/>
          <w:lang w:val="es-ES_tradnl"/>
        </w:rPr>
        <w:t>”</w:t>
      </w:r>
      <w:r w:rsidR="001A7317">
        <w:rPr>
          <w:bCs/>
          <w:lang w:val="es-ES_tradnl"/>
        </w:rPr>
        <w:t xml:space="preserve"> aceptada por Res. CDC</w:t>
      </w:r>
      <w:r w:rsidR="00A14F2F">
        <w:rPr>
          <w:bCs/>
          <w:lang w:val="es-ES_tradnl"/>
        </w:rPr>
        <w:t>IC – 296</w:t>
      </w:r>
      <w:r w:rsidR="002D15A3">
        <w:rPr>
          <w:bCs/>
          <w:lang w:val="es-ES_tradnl"/>
        </w:rPr>
        <w:t>/22</w:t>
      </w:r>
      <w:r w:rsidR="003A6FA2">
        <w:rPr>
          <w:bCs/>
          <w:lang w:val="es-ES_tradnl"/>
        </w:rPr>
        <w:t>; y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E32404" w:rsidRPr="00431E89">
        <w:rPr>
          <w:lang w:val="es-ES"/>
        </w:rPr>
        <w:t>Que resulta necesario cubrir est</w:t>
      </w:r>
      <w:r w:rsidR="002D15A3">
        <w:rPr>
          <w:lang w:val="es-ES"/>
        </w:rPr>
        <w:t>e</w:t>
      </w:r>
      <w:r w:rsidR="00E32404" w:rsidRPr="00431E89">
        <w:rPr>
          <w:lang w:val="es-ES"/>
        </w:rPr>
        <w:t xml:space="preserve"> cargo por concurso de modo de garantizar el servici</w:t>
      </w:r>
      <w:r w:rsidR="002D15A3">
        <w:rPr>
          <w:lang w:val="es-ES"/>
        </w:rPr>
        <w:t>o docente del ciclo lectivo 2023</w:t>
      </w:r>
      <w:r w:rsidR="00E32404" w:rsidRPr="00431E89">
        <w:rPr>
          <w:lang w:val="es-ES"/>
        </w:rPr>
        <w:t>;</w:t>
      </w:r>
    </w:p>
    <w:p w:rsidR="002D15A3" w:rsidRDefault="002D15A3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15A3" w:rsidRPr="002D15A3" w:rsidRDefault="002D15A3" w:rsidP="002D15A3">
      <w:pPr>
        <w:spacing w:line="260" w:lineRule="exact"/>
        <w:ind w:right="-29" w:firstLine="709"/>
        <w:jc w:val="both"/>
        <w:rPr>
          <w:lang w:val="es-ES"/>
        </w:rPr>
      </w:pPr>
      <w:r>
        <w:rPr>
          <w:lang w:val="es-ES"/>
        </w:rPr>
        <w:t xml:space="preserve">  </w:t>
      </w:r>
      <w:r w:rsidRPr="002D15A3">
        <w:rPr>
          <w:lang w:val="es-ES"/>
        </w:rPr>
        <w:t>Que resulta imperioso llamar dicho cargo en la asig</w:t>
      </w:r>
      <w:r>
        <w:rPr>
          <w:lang w:val="es-ES"/>
        </w:rPr>
        <w:t>natura “Teoría de la Computabilidad”</w:t>
      </w:r>
      <w:r w:rsidRPr="002D15A3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D87024">
        <w:rPr>
          <w:rStyle w:val="textoComun"/>
          <w:lang w:val="es-AR"/>
        </w:rPr>
        <w:t>aprobó en su reunión de fecha 06</w:t>
      </w:r>
      <w:r w:rsidRPr="003A6FA2">
        <w:rPr>
          <w:rStyle w:val="textoComun"/>
          <w:lang w:val="es-AR"/>
        </w:rPr>
        <w:t xml:space="preserve"> de </w:t>
      </w:r>
      <w:r w:rsidR="00D87024">
        <w:rPr>
          <w:rStyle w:val="textoComun"/>
          <w:lang w:val="es-AR"/>
        </w:rPr>
        <w:t>diciembre</w:t>
      </w:r>
      <w:r w:rsidR="002D15A3">
        <w:rPr>
          <w:rStyle w:val="textoComun"/>
          <w:lang w:val="es-AR"/>
        </w:rPr>
        <w:t xml:space="preserve"> de 2022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2D15A3">
        <w:rPr>
          <w:b/>
          <w:szCs w:val="24"/>
          <w:lang w:val="es-ES"/>
        </w:rPr>
        <w:t>I</w:t>
      </w:r>
      <w:r w:rsidR="00C37615" w:rsidRPr="00431E89">
        <w:rPr>
          <w:b/>
          <w:szCs w:val="24"/>
          <w:lang w:val="es-ES"/>
        </w:rPr>
        <w:t>I</w:t>
      </w:r>
      <w:r w:rsidRPr="00431E89">
        <w:rPr>
          <w:b/>
          <w:szCs w:val="24"/>
          <w:lang w:val="es-ES"/>
        </w:rPr>
        <w:t xml:space="preserve">: </w:t>
      </w:r>
      <w:r w:rsidR="00EB3842">
        <w:rPr>
          <w:b/>
          <w:szCs w:val="24"/>
          <w:lang w:val="es-ES"/>
        </w:rPr>
        <w:t>Teoría de Ciencias de la Computación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="002D15A3">
        <w:rPr>
          <w:b/>
          <w:szCs w:val="24"/>
          <w:lang w:val="es-ES_tradnl"/>
        </w:rPr>
        <w:t>“Teoría de la Computabilidad” (Cód. 7791</w:t>
      </w:r>
      <w:r w:rsidRPr="00431E89">
        <w:rPr>
          <w:b/>
          <w:szCs w:val="24"/>
          <w:lang w:val="es-ES_tradnl"/>
        </w:rPr>
        <w:t xml:space="preserve">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2D15A3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Teoría de la Computabilidad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2D15A3" w:rsidP="00E324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B12A86" w:rsidP="00C376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4CF" w:rsidRDefault="002D15A3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  <w:r w:rsidR="007D14CF" w:rsidRPr="00431E89">
              <w:rPr>
                <w:b/>
                <w:bCs/>
                <w:smallCaps/>
                <w:lang w:val="es-ES"/>
              </w:rPr>
              <w:t xml:space="preserve"> </w:t>
            </w:r>
          </w:p>
          <w:p w:rsidR="00BF78B1" w:rsidRPr="00431E89" w:rsidRDefault="00B12A86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Ramiro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Default="00B12A86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Marcelo Alejandro Falappa</w:t>
            </w:r>
          </w:p>
          <w:p w:rsidR="007D14CF" w:rsidRPr="00431E89" w:rsidRDefault="00B12A86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Telma Delladio</w:t>
            </w:r>
          </w:p>
        </w:tc>
      </w:tr>
    </w:tbl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Pr="00431E89" w:rsidRDefault="00D532ED" w:rsidP="00D532ED">
      <w:pPr>
        <w:spacing w:line="260" w:lineRule="exact"/>
        <w:jc w:val="both"/>
        <w:rPr>
          <w:b/>
          <w:lang w:val="es-ES"/>
        </w:rPr>
      </w:pPr>
      <w:r w:rsidRPr="00431E89">
        <w:rPr>
          <w:lang w:val="es-ES"/>
        </w:rPr>
        <w:t xml:space="preserve">  </w:t>
      </w:r>
      <w:r w:rsidRPr="00431E89">
        <w:rPr>
          <w:b/>
          <w:lang w:val="es-ES"/>
        </w:rPr>
        <w:t xml:space="preserve">/// </w:t>
      </w:r>
      <w:r w:rsidR="00D87024">
        <w:rPr>
          <w:b/>
          <w:lang w:val="es-ES"/>
        </w:rPr>
        <w:t>CDCIC-286</w:t>
      </w:r>
      <w:r w:rsidR="002D15A3">
        <w:rPr>
          <w:b/>
          <w:lang w:val="es-ES"/>
        </w:rPr>
        <w:t>/22</w:t>
      </w: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FE7BD5" w:rsidRPr="007669A8" w:rsidRDefault="00FE7BD5" w:rsidP="00FE7BD5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A14F2F">
        <w:rPr>
          <w:lang w:val="es-AR"/>
        </w:rPr>
        <w:t>án desde el 15</w:t>
      </w:r>
      <w:r w:rsidR="002D15A3">
        <w:rPr>
          <w:lang w:val="es-AR"/>
        </w:rPr>
        <w:t xml:space="preserve"> </w:t>
      </w:r>
      <w:r w:rsidRPr="007669A8">
        <w:rPr>
          <w:lang w:val="es-AR"/>
        </w:rPr>
        <w:t xml:space="preserve"> al </w:t>
      </w:r>
      <w:r w:rsidR="00A14F2F">
        <w:rPr>
          <w:lang w:val="es-AR"/>
        </w:rPr>
        <w:t>21</w:t>
      </w:r>
      <w:r w:rsidRPr="007669A8">
        <w:rPr>
          <w:lang w:val="es-AR"/>
        </w:rPr>
        <w:t xml:space="preserve"> de </w:t>
      </w:r>
      <w:r w:rsidR="00A14F2F">
        <w:rPr>
          <w:lang w:val="es-AR"/>
        </w:rPr>
        <w:t>diciembre</w:t>
      </w:r>
      <w:r w:rsidR="002D15A3"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E7BD5" w:rsidRPr="00431E89" w:rsidRDefault="00FE7BD5" w:rsidP="00FE7BD5">
      <w:pPr>
        <w:spacing w:line="260" w:lineRule="exact"/>
        <w:jc w:val="both"/>
        <w:rPr>
          <w:lang w:val="es-ES"/>
        </w:rPr>
      </w:pPr>
    </w:p>
    <w:p w:rsidR="00FE7BD5" w:rsidRPr="00431E89" w:rsidRDefault="00FE7BD5" w:rsidP="00FE7BD5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E7BD5" w:rsidRPr="00E94963" w:rsidRDefault="00FE7BD5" w:rsidP="00FE7BD5">
      <w:pPr>
        <w:spacing w:line="260" w:lineRule="exact"/>
        <w:jc w:val="both"/>
        <w:rPr>
          <w:bCs/>
          <w:lang w:val="es-ES"/>
        </w:rPr>
      </w:pP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EE4" w:rsidRDefault="00AE6EE4" w:rsidP="00A46215">
      <w:r>
        <w:separator/>
      </w:r>
    </w:p>
  </w:endnote>
  <w:endnote w:type="continuationSeparator" w:id="1">
    <w:p w:rsidR="00AE6EE4" w:rsidRDefault="00AE6EE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EE4" w:rsidRDefault="00AE6EE4" w:rsidP="00A46215">
      <w:r>
        <w:separator/>
      </w:r>
    </w:p>
  </w:footnote>
  <w:footnote w:type="continuationSeparator" w:id="1">
    <w:p w:rsidR="00AE6EE4" w:rsidRDefault="00AE6EE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62BC5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317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5637"/>
    <w:rsid w:val="002A7648"/>
    <w:rsid w:val="002B10E6"/>
    <w:rsid w:val="002B6008"/>
    <w:rsid w:val="002C1FB8"/>
    <w:rsid w:val="002C70C6"/>
    <w:rsid w:val="002D048C"/>
    <w:rsid w:val="002D06AF"/>
    <w:rsid w:val="002D15A3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A6FA2"/>
    <w:rsid w:val="003B6034"/>
    <w:rsid w:val="003C13CE"/>
    <w:rsid w:val="003C3DF1"/>
    <w:rsid w:val="003D27DD"/>
    <w:rsid w:val="003D64FE"/>
    <w:rsid w:val="003D7EDF"/>
    <w:rsid w:val="003E74A4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48D1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0DA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E5AB6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5B8A"/>
    <w:rsid w:val="006832EF"/>
    <w:rsid w:val="00690F3B"/>
    <w:rsid w:val="0069254C"/>
    <w:rsid w:val="00697D14"/>
    <w:rsid w:val="006B1C68"/>
    <w:rsid w:val="006C686C"/>
    <w:rsid w:val="006D1BAE"/>
    <w:rsid w:val="006D4E3F"/>
    <w:rsid w:val="006D6C35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14CF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E42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5AEB"/>
    <w:rsid w:val="009C6AE7"/>
    <w:rsid w:val="009D6F94"/>
    <w:rsid w:val="009E4F3C"/>
    <w:rsid w:val="009F0214"/>
    <w:rsid w:val="00A14F2F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6EE4"/>
    <w:rsid w:val="00AE7B9F"/>
    <w:rsid w:val="00AE7DEA"/>
    <w:rsid w:val="00AF09CE"/>
    <w:rsid w:val="00AF168A"/>
    <w:rsid w:val="00AF344E"/>
    <w:rsid w:val="00AF3F29"/>
    <w:rsid w:val="00B01543"/>
    <w:rsid w:val="00B04F08"/>
    <w:rsid w:val="00B063C4"/>
    <w:rsid w:val="00B06D95"/>
    <w:rsid w:val="00B12A86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23CF"/>
    <w:rsid w:val="00C3405B"/>
    <w:rsid w:val="00C36DB8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6E49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32ED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87024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496"/>
    <w:rsid w:val="00DD0E25"/>
    <w:rsid w:val="00DD2C2B"/>
    <w:rsid w:val="00DD46C3"/>
    <w:rsid w:val="00DD559F"/>
    <w:rsid w:val="00DE2274"/>
    <w:rsid w:val="00DE72ED"/>
    <w:rsid w:val="00DE7BB1"/>
    <w:rsid w:val="00DF00A4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3842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3988"/>
    <w:rsid w:val="00FE154C"/>
    <w:rsid w:val="00FE7BD5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2106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2025-07-06T20:06:00Z</dcterms:created>
  <dcterms:modified xsi:type="dcterms:W3CDTF">2025-07-06T20:06:00Z</dcterms:modified>
</cp:coreProperties>
</file>