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F2" w:rsidRPr="00D473F2" w:rsidRDefault="00D473F2" w:rsidP="00D473F2">
      <w:pPr>
        <w:keepNext/>
        <w:ind w:firstLine="3402"/>
        <w:jc w:val="both"/>
        <w:outlineLvl w:val="0"/>
        <w:rPr>
          <w:b/>
          <w:lang w:val="es-ES_tradnl"/>
        </w:rPr>
      </w:pPr>
      <w:r w:rsidRPr="00D473F2">
        <w:rPr>
          <w:b/>
          <w:lang w:val="es-ES_tradnl"/>
        </w:rPr>
        <w:t>REGISTRADO BAJO N</w:t>
      </w:r>
      <w:r w:rsidRPr="00D473F2">
        <w:rPr>
          <w:b/>
          <w:lang w:val="es-ES_tradnl"/>
        </w:rPr>
        <w:sym w:font="Symbol" w:char="F0B0"/>
      </w:r>
      <w:r w:rsidRPr="00D473F2">
        <w:rPr>
          <w:b/>
          <w:lang w:val="es-ES_tradnl"/>
        </w:rPr>
        <w:t xml:space="preserve">  CDCIC-017/22</w:t>
      </w:r>
    </w:p>
    <w:p w:rsidR="00D473F2" w:rsidRPr="00D473F2" w:rsidRDefault="00D473F2" w:rsidP="00D473F2">
      <w:pPr>
        <w:rPr>
          <w:rFonts w:ascii="Arial" w:hAnsi="Arial"/>
          <w:szCs w:val="20"/>
          <w:lang w:val="es-ES_tradnl"/>
        </w:rPr>
      </w:pPr>
    </w:p>
    <w:p w:rsidR="00D473F2" w:rsidRPr="00D473F2" w:rsidRDefault="00D473F2" w:rsidP="00D473F2">
      <w:pPr>
        <w:ind w:firstLine="3402"/>
        <w:rPr>
          <w:b/>
          <w:szCs w:val="20"/>
          <w:lang w:val="es-ES_tradnl"/>
        </w:rPr>
      </w:pPr>
      <w:r w:rsidRPr="00D473F2">
        <w:rPr>
          <w:b/>
          <w:szCs w:val="20"/>
          <w:lang w:val="es-ES_tradnl"/>
        </w:rPr>
        <w:t xml:space="preserve">Correspondiente al </w:t>
      </w:r>
      <w:proofErr w:type="spellStart"/>
      <w:r w:rsidRPr="00D473F2">
        <w:rPr>
          <w:b/>
          <w:szCs w:val="20"/>
          <w:lang w:val="es-ES_tradnl"/>
        </w:rPr>
        <w:t>Expe</w:t>
      </w:r>
      <w:proofErr w:type="spellEnd"/>
      <w:r w:rsidRPr="00D473F2">
        <w:rPr>
          <w:b/>
          <w:szCs w:val="20"/>
          <w:lang w:val="es-ES_tradnl"/>
        </w:rPr>
        <w:t>. N° 1005/19</w:t>
      </w:r>
    </w:p>
    <w:p w:rsidR="00D473F2" w:rsidRPr="00D473F2" w:rsidRDefault="00D473F2" w:rsidP="00D473F2">
      <w:pPr>
        <w:ind w:firstLine="3402"/>
        <w:jc w:val="both"/>
        <w:rPr>
          <w:lang w:val="es-ES_tradnl"/>
        </w:rPr>
      </w:pPr>
    </w:p>
    <w:p w:rsidR="00D473F2" w:rsidRPr="00D473F2" w:rsidRDefault="00D473F2" w:rsidP="00D473F2">
      <w:pPr>
        <w:ind w:firstLine="3402"/>
        <w:jc w:val="both"/>
        <w:rPr>
          <w:lang w:val="es-ES_tradnl"/>
        </w:rPr>
      </w:pPr>
      <w:r w:rsidRPr="00D473F2">
        <w:rPr>
          <w:b/>
          <w:lang w:val="es-ES_tradnl"/>
        </w:rPr>
        <w:t>BAHIA BLANCA</w:t>
      </w:r>
      <w:r w:rsidRPr="00D473F2">
        <w:rPr>
          <w:lang w:val="es-ES_tradnl"/>
        </w:rPr>
        <w:t xml:space="preserve">, </w:t>
      </w:r>
      <w:r>
        <w:rPr>
          <w:lang w:val="es-ES_tradnl"/>
        </w:rPr>
        <w:t>22 de febrero de 2022</w:t>
      </w:r>
      <w:bookmarkStart w:id="0" w:name="_GoBack"/>
      <w:bookmarkEnd w:id="0"/>
    </w:p>
    <w:p w:rsidR="00D473F2" w:rsidRPr="00D473F2" w:rsidRDefault="00D473F2" w:rsidP="00D473F2">
      <w:pPr>
        <w:jc w:val="both"/>
        <w:rPr>
          <w:lang w:val="es-ES_tradnl"/>
        </w:rPr>
      </w:pPr>
    </w:p>
    <w:p w:rsidR="00D473F2" w:rsidRPr="00D473F2" w:rsidRDefault="00D473F2" w:rsidP="00D473F2">
      <w:pPr>
        <w:jc w:val="both"/>
        <w:rPr>
          <w:lang w:val="es-ES_tradnl"/>
        </w:rPr>
      </w:pPr>
    </w:p>
    <w:p w:rsidR="00D473F2" w:rsidRPr="00D473F2" w:rsidRDefault="00D473F2" w:rsidP="00D473F2">
      <w:pPr>
        <w:jc w:val="both"/>
        <w:rPr>
          <w:b/>
          <w:lang w:val="es-ES_tradnl"/>
        </w:rPr>
      </w:pPr>
      <w:r w:rsidRPr="00D473F2">
        <w:rPr>
          <w:b/>
          <w:lang w:val="es-ES_tradnl"/>
        </w:rPr>
        <w:t>VISTO:</w:t>
      </w:r>
    </w:p>
    <w:p w:rsidR="00D473F2" w:rsidRPr="00D473F2" w:rsidRDefault="00D473F2" w:rsidP="00D473F2">
      <w:pPr>
        <w:jc w:val="both"/>
        <w:rPr>
          <w:lang w:val="es-ES"/>
        </w:rPr>
      </w:pPr>
    </w:p>
    <w:p w:rsidR="00D473F2" w:rsidRPr="00D473F2" w:rsidRDefault="00D473F2" w:rsidP="00D473F2">
      <w:pPr>
        <w:ind w:firstLine="851"/>
        <w:jc w:val="both"/>
        <w:rPr>
          <w:lang w:val="es-AR"/>
        </w:rPr>
      </w:pPr>
      <w:r w:rsidRPr="00D473F2">
        <w:rPr>
          <w:lang w:val="es-AR" w:eastAsia="es-AR"/>
        </w:rPr>
        <w:t xml:space="preserve">Que la asignatura </w:t>
      </w:r>
      <w:r w:rsidRPr="00D473F2">
        <w:rPr>
          <w:lang w:val="es-AR"/>
        </w:rPr>
        <w:t xml:space="preserve">Gestión de Calidad en el Software </w:t>
      </w:r>
      <w:r w:rsidRPr="00D473F2">
        <w:rPr>
          <w:lang w:val="es-AR" w:eastAsia="es-AR"/>
        </w:rPr>
        <w:t>se dicta en el 1º cuatrimestre para alumnos de quinto año de la carrera Ingeniería en Sistemas de Información; y</w:t>
      </w:r>
    </w:p>
    <w:p w:rsidR="00D473F2" w:rsidRPr="00D473F2" w:rsidRDefault="00D473F2" w:rsidP="00D473F2">
      <w:pPr>
        <w:ind w:firstLine="851"/>
        <w:jc w:val="both"/>
        <w:rPr>
          <w:lang w:val="es-AR" w:eastAsia="es-AR"/>
        </w:rPr>
      </w:pPr>
      <w:r w:rsidRPr="00D473F2">
        <w:rPr>
          <w:lang w:val="es-AR" w:eastAsia="es-AR"/>
        </w:rPr>
        <w:t> </w:t>
      </w:r>
    </w:p>
    <w:p w:rsidR="00D473F2" w:rsidRPr="00D473F2" w:rsidRDefault="00D473F2" w:rsidP="00D473F2">
      <w:pPr>
        <w:jc w:val="both"/>
        <w:rPr>
          <w:b/>
          <w:lang w:val="es-ES_tradnl"/>
        </w:rPr>
      </w:pPr>
      <w:r w:rsidRPr="00D473F2">
        <w:rPr>
          <w:b/>
          <w:lang w:val="es-ES_tradnl"/>
        </w:rPr>
        <w:t>CONSIDERANDO:</w:t>
      </w:r>
    </w:p>
    <w:p w:rsidR="00D473F2" w:rsidRPr="00D473F2" w:rsidRDefault="00D473F2" w:rsidP="00D473F2">
      <w:pPr>
        <w:jc w:val="both"/>
        <w:rPr>
          <w:b/>
          <w:lang w:val="es-ES_tradnl"/>
        </w:rPr>
      </w:pPr>
    </w:p>
    <w:p w:rsidR="00D473F2" w:rsidRPr="00D473F2" w:rsidRDefault="00D473F2" w:rsidP="00D473F2">
      <w:pPr>
        <w:ind w:firstLine="851"/>
        <w:jc w:val="both"/>
        <w:rPr>
          <w:szCs w:val="20"/>
          <w:lang w:val="es-ES"/>
        </w:rPr>
      </w:pPr>
      <w:r w:rsidRPr="00D473F2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D473F2" w:rsidRPr="00D473F2" w:rsidRDefault="00D473F2" w:rsidP="00D473F2">
      <w:pPr>
        <w:jc w:val="both"/>
        <w:rPr>
          <w:lang w:val="es-ES" w:eastAsia="es-AR"/>
        </w:rPr>
      </w:pPr>
    </w:p>
    <w:p w:rsidR="00D473F2" w:rsidRPr="00D473F2" w:rsidRDefault="00D473F2" w:rsidP="00D473F2">
      <w:pPr>
        <w:ind w:firstLine="851"/>
        <w:jc w:val="both"/>
        <w:rPr>
          <w:lang w:val="es-AR" w:eastAsia="es-AR"/>
        </w:rPr>
      </w:pPr>
      <w:r w:rsidRPr="00D473F2">
        <w:rPr>
          <w:lang w:val="es-ES" w:eastAsia="es-AR"/>
        </w:rPr>
        <w:t xml:space="preserve">Que la Ing. Nadia </w:t>
      </w:r>
      <w:proofErr w:type="spellStart"/>
      <w:r w:rsidRPr="00D473F2">
        <w:rPr>
          <w:lang w:val="es-ES" w:eastAsia="es-AR"/>
        </w:rPr>
        <w:t>Wainer</w:t>
      </w:r>
      <w:proofErr w:type="spellEnd"/>
      <w:r w:rsidRPr="00D473F2">
        <w:rPr>
          <w:lang w:val="es-ES" w:eastAsia="es-AR"/>
        </w:rPr>
        <w:t xml:space="preserve"> es Asistente de Docencia con dedicación simple </w:t>
      </w:r>
      <w:r w:rsidRPr="00D473F2">
        <w:rPr>
          <w:lang w:val="es-AR" w:eastAsia="es-AR"/>
        </w:rPr>
        <w:t xml:space="preserve">y ha dado su anuencia para incrementar su carga horaria en el presente cuatrimestre; </w:t>
      </w:r>
    </w:p>
    <w:p w:rsidR="00D473F2" w:rsidRPr="00D473F2" w:rsidRDefault="00D473F2" w:rsidP="00D473F2">
      <w:pPr>
        <w:ind w:firstLine="851"/>
        <w:jc w:val="both"/>
        <w:rPr>
          <w:lang w:val="es-ES_tradnl" w:eastAsia="es-AR"/>
        </w:rPr>
      </w:pPr>
    </w:p>
    <w:p w:rsidR="00D473F2" w:rsidRPr="00D473F2" w:rsidRDefault="00D473F2" w:rsidP="00D473F2">
      <w:pPr>
        <w:ind w:firstLine="851"/>
        <w:jc w:val="both"/>
        <w:rPr>
          <w:lang w:val="es-ES" w:eastAsia="es-AR"/>
        </w:rPr>
      </w:pPr>
      <w:r w:rsidRPr="00D473F2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D473F2" w:rsidRPr="00D473F2" w:rsidRDefault="00D473F2" w:rsidP="00D473F2">
      <w:pPr>
        <w:jc w:val="both"/>
        <w:rPr>
          <w:szCs w:val="20"/>
          <w:lang w:val="es-AR" w:eastAsia="es-ES"/>
        </w:rPr>
      </w:pPr>
    </w:p>
    <w:p w:rsidR="00D473F2" w:rsidRPr="00D473F2" w:rsidRDefault="00D473F2" w:rsidP="00D473F2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D473F2">
        <w:rPr>
          <w:szCs w:val="20"/>
          <w:lang w:val="es-AR" w:eastAsia="es-ES"/>
        </w:rPr>
        <w:t xml:space="preserve">   Que por resolución CDCIC-009/22 *</w:t>
      </w:r>
      <w:proofErr w:type="spellStart"/>
      <w:r w:rsidRPr="00D473F2">
        <w:rPr>
          <w:szCs w:val="20"/>
          <w:lang w:val="es-AR" w:eastAsia="es-ES"/>
        </w:rPr>
        <w:t>Expte</w:t>
      </w:r>
      <w:proofErr w:type="spellEnd"/>
      <w:r w:rsidRPr="00D473F2">
        <w:rPr>
          <w:szCs w:val="20"/>
          <w:lang w:val="es-AR" w:eastAsia="es-ES"/>
        </w:rPr>
        <w:t xml:space="preserve">. 286/21 se procedió a efectuar el bloqueo </w:t>
      </w:r>
      <w:r w:rsidRPr="00D473F2">
        <w:rPr>
          <w:szCs w:val="20"/>
          <w:lang w:val="es-ES_tradnl"/>
        </w:rPr>
        <w:t xml:space="preserve">de un cargo de Ayudante de Docencia “A” con dedicación simple (Cargo de Planta 27028521), vacante por renuncia del Lic. Facundo </w:t>
      </w:r>
      <w:proofErr w:type="spellStart"/>
      <w:r w:rsidRPr="00D473F2">
        <w:rPr>
          <w:szCs w:val="20"/>
          <w:lang w:val="es-ES_tradnl"/>
        </w:rPr>
        <w:t>Victor</w:t>
      </w:r>
      <w:proofErr w:type="spellEnd"/>
      <w:r w:rsidRPr="00D473F2">
        <w:rPr>
          <w:szCs w:val="20"/>
          <w:lang w:val="es-ES_tradnl"/>
        </w:rPr>
        <w:t xml:space="preserve"> </w:t>
      </w:r>
      <w:proofErr w:type="spellStart"/>
      <w:r w:rsidRPr="00D473F2">
        <w:rPr>
          <w:szCs w:val="20"/>
          <w:lang w:val="es-ES_tradnl"/>
        </w:rPr>
        <w:t>Turi</w:t>
      </w:r>
      <w:proofErr w:type="spellEnd"/>
      <w:r w:rsidRPr="00D473F2">
        <w:rPr>
          <w:szCs w:val="20"/>
          <w:lang w:val="es-ES_tradnl"/>
        </w:rPr>
        <w:t xml:space="preserve"> (</w:t>
      </w:r>
      <w:proofErr w:type="spellStart"/>
      <w:r w:rsidRPr="00D473F2">
        <w:rPr>
          <w:szCs w:val="20"/>
          <w:lang w:val="es-ES_tradnl"/>
        </w:rPr>
        <w:t>Leg</w:t>
      </w:r>
      <w:proofErr w:type="spellEnd"/>
      <w:r w:rsidRPr="00D473F2">
        <w:rPr>
          <w:szCs w:val="20"/>
          <w:lang w:val="es-ES_tradnl"/>
        </w:rPr>
        <w:t>. 12892</w:t>
      </w:r>
      <w:r w:rsidRPr="00D473F2">
        <w:rPr>
          <w:snapToGrid w:val="0"/>
          <w:color w:val="000000"/>
          <w:sz w:val="20"/>
          <w:lang w:val="es-AR" w:eastAsia="es-ES"/>
        </w:rPr>
        <w:t>);</w:t>
      </w:r>
    </w:p>
    <w:p w:rsidR="00D473F2" w:rsidRPr="00D473F2" w:rsidRDefault="00D473F2" w:rsidP="00D473F2">
      <w:pPr>
        <w:ind w:firstLine="851"/>
        <w:jc w:val="both"/>
        <w:rPr>
          <w:bCs/>
          <w:lang w:val="es-ES_tradnl" w:eastAsia="es-AR"/>
        </w:rPr>
      </w:pPr>
    </w:p>
    <w:p w:rsidR="00D473F2" w:rsidRPr="00D473F2" w:rsidRDefault="00D473F2" w:rsidP="00D473F2">
      <w:pPr>
        <w:ind w:firstLine="851"/>
        <w:jc w:val="both"/>
        <w:rPr>
          <w:bCs/>
          <w:lang w:val="es-ES_tradnl" w:eastAsia="es-AR"/>
        </w:rPr>
      </w:pPr>
      <w:r w:rsidRPr="00D473F2">
        <w:rPr>
          <w:bCs/>
          <w:lang w:val="es-ES_tradnl" w:eastAsia="es-AR"/>
        </w:rPr>
        <w:t>Que el Consejo Departamental aprobó por unanimidad, en su reunión de fecha 22 de febrero de 2022, dicha asignación;</w:t>
      </w:r>
    </w:p>
    <w:p w:rsidR="00D473F2" w:rsidRPr="00D473F2" w:rsidRDefault="00D473F2" w:rsidP="00D473F2">
      <w:pPr>
        <w:jc w:val="both"/>
        <w:rPr>
          <w:lang w:val="es-ES_tradnl"/>
        </w:rPr>
      </w:pPr>
    </w:p>
    <w:p w:rsidR="00D473F2" w:rsidRPr="00D473F2" w:rsidRDefault="00D473F2" w:rsidP="00D473F2">
      <w:pPr>
        <w:jc w:val="both"/>
        <w:rPr>
          <w:lang w:val="es-ES_tradnl"/>
        </w:rPr>
      </w:pPr>
      <w:r w:rsidRPr="00D473F2">
        <w:rPr>
          <w:b/>
          <w:lang w:val="es-ES_tradnl"/>
        </w:rPr>
        <w:t>POR ELLO</w:t>
      </w:r>
      <w:r w:rsidRPr="00D473F2">
        <w:rPr>
          <w:lang w:val="es-ES_tradnl"/>
        </w:rPr>
        <w:t>,</w:t>
      </w:r>
    </w:p>
    <w:p w:rsidR="00D473F2" w:rsidRPr="00D473F2" w:rsidRDefault="00D473F2" w:rsidP="00D473F2">
      <w:pPr>
        <w:jc w:val="both"/>
        <w:rPr>
          <w:lang w:val="es-ES_tradnl"/>
        </w:rPr>
      </w:pPr>
    </w:p>
    <w:p w:rsidR="00D473F2" w:rsidRPr="00D473F2" w:rsidRDefault="00D473F2" w:rsidP="00D473F2">
      <w:pPr>
        <w:ind w:firstLine="1418"/>
        <w:jc w:val="center"/>
        <w:rPr>
          <w:b/>
          <w:lang w:val="es-ES_tradnl"/>
        </w:rPr>
      </w:pPr>
      <w:r w:rsidRPr="00D473F2">
        <w:rPr>
          <w:b/>
          <w:lang w:val="es-ES_tradnl"/>
        </w:rPr>
        <w:t>EL CONSEJO DEPARTAMENTAL DE CIENCIAS E INGENIERÍA DE LA COMPUTACIÓN</w:t>
      </w:r>
    </w:p>
    <w:p w:rsidR="00D473F2" w:rsidRPr="00D473F2" w:rsidRDefault="00D473F2" w:rsidP="00D473F2">
      <w:pPr>
        <w:ind w:firstLine="1418"/>
        <w:jc w:val="center"/>
        <w:rPr>
          <w:b/>
          <w:lang w:val="es-ES_tradnl"/>
        </w:rPr>
      </w:pPr>
    </w:p>
    <w:p w:rsidR="00D473F2" w:rsidRPr="00D473F2" w:rsidRDefault="00D473F2" w:rsidP="00D473F2">
      <w:pPr>
        <w:jc w:val="center"/>
        <w:rPr>
          <w:lang w:val="pt-BR"/>
        </w:rPr>
      </w:pPr>
      <w:r w:rsidRPr="00D473F2">
        <w:rPr>
          <w:b/>
          <w:lang w:val="pt-BR"/>
        </w:rPr>
        <w:t>RESUELVE:</w:t>
      </w:r>
    </w:p>
    <w:p w:rsidR="00D473F2" w:rsidRPr="00D473F2" w:rsidRDefault="00D473F2" w:rsidP="00D473F2">
      <w:pPr>
        <w:jc w:val="both"/>
        <w:rPr>
          <w:lang w:val="pt-BR"/>
        </w:rPr>
      </w:pPr>
    </w:p>
    <w:p w:rsidR="00D473F2" w:rsidRPr="00D473F2" w:rsidRDefault="00D473F2" w:rsidP="00D473F2">
      <w:pPr>
        <w:spacing w:after="120" w:line="260" w:lineRule="exact"/>
        <w:jc w:val="both"/>
        <w:rPr>
          <w:lang w:val="es-ES_tradnl"/>
        </w:rPr>
      </w:pPr>
      <w:r w:rsidRPr="00D473F2">
        <w:rPr>
          <w:b/>
          <w:lang w:val="pt-BR"/>
        </w:rPr>
        <w:t xml:space="preserve">ARTICULO 1º: </w:t>
      </w:r>
      <w:r w:rsidRPr="00D473F2">
        <w:rPr>
          <w:lang w:val="es-ES_tradnl"/>
        </w:rPr>
        <w:t xml:space="preserve">Establecer una asignación complementaria para la </w:t>
      </w:r>
      <w:r w:rsidRPr="00D473F2">
        <w:rPr>
          <w:b/>
          <w:lang w:val="es-ES_tradnl"/>
        </w:rPr>
        <w:t>Ingeniera Nadia WAINER (</w:t>
      </w:r>
      <w:proofErr w:type="spellStart"/>
      <w:r w:rsidRPr="00D473F2">
        <w:rPr>
          <w:b/>
          <w:lang w:val="es-ES_tradnl"/>
        </w:rPr>
        <w:t>Leg</w:t>
      </w:r>
      <w:proofErr w:type="spellEnd"/>
      <w:r w:rsidRPr="00D473F2">
        <w:rPr>
          <w:b/>
          <w:lang w:val="es-ES_tradnl"/>
        </w:rPr>
        <w:t>. 11034)</w:t>
      </w:r>
      <w:r w:rsidRPr="00D473F2">
        <w:rPr>
          <w:lang w:val="es-ES_tradnl"/>
        </w:rPr>
        <w:t xml:space="preserve"> para cumplir funciones de Asistente de Docencia</w:t>
      </w:r>
      <w:r w:rsidRPr="00D473F2">
        <w:rPr>
          <w:sz w:val="22"/>
          <w:szCs w:val="22"/>
          <w:lang w:val="es-AR" w:eastAsia="es-ES"/>
        </w:rPr>
        <w:t xml:space="preserve"> </w:t>
      </w:r>
      <w:r w:rsidRPr="00D473F2">
        <w:rPr>
          <w:lang w:val="es-AR"/>
        </w:rPr>
        <w:t>en el Área: III, Disciplina: Desarrollo de Sistemas, Asignatura</w:t>
      </w:r>
      <w:r w:rsidRPr="00D473F2">
        <w:rPr>
          <w:lang w:val="es-ES_tradnl"/>
        </w:rPr>
        <w:t xml:space="preserve"> </w:t>
      </w:r>
      <w:r w:rsidRPr="00D473F2">
        <w:rPr>
          <w:b/>
          <w:lang w:val="es-AR" w:eastAsia="es-AR"/>
        </w:rPr>
        <w:t xml:space="preserve">“Gestión de Calidad en el Software” (Cód. 7668) </w:t>
      </w:r>
      <w:r w:rsidRPr="00D473F2">
        <w:rPr>
          <w:lang w:val="es-AR"/>
        </w:rPr>
        <w:t>en el Departamento de Ciencias e Ingeniería de la Computación</w:t>
      </w:r>
      <w:r w:rsidRPr="00D473F2">
        <w:rPr>
          <w:lang w:val="es-AR" w:eastAsia="es-AR"/>
        </w:rPr>
        <w:t>, desde el 14 de marzo y hasta el 13 de mayo de 2022</w:t>
      </w:r>
      <w:r w:rsidRPr="00D473F2">
        <w:rPr>
          <w:lang w:val="es-ES_tradnl"/>
        </w:rPr>
        <w:t>. -</w:t>
      </w:r>
      <w:r w:rsidRPr="00D473F2">
        <w:rPr>
          <w:bCs/>
          <w:lang w:val="es-ES_tradnl"/>
        </w:rPr>
        <w:tab/>
      </w:r>
      <w:r w:rsidRPr="00D473F2">
        <w:rPr>
          <w:bCs/>
          <w:lang w:val="es-ES_tradnl"/>
        </w:rPr>
        <w:tab/>
      </w:r>
    </w:p>
    <w:p w:rsidR="00D473F2" w:rsidRPr="00D473F2" w:rsidRDefault="00D473F2" w:rsidP="00D473F2">
      <w:pPr>
        <w:tabs>
          <w:tab w:val="left" w:pos="5670"/>
        </w:tabs>
        <w:jc w:val="both"/>
        <w:rPr>
          <w:szCs w:val="20"/>
          <w:lang w:val="es-ES_tradnl"/>
        </w:rPr>
      </w:pPr>
      <w:r w:rsidRPr="00D473F2">
        <w:rPr>
          <w:b/>
          <w:szCs w:val="20"/>
          <w:lang w:val="es-ES_tradnl"/>
        </w:rPr>
        <w:t>ARTICULO 2</w:t>
      </w:r>
      <w:r w:rsidRPr="00D473F2">
        <w:rPr>
          <w:b/>
          <w:szCs w:val="20"/>
          <w:lang w:val="es-ES_tradnl"/>
        </w:rPr>
        <w:sym w:font="Symbol" w:char="00B0"/>
      </w:r>
      <w:r w:rsidRPr="00D473F2">
        <w:rPr>
          <w:b/>
          <w:szCs w:val="20"/>
          <w:lang w:val="es-ES_tradnl"/>
        </w:rPr>
        <w:t>:</w:t>
      </w:r>
      <w:r w:rsidRPr="00D473F2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D473F2" w:rsidRPr="00D473F2" w:rsidRDefault="00D473F2" w:rsidP="00D473F2">
      <w:pPr>
        <w:tabs>
          <w:tab w:val="left" w:pos="5670"/>
        </w:tabs>
        <w:jc w:val="both"/>
        <w:rPr>
          <w:szCs w:val="20"/>
          <w:lang w:val="es-ES_tradnl"/>
        </w:rPr>
      </w:pPr>
    </w:p>
    <w:p w:rsidR="00D473F2" w:rsidRPr="00D473F2" w:rsidRDefault="00D473F2" w:rsidP="00D473F2">
      <w:pPr>
        <w:jc w:val="both"/>
        <w:rPr>
          <w:b/>
          <w:lang w:val="es-AR" w:eastAsia="es-ES"/>
        </w:rPr>
      </w:pPr>
    </w:p>
    <w:p w:rsidR="00D473F2" w:rsidRPr="00D473F2" w:rsidRDefault="00D473F2" w:rsidP="00D473F2">
      <w:pPr>
        <w:jc w:val="both"/>
        <w:rPr>
          <w:b/>
          <w:lang w:val="es-AR" w:eastAsia="es-ES"/>
        </w:rPr>
      </w:pPr>
    </w:p>
    <w:p w:rsidR="00D473F2" w:rsidRPr="00D473F2" w:rsidRDefault="00D473F2" w:rsidP="00D473F2">
      <w:pPr>
        <w:jc w:val="both"/>
        <w:rPr>
          <w:b/>
          <w:szCs w:val="20"/>
          <w:lang w:val="es-ES_tradnl"/>
        </w:rPr>
      </w:pPr>
      <w:r w:rsidRPr="00D473F2">
        <w:rPr>
          <w:b/>
          <w:szCs w:val="20"/>
          <w:lang w:val="es-ES_tradnl"/>
        </w:rPr>
        <w:t>///CDCIC-017/22</w:t>
      </w:r>
    </w:p>
    <w:p w:rsidR="00D473F2" w:rsidRPr="00D473F2" w:rsidRDefault="00D473F2" w:rsidP="00D473F2">
      <w:pPr>
        <w:jc w:val="both"/>
        <w:rPr>
          <w:b/>
          <w:lang w:val="es-AR" w:eastAsia="es-ES"/>
        </w:rPr>
      </w:pPr>
    </w:p>
    <w:p w:rsidR="00D473F2" w:rsidRPr="00D473F2" w:rsidRDefault="00D473F2" w:rsidP="00D473F2">
      <w:pPr>
        <w:jc w:val="both"/>
        <w:rPr>
          <w:lang w:val="es-AR" w:eastAsia="es-ES"/>
        </w:rPr>
      </w:pPr>
      <w:r w:rsidRPr="00D473F2">
        <w:rPr>
          <w:b/>
          <w:lang w:val="es-AR" w:eastAsia="es-ES"/>
        </w:rPr>
        <w:t>ARTICULO 3</w:t>
      </w:r>
      <w:r w:rsidRPr="00D473F2">
        <w:rPr>
          <w:b/>
          <w:lang w:val="es-ES" w:eastAsia="es-ES"/>
        </w:rPr>
        <w:sym w:font="Symbol" w:char="F0B0"/>
      </w:r>
      <w:r w:rsidRPr="00D473F2">
        <w:rPr>
          <w:b/>
          <w:lang w:val="es-AR" w:eastAsia="es-ES"/>
        </w:rPr>
        <w:t>:</w:t>
      </w:r>
      <w:r w:rsidRPr="00D473F2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D473F2" w:rsidRPr="00D473F2" w:rsidRDefault="00D473F2" w:rsidP="00D473F2">
      <w:pPr>
        <w:jc w:val="both"/>
        <w:rPr>
          <w:lang w:val="es-AR" w:eastAsia="es-ES"/>
        </w:rPr>
      </w:pPr>
      <w:r w:rsidRPr="00D473F2">
        <w:rPr>
          <w:lang w:val="es-AR" w:eastAsia="es-ES"/>
        </w:rPr>
        <w:t xml:space="preserve">simple (Cargo de Planta </w:t>
      </w:r>
      <w:r w:rsidRPr="00D473F2">
        <w:rPr>
          <w:snapToGrid w:val="0"/>
          <w:color w:val="000000"/>
          <w:lang w:val="es-ES_tradnl" w:eastAsia="es-ES"/>
        </w:rPr>
        <w:t>27028521</w:t>
      </w:r>
      <w:r w:rsidRPr="00D473F2">
        <w:rPr>
          <w:lang w:val="es-ES_tradnl" w:eastAsia="es-ES"/>
        </w:rPr>
        <w:t xml:space="preserve">), </w:t>
      </w:r>
      <w:r w:rsidRPr="00D473F2">
        <w:rPr>
          <w:lang w:val="es-AR" w:eastAsia="es-ES"/>
        </w:rPr>
        <w:t>efectuado por resolución CDCIC-009/22 *</w:t>
      </w:r>
      <w:proofErr w:type="spellStart"/>
      <w:r w:rsidRPr="00D473F2">
        <w:rPr>
          <w:lang w:val="es-AR" w:eastAsia="es-ES"/>
        </w:rPr>
        <w:t>Expte</w:t>
      </w:r>
      <w:proofErr w:type="spellEnd"/>
      <w:r w:rsidRPr="00D473F2">
        <w:rPr>
          <w:lang w:val="es-AR" w:eastAsia="es-ES"/>
        </w:rPr>
        <w:t>. 286/21.-</w:t>
      </w:r>
    </w:p>
    <w:p w:rsidR="00D473F2" w:rsidRPr="00D473F2" w:rsidRDefault="00D473F2" w:rsidP="00D473F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473F2" w:rsidRPr="00D473F2" w:rsidRDefault="00D473F2" w:rsidP="00D473F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473F2">
        <w:rPr>
          <w:b/>
          <w:lang w:val="es-ES" w:eastAsia="es-ES"/>
        </w:rPr>
        <w:t>ARTICULO 4</w:t>
      </w:r>
      <w:r w:rsidRPr="00D473F2">
        <w:rPr>
          <w:b/>
          <w:lang w:val="es-ES" w:eastAsia="es-ES"/>
        </w:rPr>
        <w:sym w:font="Symbol" w:char="F0B0"/>
      </w:r>
      <w:r w:rsidRPr="00D473F2">
        <w:rPr>
          <w:b/>
          <w:lang w:val="es-ES" w:eastAsia="es-ES"/>
        </w:rPr>
        <w:t>:</w:t>
      </w:r>
      <w:r w:rsidRPr="00D473F2">
        <w:rPr>
          <w:lang w:val="es-ES" w:eastAsia="es-ES"/>
        </w:rPr>
        <w:t xml:space="preserve"> </w:t>
      </w:r>
      <w:r w:rsidRPr="00D473F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D473F2" w:rsidRPr="00D473F2" w:rsidRDefault="00D473F2" w:rsidP="00D473F2">
      <w:pPr>
        <w:jc w:val="both"/>
        <w:rPr>
          <w:b/>
          <w:szCs w:val="20"/>
          <w:lang w:val="es-ES_tradnl"/>
        </w:rPr>
      </w:pPr>
    </w:p>
    <w:p w:rsidR="00D473F2" w:rsidRPr="00D473F2" w:rsidRDefault="00D473F2" w:rsidP="00D473F2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74" w:rsidRDefault="00302674">
      <w:r>
        <w:separator/>
      </w:r>
    </w:p>
  </w:endnote>
  <w:endnote w:type="continuationSeparator" w:id="0">
    <w:p w:rsidR="00302674" w:rsidRDefault="0030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74" w:rsidRDefault="00302674">
      <w:r>
        <w:separator/>
      </w:r>
    </w:p>
  </w:footnote>
  <w:footnote w:type="continuationSeparator" w:id="0">
    <w:p w:rsidR="00302674" w:rsidRDefault="00302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02674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473F2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A9CD2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2022-03-22T16:00:00Z</dcterms:created>
  <dcterms:modified xsi:type="dcterms:W3CDTF">2022-03-22T16:00:00Z</dcterms:modified>
</cp:coreProperties>
</file>