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06A" w:rsidRPr="0026006A" w:rsidRDefault="0026006A" w:rsidP="0026006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6006A">
        <w:rPr>
          <w:rFonts w:eastAsia="Arial"/>
          <w:b/>
          <w:lang w:val="es-AR" w:eastAsia="es-AR"/>
        </w:rPr>
        <w:t>REGISTRADO BAJO CDCIC-019/22</w:t>
      </w:r>
    </w:p>
    <w:p w:rsidR="0026006A" w:rsidRPr="0026006A" w:rsidRDefault="0026006A" w:rsidP="0026006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6006A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6006A">
        <w:rPr>
          <w:rFonts w:eastAsia="Arial"/>
          <w:b/>
          <w:lang w:val="es-AR" w:eastAsia="es-AR"/>
        </w:rPr>
        <w:t>Expe</w:t>
      </w:r>
      <w:proofErr w:type="spellEnd"/>
      <w:r w:rsidRPr="0026006A">
        <w:rPr>
          <w:rFonts w:eastAsia="Arial"/>
          <w:b/>
          <w:lang w:val="es-AR" w:eastAsia="es-AR"/>
        </w:rPr>
        <w:t>. N° 0506/22</w:t>
      </w:r>
    </w:p>
    <w:p w:rsidR="0026006A" w:rsidRPr="0026006A" w:rsidRDefault="0026006A" w:rsidP="0026006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6006A">
        <w:rPr>
          <w:rFonts w:eastAsia="Arial"/>
          <w:b/>
          <w:lang w:val="es-AR" w:eastAsia="es-AR"/>
        </w:rPr>
        <w:t xml:space="preserve">BAHIA BLANCA,   </w:t>
      </w:r>
      <w:r>
        <w:rPr>
          <w:rFonts w:eastAsia="Arial"/>
          <w:b/>
          <w:lang w:val="es-AR" w:eastAsia="es-AR"/>
        </w:rPr>
        <w:t>22 de febrero de 2022</w:t>
      </w:r>
      <w:bookmarkStart w:id="0" w:name="_GoBack"/>
      <w:bookmarkEnd w:id="0"/>
      <w:r w:rsidRPr="0026006A">
        <w:rPr>
          <w:rFonts w:eastAsia="Arial"/>
          <w:b/>
          <w:lang w:val="es-AR" w:eastAsia="es-AR"/>
        </w:rPr>
        <w:t xml:space="preserve">     </w:t>
      </w:r>
    </w:p>
    <w:p w:rsidR="0026006A" w:rsidRPr="0026006A" w:rsidRDefault="0026006A" w:rsidP="0026006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6006A" w:rsidRPr="0026006A" w:rsidRDefault="0026006A" w:rsidP="0026006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6006A">
        <w:rPr>
          <w:rFonts w:eastAsia="Arial"/>
          <w:b/>
          <w:lang w:val="es-AR" w:eastAsia="es-AR"/>
        </w:rPr>
        <w:t xml:space="preserve">VISTO: </w:t>
      </w:r>
    </w:p>
    <w:p w:rsidR="0026006A" w:rsidRPr="0026006A" w:rsidRDefault="0026006A" w:rsidP="0026006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6006A">
        <w:rPr>
          <w:rFonts w:eastAsia="Arial"/>
          <w:lang w:val="es-AR" w:eastAsia="es-AR"/>
        </w:rPr>
        <w:t xml:space="preserve">                 El llamado a concurso sustanciado por el Departamento de Ciencias e Ingeniería de la Computación para cubrir un cargo de Ayudante de Docencia “A” con dedicación simple, en el Área: II, Disciplina: Teoría de Ciencias de la Computación, Asignatura: “Inteligencia Artificial” (Res. 304/21* </w:t>
      </w:r>
      <w:proofErr w:type="spellStart"/>
      <w:r w:rsidRPr="0026006A">
        <w:rPr>
          <w:rFonts w:eastAsia="Arial"/>
          <w:lang w:val="es-AR" w:eastAsia="es-AR"/>
        </w:rPr>
        <w:t>Expte</w:t>
      </w:r>
      <w:proofErr w:type="spellEnd"/>
      <w:r w:rsidRPr="0026006A">
        <w:rPr>
          <w:rFonts w:eastAsia="Arial"/>
          <w:lang w:val="es-AR" w:eastAsia="es-AR"/>
        </w:rPr>
        <w:t>. 3448/21); y</w:t>
      </w:r>
    </w:p>
    <w:p w:rsidR="0026006A" w:rsidRPr="0026006A" w:rsidRDefault="0026006A" w:rsidP="0026006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6006A">
        <w:rPr>
          <w:rFonts w:eastAsia="Arial"/>
          <w:b/>
          <w:lang w:val="es-AR" w:eastAsia="es-AR"/>
        </w:rPr>
        <w:t xml:space="preserve">CONSIDERANDO: </w:t>
      </w:r>
    </w:p>
    <w:p w:rsidR="0026006A" w:rsidRPr="0026006A" w:rsidRDefault="0026006A" w:rsidP="0026006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6006A">
        <w:rPr>
          <w:rFonts w:eastAsia="Arial"/>
          <w:lang w:val="es-AR" w:eastAsia="es-AR"/>
        </w:rPr>
        <w:t xml:space="preserve">                 Que el cargo motivo de las presentes actuaciones se encuentra vacante por la renuncia del Ing. Federico Joaquín (</w:t>
      </w:r>
      <w:proofErr w:type="spellStart"/>
      <w:r w:rsidRPr="0026006A">
        <w:rPr>
          <w:rFonts w:eastAsia="Arial"/>
          <w:lang w:val="es-AR" w:eastAsia="es-AR"/>
        </w:rPr>
        <w:t>Leg</w:t>
      </w:r>
      <w:proofErr w:type="spellEnd"/>
      <w:r w:rsidRPr="0026006A">
        <w:rPr>
          <w:rFonts w:eastAsia="Arial"/>
          <w:lang w:val="es-AR" w:eastAsia="es-AR"/>
        </w:rPr>
        <w:t xml:space="preserve">. 13680 * Cargo de planta 27029003); </w:t>
      </w:r>
    </w:p>
    <w:p w:rsidR="0026006A" w:rsidRPr="0026006A" w:rsidRDefault="0026006A" w:rsidP="0026006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6006A">
        <w:rPr>
          <w:rFonts w:eastAsia="Arial"/>
          <w:lang w:val="es-AR" w:eastAsia="es-AR"/>
        </w:rPr>
        <w:t xml:space="preserve">                 Que la tramitación de las presentes actuaciones se ajustó al Reglamento de Concursos de Asistentes y Ayudantes (resolución CSU-512/10); </w:t>
      </w:r>
    </w:p>
    <w:p w:rsidR="0026006A" w:rsidRPr="0026006A" w:rsidRDefault="0026006A" w:rsidP="0026006A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after="160" w:line="259" w:lineRule="auto"/>
        <w:ind w:firstLine="851"/>
        <w:jc w:val="both"/>
        <w:rPr>
          <w:snapToGrid w:val="0"/>
          <w:szCs w:val="20"/>
          <w:lang w:val="es-AR" w:eastAsia="es-ES"/>
        </w:rPr>
      </w:pPr>
      <w:r w:rsidRPr="0026006A">
        <w:rPr>
          <w:rFonts w:eastAsia="Arial"/>
          <w:lang w:val="es-AR" w:eastAsia="es-AR"/>
        </w:rPr>
        <w:t xml:space="preserve">   </w:t>
      </w:r>
      <w:r w:rsidRPr="0026006A">
        <w:rPr>
          <w:snapToGrid w:val="0"/>
          <w:szCs w:val="20"/>
          <w:lang w:val="es-AR" w:eastAsia="es-ES"/>
        </w:rPr>
        <w:t>Que el Jurado interviniente, luego de evaluar los antecedentes, las clases públicas y las entrevistas aconseja en su dictamen la designación del Lic. Federico Schmidt para el cargo docente objeto de este concurso;</w:t>
      </w:r>
    </w:p>
    <w:p w:rsidR="0026006A" w:rsidRPr="0026006A" w:rsidRDefault="0026006A" w:rsidP="0026006A">
      <w:pPr>
        <w:spacing w:after="160" w:line="259" w:lineRule="auto"/>
        <w:ind w:firstLine="993"/>
        <w:jc w:val="both"/>
        <w:rPr>
          <w:rFonts w:eastAsia="Arial" w:cs="Arial"/>
          <w:lang w:val="es-AR" w:eastAsia="es-ES"/>
        </w:rPr>
      </w:pPr>
      <w:r w:rsidRPr="0026006A">
        <w:rPr>
          <w:rFonts w:eastAsia="Arial" w:cs="Arial"/>
          <w:lang w:val="es-AR" w:eastAsia="es-ES"/>
        </w:rPr>
        <w:t>Que el Consejo Departamental aprobó por unanimidad, en su reunión de fecha 22 de febrero de 2022 dicha designación;</w:t>
      </w:r>
    </w:p>
    <w:p w:rsidR="0026006A" w:rsidRPr="0026006A" w:rsidRDefault="0026006A" w:rsidP="0026006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26006A" w:rsidRPr="0026006A" w:rsidRDefault="0026006A" w:rsidP="0026006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26006A">
        <w:rPr>
          <w:rFonts w:eastAsia="Arial"/>
          <w:b/>
          <w:lang w:val="es-AR" w:eastAsia="es-AR"/>
        </w:rPr>
        <w:t xml:space="preserve">POR ELLO, </w:t>
      </w:r>
    </w:p>
    <w:p w:rsidR="0026006A" w:rsidRPr="0026006A" w:rsidRDefault="0026006A" w:rsidP="0026006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6006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6006A" w:rsidRPr="0026006A" w:rsidRDefault="0026006A" w:rsidP="0026006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6006A">
        <w:rPr>
          <w:rFonts w:eastAsia="Arial"/>
          <w:b/>
          <w:lang w:val="es-AR" w:eastAsia="es-AR"/>
        </w:rPr>
        <w:t>RESUELVE:</w:t>
      </w:r>
    </w:p>
    <w:p w:rsidR="0026006A" w:rsidRPr="0026006A" w:rsidRDefault="0026006A" w:rsidP="0026006A">
      <w:pPr>
        <w:jc w:val="both"/>
        <w:rPr>
          <w:snapToGrid w:val="0"/>
          <w:szCs w:val="20"/>
          <w:lang w:val="es-ES" w:eastAsia="es-ES"/>
        </w:rPr>
      </w:pPr>
      <w:r w:rsidRPr="0026006A">
        <w:rPr>
          <w:b/>
          <w:szCs w:val="20"/>
          <w:lang w:val="es-ES"/>
        </w:rPr>
        <w:t>ARTICULO 1</w:t>
      </w:r>
      <w:r w:rsidRPr="0026006A">
        <w:rPr>
          <w:b/>
          <w:szCs w:val="20"/>
          <w:lang w:val="es-ES_tradnl"/>
        </w:rPr>
        <w:sym w:font="Symbol" w:char="00B0"/>
      </w:r>
      <w:r w:rsidRPr="0026006A">
        <w:rPr>
          <w:b/>
          <w:szCs w:val="20"/>
          <w:lang w:val="es-ES"/>
        </w:rPr>
        <w:t>:</w:t>
      </w:r>
      <w:r w:rsidRPr="0026006A">
        <w:rPr>
          <w:szCs w:val="20"/>
          <w:lang w:val="es-ES"/>
        </w:rPr>
        <w:t xml:space="preserve"> </w:t>
      </w:r>
      <w:r w:rsidRPr="0026006A">
        <w:rPr>
          <w:szCs w:val="20"/>
          <w:lang w:val="es-ES_tradnl"/>
        </w:rPr>
        <w:t xml:space="preserve">Designar al </w:t>
      </w:r>
      <w:r w:rsidRPr="0026006A">
        <w:rPr>
          <w:b/>
          <w:szCs w:val="20"/>
          <w:lang w:val="es-ES_tradnl"/>
        </w:rPr>
        <w:t>Licenciado Federico Martín SCHMIDT</w:t>
      </w:r>
      <w:r w:rsidRPr="0026006A">
        <w:rPr>
          <w:b/>
          <w:bCs/>
          <w:szCs w:val="20"/>
          <w:lang w:val="es-ES_tradnl"/>
        </w:rPr>
        <w:t xml:space="preserve"> (</w:t>
      </w:r>
      <w:proofErr w:type="spellStart"/>
      <w:r w:rsidRPr="0026006A">
        <w:rPr>
          <w:b/>
          <w:bCs/>
          <w:szCs w:val="20"/>
          <w:lang w:val="es-ES_tradnl"/>
        </w:rPr>
        <w:t>Leg</w:t>
      </w:r>
      <w:proofErr w:type="spellEnd"/>
      <w:r w:rsidRPr="0026006A">
        <w:rPr>
          <w:b/>
          <w:bCs/>
          <w:szCs w:val="20"/>
          <w:lang w:val="es-ES_tradnl"/>
        </w:rPr>
        <w:t xml:space="preserve">. 14707 *Cargo de Planta 27029003) </w:t>
      </w:r>
      <w:r w:rsidRPr="0026006A">
        <w:rPr>
          <w:szCs w:val="20"/>
          <w:lang w:val="es-ES_tradnl"/>
        </w:rPr>
        <w:t xml:space="preserve">en un cargo de Ayudante de Docencia “A” con dedicación simple en el </w:t>
      </w:r>
      <w:r w:rsidRPr="0026006A">
        <w:rPr>
          <w:snapToGrid w:val="0"/>
          <w:szCs w:val="20"/>
          <w:lang w:val="es-ES_tradnl" w:eastAsia="es-ES"/>
        </w:rPr>
        <w:t xml:space="preserve">Área II: Teoría  de Ciencias de la Computación, asignatura </w:t>
      </w:r>
      <w:r w:rsidRPr="0026006A">
        <w:rPr>
          <w:b/>
          <w:snapToGrid w:val="0"/>
          <w:szCs w:val="20"/>
          <w:lang w:val="es-ES_tradnl" w:eastAsia="es-ES"/>
        </w:rPr>
        <w:t>“Inteligencia Artificial” (Cód. 5684</w:t>
      </w:r>
      <w:r w:rsidRPr="0026006A">
        <w:rPr>
          <w:b/>
          <w:snapToGrid w:val="0"/>
          <w:szCs w:val="20"/>
          <w:lang w:val="es-ES" w:eastAsia="es-ES"/>
        </w:rPr>
        <w:t xml:space="preserve">), </w:t>
      </w:r>
      <w:r w:rsidRPr="0026006A">
        <w:rPr>
          <w:szCs w:val="20"/>
          <w:lang w:val="es-ES_tradnl"/>
        </w:rPr>
        <w:t xml:space="preserve">en el Departamento de Ciencias e Ingeniería de la Computación, a partir del 23 de febrero de 2022 y </w:t>
      </w:r>
      <w:r w:rsidRPr="0026006A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</w:t>
      </w:r>
      <w:r w:rsidRPr="0026006A">
        <w:rPr>
          <w:snapToGrid w:val="0"/>
          <w:szCs w:val="20"/>
          <w:lang w:val="es-AR" w:eastAsia="es-ES"/>
        </w:rPr>
        <w:t>.-</w:t>
      </w:r>
    </w:p>
    <w:p w:rsidR="0026006A" w:rsidRPr="0026006A" w:rsidRDefault="0026006A" w:rsidP="0026006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6006A" w:rsidRPr="0026006A" w:rsidRDefault="0026006A" w:rsidP="0026006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6006A" w:rsidRPr="0026006A" w:rsidRDefault="0026006A" w:rsidP="0026006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6006A" w:rsidRPr="0026006A" w:rsidRDefault="0026006A" w:rsidP="0026006A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26006A">
        <w:rPr>
          <w:rFonts w:eastAsia="Arial"/>
          <w:b/>
          <w:lang w:val="es-AR" w:eastAsia="es-AR"/>
        </w:rPr>
        <w:lastRenderedPageBreak/>
        <w:t>///CDCIC-019/22</w:t>
      </w:r>
    </w:p>
    <w:p w:rsidR="0026006A" w:rsidRPr="0026006A" w:rsidRDefault="0026006A" w:rsidP="0026006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6006A">
        <w:rPr>
          <w:rFonts w:eastAsia="Arial"/>
          <w:b/>
          <w:lang w:val="es-AR" w:eastAsia="es-AR"/>
        </w:rPr>
        <w:t>ARTICULO 2º:</w:t>
      </w:r>
      <w:r w:rsidRPr="0026006A">
        <w:rPr>
          <w:rFonts w:eastAsia="Arial"/>
          <w:lang w:val="es-AR" w:eastAsia="es-AR"/>
        </w:rPr>
        <w:t xml:space="preserve"> Regístrese; comuníquese; pase a la Dirección General de Personal para su conocimiento y efectos pertinentes; cumplido, </w:t>
      </w:r>
      <w:proofErr w:type="gramStart"/>
      <w:r w:rsidRPr="0026006A">
        <w:rPr>
          <w:rFonts w:eastAsia="Arial"/>
          <w:lang w:val="es-AR" w:eastAsia="es-AR"/>
        </w:rPr>
        <w:t>archívese.---------------------------------------------</w:t>
      </w:r>
      <w:proofErr w:type="gramEnd"/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8C0" w:rsidRDefault="001D28C0">
      <w:r>
        <w:separator/>
      </w:r>
    </w:p>
  </w:endnote>
  <w:endnote w:type="continuationSeparator" w:id="0">
    <w:p w:rsidR="001D28C0" w:rsidRDefault="001D2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8C0" w:rsidRDefault="001D28C0">
      <w:r>
        <w:separator/>
      </w:r>
    </w:p>
  </w:footnote>
  <w:footnote w:type="continuationSeparator" w:id="0">
    <w:p w:rsidR="001D28C0" w:rsidRDefault="001D2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1D28C0"/>
    <w:rsid w:val="00207857"/>
    <w:rsid w:val="00213AEA"/>
    <w:rsid w:val="00214603"/>
    <w:rsid w:val="002225C1"/>
    <w:rsid w:val="0026006A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50CEE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2022-03-02T13:46:00Z</dcterms:created>
  <dcterms:modified xsi:type="dcterms:W3CDTF">2022-03-02T13:46:00Z</dcterms:modified>
</cp:coreProperties>
</file>