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F71713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CDCIC-105</w:t>
      </w:r>
      <w:r w:rsidR="00BD03E2">
        <w:rPr>
          <w:rStyle w:val="textoNegrita"/>
          <w:rFonts w:ascii="Times New Roman" w:hAnsi="Times New Roman" w:cs="Times New Roman"/>
        </w:rPr>
        <w:t>/23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F71713">
        <w:rPr>
          <w:rStyle w:val="textoNegrita"/>
          <w:rFonts w:ascii="Times New Roman" w:hAnsi="Times New Roman" w:cs="Times New Roman"/>
        </w:rPr>
        <w:t>N° 1136</w:t>
      </w:r>
      <w:r w:rsidR="00586642">
        <w:rPr>
          <w:rStyle w:val="textoNegrita"/>
          <w:rFonts w:ascii="Times New Roman" w:hAnsi="Times New Roman" w:cs="Times New Roman"/>
        </w:rPr>
        <w:t>/23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586642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La licencia sin goce de haberes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</w:t>
      </w:r>
      <w:r w:rsidR="00AE32D7">
        <w:rPr>
          <w:rStyle w:val="textoComun"/>
          <w:rFonts w:ascii="Times New Roman" w:hAnsi="Times New Roman" w:cs="Times New Roman"/>
        </w:rPr>
        <w:t xml:space="preserve">or el Mg. Víctor </w:t>
      </w:r>
      <w:r w:rsidR="00D868EC">
        <w:rPr>
          <w:rStyle w:val="textoComun"/>
          <w:rFonts w:ascii="Times New Roman" w:hAnsi="Times New Roman" w:cs="Times New Roman"/>
        </w:rPr>
        <w:t xml:space="preserve">M. </w:t>
      </w:r>
      <w:bookmarkStart w:id="0" w:name="_GoBack"/>
      <w:bookmarkEnd w:id="0"/>
      <w:proofErr w:type="spellStart"/>
      <w:r w:rsidR="00AE32D7">
        <w:rPr>
          <w:rStyle w:val="textoComun"/>
          <w:rFonts w:ascii="Times New Roman" w:hAnsi="Times New Roman" w:cs="Times New Roman"/>
        </w:rPr>
        <w:t>Ferracutti</w:t>
      </w:r>
      <w:proofErr w:type="spellEnd"/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4D7A06">
        <w:rPr>
          <w:rStyle w:val="textoComun"/>
          <w:rFonts w:ascii="Times New Roman" w:hAnsi="Times New Roman" w:cs="Times New Roman"/>
        </w:rPr>
        <w:t>. 8082*Cargo de Planta 27024084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4D7A06">
        <w:rPr>
          <w:rStyle w:val="textoComun"/>
          <w:rFonts w:ascii="Times New Roman" w:hAnsi="Times New Roman" w:cs="Times New Roman"/>
        </w:rPr>
        <w:t>Análisis y Diseño de Sistemas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4D7A06">
        <w:rPr>
          <w:rStyle w:val="textoComun"/>
          <w:rFonts w:ascii="Times New Roman" w:hAnsi="Times New Roman" w:cs="Times New Roman"/>
        </w:rPr>
        <w:t>. 7534</w:t>
      </w:r>
      <w:r>
        <w:rPr>
          <w:rStyle w:val="textoComun"/>
          <w:rFonts w:ascii="Times New Roman" w:hAnsi="Times New Roman" w:cs="Times New Roman"/>
        </w:rPr>
        <w:t xml:space="preserve">) desde </w:t>
      </w:r>
      <w:r w:rsidR="004D7A06">
        <w:rPr>
          <w:rStyle w:val="textoComun"/>
          <w:rFonts w:ascii="Times New Roman" w:hAnsi="Times New Roman" w:cs="Times New Roman"/>
        </w:rPr>
        <w:t>el 22 de marzo y hasta el 30 de junio de 2023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1A217D">
        <w:rPr>
          <w:rStyle w:val="textoComun"/>
          <w:rFonts w:ascii="Times New Roman" w:hAnsi="Times New Roman" w:cs="Times New Roman"/>
        </w:rPr>
        <w:t xml:space="preserve"> resolvió por unanimidad,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4D7A06">
        <w:rPr>
          <w:rStyle w:val="textoComun"/>
          <w:rFonts w:ascii="Times New Roman" w:hAnsi="Times New Roman" w:cs="Times New Roman"/>
        </w:rPr>
        <w:t>reunión ordinaria de fecha 04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4D7A06">
        <w:rPr>
          <w:rStyle w:val="textoComun"/>
          <w:rFonts w:ascii="Times New Roman" w:hAnsi="Times New Roman" w:cs="Times New Roman"/>
        </w:rPr>
        <w:t>abril</w:t>
      </w:r>
      <w:r w:rsidR="007F2D0C">
        <w:rPr>
          <w:rStyle w:val="textoComun"/>
          <w:rFonts w:ascii="Times New Roman" w:hAnsi="Times New Roman" w:cs="Times New Roman"/>
        </w:rPr>
        <w:t xml:space="preserve"> de 2023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A217D">
        <w:rPr>
          <w:rFonts w:ascii="Times New Roman" w:hAnsi="Times New Roman" w:cs="Times New Roman"/>
          <w:sz w:val="24"/>
          <w:szCs w:val="24"/>
          <w:lang w:val="es-ES_tradnl"/>
        </w:rPr>
        <w:t>Bloquear un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4D7A0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27024084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586642">
        <w:rPr>
          <w:rFonts w:ascii="Times New Roman" w:hAnsi="Times New Roman" w:cs="Times New Roman"/>
          <w:sz w:val="24"/>
          <w:szCs w:val="24"/>
          <w:lang w:val="es-ES_tradnl"/>
        </w:rPr>
        <w:t>la licencia sin goce de haberes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D7A06">
        <w:rPr>
          <w:rFonts w:ascii="Times New Roman" w:hAnsi="Times New Roman" w:cs="Times New Roman"/>
          <w:b/>
          <w:sz w:val="24"/>
          <w:szCs w:val="24"/>
          <w:lang w:val="es-ES_tradnl"/>
        </w:rPr>
        <w:t>Mg. Víctor Marcos FERRACUTTI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4D7A0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4D7A0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8082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D7A06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 xml:space="preserve"> de marzo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4D7A06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4D7A06">
        <w:rPr>
          <w:rFonts w:ascii="Times New Roman" w:hAnsi="Times New Roman" w:cs="Times New Roman"/>
          <w:sz w:val="24"/>
          <w:szCs w:val="24"/>
          <w:lang w:val="es-ES_tradnl"/>
        </w:rPr>
        <w:t>jun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io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A217D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4D7A06"/>
    <w:rsid w:val="00525174"/>
    <w:rsid w:val="00586642"/>
    <w:rsid w:val="005B3B37"/>
    <w:rsid w:val="005C4B87"/>
    <w:rsid w:val="00643489"/>
    <w:rsid w:val="00690C9A"/>
    <w:rsid w:val="006E4CD2"/>
    <w:rsid w:val="006E70A6"/>
    <w:rsid w:val="00741D2C"/>
    <w:rsid w:val="007453B7"/>
    <w:rsid w:val="007F2D0C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7177F"/>
    <w:rsid w:val="00A73A2A"/>
    <w:rsid w:val="00A8106A"/>
    <w:rsid w:val="00AC1CEB"/>
    <w:rsid w:val="00AE155C"/>
    <w:rsid w:val="00AE15EB"/>
    <w:rsid w:val="00AE32D7"/>
    <w:rsid w:val="00B52A85"/>
    <w:rsid w:val="00B53CC5"/>
    <w:rsid w:val="00BD03E2"/>
    <w:rsid w:val="00C55E22"/>
    <w:rsid w:val="00CB2D9A"/>
    <w:rsid w:val="00D868EC"/>
    <w:rsid w:val="00DC02F9"/>
    <w:rsid w:val="00E403B2"/>
    <w:rsid w:val="00E66DC3"/>
    <w:rsid w:val="00EA1902"/>
    <w:rsid w:val="00EB3651"/>
    <w:rsid w:val="00EE0C57"/>
    <w:rsid w:val="00F264A2"/>
    <w:rsid w:val="00F71713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874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31</cp:revision>
  <dcterms:created xsi:type="dcterms:W3CDTF">2018-04-09T20:51:00Z</dcterms:created>
  <dcterms:modified xsi:type="dcterms:W3CDTF">2023-04-10T13:38:00Z</dcterms:modified>
  <cp:category/>
</cp:coreProperties>
</file>