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E49" w:rsidRPr="00DE772D" w:rsidRDefault="008A1E49" w:rsidP="008A1E4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DE772D">
        <w:rPr>
          <w:b/>
          <w:bCs/>
          <w:smallCaps/>
          <w:color w:val="000000"/>
          <w:lang w:val="es-AR"/>
        </w:rPr>
        <w:t>REGISTRADO BAJO Nº CDCIC-</w:t>
      </w:r>
      <w:r>
        <w:rPr>
          <w:b/>
          <w:bCs/>
          <w:smallCaps/>
          <w:color w:val="000000"/>
          <w:lang w:val="es-AR"/>
        </w:rPr>
        <w:t>132</w:t>
      </w:r>
      <w:r w:rsidRPr="00B80AD5">
        <w:rPr>
          <w:b/>
          <w:bCs/>
          <w:smallCaps/>
          <w:color w:val="000000"/>
          <w:lang w:val="es-AR"/>
        </w:rPr>
        <w:t>/2</w:t>
      </w:r>
      <w:r>
        <w:rPr>
          <w:b/>
          <w:bCs/>
          <w:smallCaps/>
          <w:color w:val="000000"/>
          <w:lang w:val="es-AR"/>
        </w:rPr>
        <w:t>3</w:t>
      </w:r>
    </w:p>
    <w:p w:rsidR="008A1E49" w:rsidRPr="00DE772D" w:rsidRDefault="008A1E49" w:rsidP="008A1E49">
      <w:pPr>
        <w:rPr>
          <w:lang w:val="es-AR"/>
        </w:rPr>
      </w:pPr>
    </w:p>
    <w:p w:rsidR="008A1E49" w:rsidRPr="00DE772D" w:rsidRDefault="008A1E49" w:rsidP="008A1E49">
      <w:pPr>
        <w:ind w:firstLine="3402"/>
        <w:rPr>
          <w:b/>
          <w:lang w:val="es-AR"/>
        </w:rPr>
      </w:pPr>
      <w:bookmarkStart w:id="0" w:name="_Hlk120785736"/>
      <w:r>
        <w:rPr>
          <w:b/>
          <w:lang w:val="es-AR"/>
        </w:rPr>
        <w:t>Corresponde</w:t>
      </w:r>
      <w:r w:rsidRPr="00B97F5B">
        <w:rPr>
          <w:b/>
          <w:lang w:val="es-AR"/>
        </w:rPr>
        <w:t xml:space="preserve"> al </w:t>
      </w:r>
      <w:proofErr w:type="spellStart"/>
      <w:r w:rsidRPr="00B97F5B">
        <w:rPr>
          <w:b/>
          <w:lang w:val="es-AR"/>
        </w:rPr>
        <w:t>Exp</w:t>
      </w:r>
      <w:r>
        <w:rPr>
          <w:b/>
          <w:lang w:val="es-AR"/>
        </w:rPr>
        <w:t>e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Nº</w:t>
      </w:r>
      <w:proofErr w:type="spellEnd"/>
      <w:r w:rsidRPr="00B97F5B">
        <w:rPr>
          <w:b/>
          <w:lang w:val="es-AR"/>
        </w:rPr>
        <w:t xml:space="preserve"> 1438/23</w:t>
      </w:r>
    </w:p>
    <w:bookmarkEnd w:id="0"/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02 de mayo de 2023</w:t>
      </w:r>
    </w:p>
    <w:p w:rsidR="008A1E49" w:rsidRPr="00DE772D" w:rsidRDefault="008A1E49" w:rsidP="008A1E49">
      <w:pPr>
        <w:spacing w:line="260" w:lineRule="exact"/>
        <w:jc w:val="both"/>
        <w:rPr>
          <w:lang w:val="es-AR"/>
        </w:rPr>
      </w:pPr>
    </w:p>
    <w:p w:rsidR="008A1E49" w:rsidRPr="00DE772D" w:rsidRDefault="008A1E49" w:rsidP="008A1E49">
      <w:pPr>
        <w:spacing w:line="260" w:lineRule="exact"/>
        <w:jc w:val="both"/>
        <w:rPr>
          <w:b/>
          <w:bCs/>
          <w:lang w:val="es-AR"/>
        </w:rPr>
      </w:pPr>
    </w:p>
    <w:p w:rsidR="008A1E49" w:rsidRDefault="008A1E49" w:rsidP="008A1E49">
      <w:pPr>
        <w:spacing w:line="260" w:lineRule="exact"/>
        <w:jc w:val="both"/>
        <w:rPr>
          <w:b/>
          <w:bCs/>
          <w:lang w:val="es-AR"/>
        </w:rPr>
      </w:pPr>
    </w:p>
    <w:p w:rsidR="008A1E49" w:rsidRPr="00DE772D" w:rsidRDefault="008A1E49" w:rsidP="008A1E49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8A1E49" w:rsidRPr="00F40AF9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ES" w:eastAsia="es-ES"/>
        </w:rPr>
      </w:pPr>
    </w:p>
    <w:p w:rsidR="008A1E49" w:rsidRPr="00132F04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132F04">
        <w:rPr>
          <w:snapToGrid w:val="0"/>
          <w:lang w:val="es-AR" w:eastAsia="es-ES"/>
        </w:rPr>
        <w:t xml:space="preserve">La nota presentada por </w:t>
      </w:r>
      <w:r>
        <w:rPr>
          <w:snapToGrid w:val="0"/>
          <w:lang w:val="es-AR" w:eastAsia="es-ES"/>
        </w:rPr>
        <w:t>la Dra. María Luján Ganuza</w:t>
      </w:r>
      <w:r w:rsidRPr="00132F04">
        <w:rPr>
          <w:snapToGrid w:val="0"/>
          <w:lang w:val="es-AR" w:eastAsia="es-ES"/>
        </w:rPr>
        <w:t xml:space="preserve"> mediante la cual solicita un cambio en la dedicación en su cargo de </w:t>
      </w:r>
      <w:r>
        <w:rPr>
          <w:snapToGrid w:val="0"/>
          <w:lang w:val="es-AR" w:eastAsia="es-ES"/>
        </w:rPr>
        <w:t>Profesor Adjunto</w:t>
      </w:r>
      <w:r w:rsidRPr="00132F04">
        <w:rPr>
          <w:snapToGrid w:val="0"/>
          <w:lang w:val="es-AR" w:eastAsia="es-ES"/>
        </w:rPr>
        <w:t xml:space="preserve"> con dedicación </w:t>
      </w:r>
      <w:r>
        <w:rPr>
          <w:snapToGrid w:val="0"/>
          <w:lang w:val="es-AR" w:eastAsia="es-ES"/>
        </w:rPr>
        <w:t>semiexclusiva</w:t>
      </w:r>
      <w:r w:rsidRPr="00132F04">
        <w:rPr>
          <w:snapToGrid w:val="0"/>
          <w:lang w:val="es-AR" w:eastAsia="es-ES"/>
        </w:rPr>
        <w:t xml:space="preserve"> (Cargo de Planta 27029025) a exclusiva; </w:t>
      </w:r>
    </w:p>
    <w:p w:rsidR="008A1E49" w:rsidRPr="00132F04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A1E49" w:rsidRPr="00132F04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132F04">
        <w:rPr>
          <w:snapToGrid w:val="0"/>
          <w:lang w:val="es-AR" w:eastAsia="es-ES"/>
        </w:rPr>
        <w:t>El saldo resultante de la reestructuración docente aprobada por Resolución CDCIC-29</w:t>
      </w:r>
      <w:r>
        <w:rPr>
          <w:snapToGrid w:val="0"/>
          <w:lang w:val="es-AR" w:eastAsia="es-ES"/>
        </w:rPr>
        <w:t>2</w:t>
      </w:r>
      <w:r w:rsidRPr="00132F04">
        <w:rPr>
          <w:snapToGrid w:val="0"/>
          <w:lang w:val="es-AR" w:eastAsia="es-ES"/>
        </w:rPr>
        <w:t>/22 Expte-418</w:t>
      </w:r>
      <w:r>
        <w:rPr>
          <w:snapToGrid w:val="0"/>
          <w:lang w:val="es-AR" w:eastAsia="es-ES"/>
        </w:rPr>
        <w:t>6</w:t>
      </w:r>
      <w:r w:rsidRPr="00132F04">
        <w:rPr>
          <w:snapToGrid w:val="0"/>
          <w:lang w:val="es-AR" w:eastAsia="es-ES"/>
        </w:rPr>
        <w:t>/22; y</w:t>
      </w: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A1E49" w:rsidRDefault="008A1E49" w:rsidP="008A1E49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8A1E49" w:rsidRPr="00DE772D" w:rsidRDefault="008A1E49" w:rsidP="008A1E49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8A1E49" w:rsidRPr="00DE772D" w:rsidRDefault="008A1E49" w:rsidP="008A1E49">
      <w:pPr>
        <w:spacing w:line="260" w:lineRule="exact"/>
        <w:ind w:right="-29"/>
        <w:jc w:val="both"/>
        <w:rPr>
          <w:lang w:val="es-AR"/>
        </w:rPr>
      </w:pPr>
    </w:p>
    <w:p w:rsidR="008A1E49" w:rsidRPr="00595849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zCs w:val="20"/>
          <w:lang w:val="es-AR"/>
        </w:rPr>
        <w:t xml:space="preserve">Que </w:t>
      </w:r>
      <w:r>
        <w:rPr>
          <w:szCs w:val="20"/>
          <w:lang w:val="es-AR"/>
        </w:rPr>
        <w:t>la Dra. Ganuza fue</w:t>
      </w:r>
      <w:r w:rsidRPr="00387614">
        <w:rPr>
          <w:szCs w:val="20"/>
          <w:lang w:val="es-AR"/>
        </w:rPr>
        <w:t xml:space="preserve"> designad</w:t>
      </w:r>
      <w:r>
        <w:rPr>
          <w:szCs w:val="20"/>
          <w:lang w:val="es-AR"/>
        </w:rPr>
        <w:t>a</w:t>
      </w:r>
      <w:r w:rsidRPr="00387614">
        <w:rPr>
          <w:szCs w:val="20"/>
          <w:lang w:val="es-AR"/>
        </w:rPr>
        <w:t xml:space="preserve"> en un cargo de </w:t>
      </w:r>
      <w:r>
        <w:rPr>
          <w:szCs w:val="20"/>
          <w:lang w:val="es-AR"/>
        </w:rPr>
        <w:t>Profesor Adjunto</w:t>
      </w:r>
      <w:r w:rsidRPr="00387614">
        <w:rPr>
          <w:szCs w:val="20"/>
          <w:lang w:val="es-AR"/>
        </w:rPr>
        <w:t xml:space="preserve"> con dedicación </w:t>
      </w:r>
      <w:r w:rsidRPr="00595849">
        <w:rPr>
          <w:szCs w:val="20"/>
          <w:lang w:val="es-AR"/>
        </w:rPr>
        <w:t>s</w:t>
      </w:r>
      <w:r>
        <w:rPr>
          <w:szCs w:val="20"/>
          <w:lang w:val="es-AR"/>
        </w:rPr>
        <w:t>emiexclusiva</w:t>
      </w:r>
      <w:r w:rsidRPr="00595849">
        <w:rPr>
          <w:szCs w:val="20"/>
          <w:lang w:val="es-AR"/>
        </w:rPr>
        <w:t xml:space="preserve"> en la asignatura </w:t>
      </w:r>
      <w:r w:rsidRPr="00595849">
        <w:rPr>
          <w:snapToGrid w:val="0"/>
          <w:lang w:val="es-AR" w:eastAsia="es-ES"/>
        </w:rPr>
        <w:t>“</w:t>
      </w:r>
      <w:r>
        <w:rPr>
          <w:snapToGrid w:val="0"/>
          <w:lang w:val="es-AR" w:eastAsia="es-ES"/>
        </w:rPr>
        <w:t>Computación Gráfica</w:t>
      </w:r>
      <w:r w:rsidRPr="00595849">
        <w:rPr>
          <w:snapToGrid w:val="0"/>
          <w:lang w:val="es-AR" w:eastAsia="es-ES"/>
        </w:rPr>
        <w:t>” a partir del 0</w:t>
      </w:r>
      <w:r>
        <w:rPr>
          <w:snapToGrid w:val="0"/>
          <w:lang w:val="es-AR" w:eastAsia="es-ES"/>
        </w:rPr>
        <w:t>1</w:t>
      </w:r>
      <w:r w:rsidRPr="00595849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 julio</w:t>
      </w:r>
      <w:r w:rsidRPr="00595849">
        <w:rPr>
          <w:snapToGrid w:val="0"/>
          <w:lang w:val="es-AR" w:eastAsia="es-ES"/>
        </w:rPr>
        <w:t xml:space="preserve"> de 20</w:t>
      </w:r>
      <w:r>
        <w:rPr>
          <w:snapToGrid w:val="0"/>
          <w:lang w:val="es-AR" w:eastAsia="es-ES"/>
        </w:rPr>
        <w:t>20</w:t>
      </w:r>
      <w:r w:rsidRPr="00595849">
        <w:rPr>
          <w:snapToGrid w:val="0"/>
          <w:lang w:val="es-AR" w:eastAsia="es-ES"/>
        </w:rPr>
        <w:t xml:space="preserve"> (Resol. </w:t>
      </w:r>
      <w:r>
        <w:rPr>
          <w:snapToGrid w:val="0"/>
          <w:lang w:val="es-AR" w:eastAsia="es-ES"/>
        </w:rPr>
        <w:t>CSU</w:t>
      </w:r>
      <w:r w:rsidRPr="00595849">
        <w:rPr>
          <w:snapToGrid w:val="0"/>
          <w:lang w:val="es-AR" w:eastAsia="es-ES"/>
        </w:rPr>
        <w:t>-</w:t>
      </w:r>
      <w:r>
        <w:rPr>
          <w:snapToGrid w:val="0"/>
          <w:lang w:val="es-AR" w:eastAsia="es-ES"/>
        </w:rPr>
        <w:t>192/20</w:t>
      </w:r>
      <w:r w:rsidRPr="00595849">
        <w:rPr>
          <w:snapToGrid w:val="0"/>
          <w:lang w:val="es-AR" w:eastAsia="es-ES"/>
        </w:rPr>
        <w:t>);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szCs w:val="20"/>
          <w:lang w:val="es-AR"/>
        </w:rPr>
      </w:pPr>
      <w:r>
        <w:rPr>
          <w:snapToGrid w:val="0"/>
          <w:lang w:val="es-AR" w:eastAsia="es-ES"/>
        </w:rPr>
        <w:t xml:space="preserve">Que es </w:t>
      </w:r>
      <w:r>
        <w:rPr>
          <w:szCs w:val="20"/>
          <w:lang w:val="es-AR"/>
        </w:rPr>
        <w:t>miembro de la Comisión Curricular de la Ingeniería en Computación y es representante por el Claustro de Profesores en el Consejo Departamental de Ciencias e Ingeniería de la Computación;</w:t>
      </w:r>
    </w:p>
    <w:p w:rsidR="008A1E49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D3165E">
        <w:rPr>
          <w:snapToGrid w:val="0"/>
          <w:lang w:val="es-AR" w:eastAsia="es-ES"/>
        </w:rPr>
        <w:t xml:space="preserve">Que </w:t>
      </w:r>
      <w:r>
        <w:rPr>
          <w:snapToGrid w:val="0"/>
          <w:lang w:val="es-AR" w:eastAsia="es-ES"/>
        </w:rPr>
        <w:t xml:space="preserve">la Dra. Ganuza </w:t>
      </w:r>
      <w:proofErr w:type="gramStart"/>
      <w:r>
        <w:rPr>
          <w:snapToGrid w:val="0"/>
          <w:lang w:val="es-AR" w:eastAsia="es-ES"/>
        </w:rPr>
        <w:t>es</w:t>
      </w:r>
      <w:proofErr w:type="gramEnd"/>
      <w:r>
        <w:rPr>
          <w:snapToGrid w:val="0"/>
          <w:lang w:val="es-AR" w:eastAsia="es-ES"/>
        </w:rPr>
        <w:t xml:space="preserve"> </w:t>
      </w:r>
      <w:r w:rsidRPr="00D3165E">
        <w:rPr>
          <w:snapToGrid w:val="0"/>
          <w:lang w:val="es-AR" w:eastAsia="es-ES"/>
        </w:rPr>
        <w:t xml:space="preserve">además, es Investigador </w:t>
      </w:r>
      <w:r>
        <w:rPr>
          <w:snapToGrid w:val="0"/>
          <w:lang w:val="es-AR" w:eastAsia="es-ES"/>
        </w:rPr>
        <w:t xml:space="preserve">Asistente del CONICET </w:t>
      </w:r>
      <w:r w:rsidRPr="00D3165E">
        <w:rPr>
          <w:snapToGrid w:val="0"/>
          <w:lang w:val="es-AR" w:eastAsia="es-ES"/>
        </w:rPr>
        <w:t xml:space="preserve">y </w:t>
      </w:r>
      <w:r>
        <w:rPr>
          <w:snapToGrid w:val="0"/>
          <w:lang w:val="es-AR" w:eastAsia="es-ES"/>
        </w:rPr>
        <w:t>dirige dos pro</w:t>
      </w:r>
      <w:r w:rsidRPr="00D3165E">
        <w:rPr>
          <w:snapToGrid w:val="0"/>
          <w:lang w:val="es-AR" w:eastAsia="es-ES"/>
        </w:rPr>
        <w:t>yecto</w:t>
      </w:r>
      <w:r>
        <w:rPr>
          <w:snapToGrid w:val="0"/>
          <w:lang w:val="es-AR" w:eastAsia="es-ES"/>
        </w:rPr>
        <w:t>s</w:t>
      </w:r>
      <w:r w:rsidRPr="00D3165E">
        <w:rPr>
          <w:snapToGrid w:val="0"/>
          <w:lang w:val="es-AR" w:eastAsia="es-ES"/>
        </w:rPr>
        <w:t xml:space="preserve"> de investigación</w:t>
      </w:r>
      <w:r>
        <w:rPr>
          <w:snapToGrid w:val="0"/>
          <w:lang w:val="es-AR" w:eastAsia="es-ES"/>
        </w:rPr>
        <w:t>, “</w:t>
      </w:r>
      <w:r w:rsidRPr="00741CFF">
        <w:rPr>
          <w:snapToGrid w:val="0"/>
          <w:lang w:val="es-AR" w:eastAsia="es-ES"/>
        </w:rPr>
        <w:t>Análisis Visual</w:t>
      </w:r>
      <w:r>
        <w:rPr>
          <w:snapToGrid w:val="0"/>
          <w:lang w:val="es-AR" w:eastAsia="es-ES"/>
        </w:rPr>
        <w:t xml:space="preserve"> </w:t>
      </w:r>
      <w:r w:rsidRPr="00741CFF">
        <w:rPr>
          <w:snapToGrid w:val="0"/>
          <w:lang w:val="es-AR" w:eastAsia="es-ES"/>
        </w:rPr>
        <w:t>de Datos Multidimensionales sin Pérdida de Información.</w:t>
      </w:r>
      <w:r>
        <w:rPr>
          <w:snapToGrid w:val="0"/>
          <w:lang w:val="es-AR" w:eastAsia="es-ES"/>
        </w:rPr>
        <w:t xml:space="preserve">” </w:t>
      </w:r>
      <w:r w:rsidRPr="005E0F29">
        <w:rPr>
          <w:snapToGrid w:val="0"/>
          <w:lang w:val="es-AR" w:eastAsia="es-ES"/>
        </w:rPr>
        <w:t xml:space="preserve">y </w:t>
      </w:r>
      <w:r>
        <w:rPr>
          <w:snapToGrid w:val="0"/>
          <w:lang w:val="es-AR" w:eastAsia="es-ES"/>
        </w:rPr>
        <w:t>“</w:t>
      </w:r>
      <w:r w:rsidRPr="00741CFF">
        <w:rPr>
          <w:snapToGrid w:val="0"/>
          <w:lang w:val="es-AR" w:eastAsia="es-ES"/>
        </w:rPr>
        <w:t>Tecnologías Inmersivas y Visualización Situada aplicadas a Geociencias</w:t>
      </w:r>
      <w:r>
        <w:rPr>
          <w:snapToGrid w:val="0"/>
          <w:lang w:val="es-AR" w:eastAsia="es-ES"/>
        </w:rPr>
        <w:t>”, además de participar de otro cuatro proyectos</w:t>
      </w:r>
      <w:r w:rsidRPr="00D3165E">
        <w:rPr>
          <w:snapToGrid w:val="0"/>
          <w:lang w:val="es-AR" w:eastAsia="es-ES"/>
        </w:rPr>
        <w:t xml:space="preserve"> en la UNS;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>
        <w:rPr>
          <w:snapToGrid w:val="0"/>
          <w:lang w:val="es-AR" w:eastAsia="es-ES"/>
        </w:rPr>
        <w:t xml:space="preserve">Que forma parte del Laboratorio </w:t>
      </w:r>
      <w:r w:rsidRPr="00741CFF">
        <w:rPr>
          <w:snapToGrid w:val="0"/>
          <w:lang w:val="es-AR" w:eastAsia="es-ES"/>
        </w:rPr>
        <w:t xml:space="preserve">De Investigación </w:t>
      </w:r>
      <w:r>
        <w:rPr>
          <w:snapToGrid w:val="0"/>
          <w:lang w:val="es-AR" w:eastAsia="es-ES"/>
        </w:rPr>
        <w:t xml:space="preserve">y </w:t>
      </w:r>
      <w:r w:rsidRPr="00741CFF">
        <w:rPr>
          <w:snapToGrid w:val="0"/>
          <w:lang w:val="es-AR" w:eastAsia="es-ES"/>
        </w:rPr>
        <w:t xml:space="preserve">Desarrollo </w:t>
      </w:r>
      <w:r>
        <w:rPr>
          <w:snapToGrid w:val="0"/>
          <w:lang w:val="es-AR" w:eastAsia="es-ES"/>
        </w:rPr>
        <w:t>e</w:t>
      </w:r>
      <w:r w:rsidRPr="00741CFF">
        <w:rPr>
          <w:snapToGrid w:val="0"/>
          <w:lang w:val="es-AR" w:eastAsia="es-ES"/>
        </w:rPr>
        <w:t xml:space="preserve">n Visualización </w:t>
      </w:r>
      <w:r>
        <w:rPr>
          <w:snapToGrid w:val="0"/>
          <w:lang w:val="es-AR" w:eastAsia="es-ES"/>
        </w:rPr>
        <w:t>y</w:t>
      </w:r>
      <w:r w:rsidRPr="00741CFF">
        <w:rPr>
          <w:snapToGrid w:val="0"/>
          <w:lang w:val="es-AR" w:eastAsia="es-ES"/>
        </w:rPr>
        <w:t xml:space="preserve"> Computación Gráfica (</w:t>
      </w:r>
      <w:proofErr w:type="spellStart"/>
      <w:r w:rsidRPr="00741CFF">
        <w:rPr>
          <w:snapToGrid w:val="0"/>
          <w:lang w:val="es-AR" w:eastAsia="es-ES"/>
        </w:rPr>
        <w:t>VyGLab</w:t>
      </w:r>
      <w:proofErr w:type="spellEnd"/>
      <w:r>
        <w:rPr>
          <w:snapToGrid w:val="0"/>
          <w:lang w:val="es-AR" w:eastAsia="es-ES"/>
        </w:rPr>
        <w:t xml:space="preserve">) </w:t>
      </w:r>
      <w:r w:rsidRPr="00741CFF">
        <w:rPr>
          <w:snapToGrid w:val="0"/>
          <w:lang w:val="es-AR" w:eastAsia="es-ES"/>
        </w:rPr>
        <w:t>del Departamento de Ciencias e Ingeniería de la Computación</w:t>
      </w:r>
      <w:r>
        <w:rPr>
          <w:snapToGrid w:val="0"/>
          <w:lang w:val="es-AR" w:eastAsia="es-ES"/>
        </w:rPr>
        <w:t xml:space="preserve"> y del Laboratorio </w:t>
      </w:r>
      <w:r w:rsidRPr="00741CFF">
        <w:rPr>
          <w:snapToGrid w:val="0"/>
          <w:lang w:val="es-AR" w:eastAsia="es-ES"/>
        </w:rPr>
        <w:t>de Desarrollo en Neurociencias Cognitivas (LDNC) del Departamento de Ingeniería Eléctrica y Computadoras</w:t>
      </w:r>
      <w:r>
        <w:rPr>
          <w:snapToGrid w:val="0"/>
          <w:lang w:val="es-AR" w:eastAsia="es-ES"/>
        </w:rPr>
        <w:t xml:space="preserve">; </w:t>
      </w:r>
    </w:p>
    <w:p w:rsidR="008A1E49" w:rsidRDefault="008A1E49" w:rsidP="008A1E49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387614">
        <w:rPr>
          <w:szCs w:val="20"/>
          <w:lang w:val="es-AR"/>
        </w:rPr>
        <w:t xml:space="preserve">Que cuenta con numerosas publicaciones de artículos </w:t>
      </w:r>
      <w:r>
        <w:rPr>
          <w:szCs w:val="20"/>
          <w:lang w:val="es-AR"/>
        </w:rPr>
        <w:t xml:space="preserve">en revistas indexadas y en congresos nacionales e internacionales como así también en capítulos de </w:t>
      </w:r>
      <w:proofErr w:type="gramStart"/>
      <w:r>
        <w:rPr>
          <w:szCs w:val="20"/>
          <w:lang w:val="es-AR"/>
        </w:rPr>
        <w:t xml:space="preserve">libros  </w:t>
      </w:r>
      <w:r w:rsidRPr="00387614">
        <w:rPr>
          <w:szCs w:val="20"/>
          <w:lang w:val="es-AR"/>
        </w:rPr>
        <w:t>que</w:t>
      </w:r>
      <w:proofErr w:type="gramEnd"/>
      <w:r w:rsidRPr="00387614">
        <w:rPr>
          <w:szCs w:val="20"/>
          <w:lang w:val="es-AR"/>
        </w:rPr>
        <w:t xml:space="preserve"> indican una actividad científica continúa desde su ingreso al plantel docente del Departamento; </w:t>
      </w:r>
    </w:p>
    <w:p w:rsidR="008A1E49" w:rsidRDefault="008A1E49" w:rsidP="008A1E49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87614">
        <w:rPr>
          <w:snapToGrid w:val="0"/>
          <w:lang w:val="es-AR" w:eastAsia="es-ES"/>
        </w:rPr>
        <w:t>Que ha dirigido numerosas tesis de grado y trabajos finales de carrera de alumnos de grado</w:t>
      </w:r>
      <w:r>
        <w:rPr>
          <w:snapToGrid w:val="0"/>
          <w:lang w:val="es-AR" w:eastAsia="es-ES"/>
        </w:rPr>
        <w:t xml:space="preserve">; 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8A1E49" w:rsidRPr="005E0F29" w:rsidRDefault="008A1E49" w:rsidP="008A1E4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///CDCIC-132</w:t>
      </w:r>
      <w:r w:rsidRPr="00616DF9">
        <w:rPr>
          <w:rFonts w:eastAsia="Arial"/>
          <w:b/>
          <w:lang w:val="es-AR" w:eastAsia="es-AR"/>
        </w:rPr>
        <w:t>/23</w:t>
      </w:r>
    </w:p>
    <w:p w:rsidR="008A1E49" w:rsidRPr="00387614" w:rsidRDefault="008A1E49" w:rsidP="008A1E4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</w:t>
      </w:r>
      <w:r>
        <w:rPr>
          <w:rFonts w:eastAsia="Arial"/>
          <w:lang w:val="es-AR" w:eastAsia="es-AR"/>
        </w:rPr>
        <w:t>la Dra. Ganuza</w:t>
      </w:r>
      <w:r w:rsidRPr="00387614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8A1E49" w:rsidRPr="00616DF9" w:rsidRDefault="008A1E49" w:rsidP="008A1E4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387614">
        <w:rPr>
          <w:rFonts w:eastAsia="Arial"/>
          <w:lang w:val="es-AR" w:eastAsia="es-AR"/>
        </w:rPr>
        <w:t xml:space="preserve">Que los miembros del Consejo Departamental coinciden en que el cambio de dedicación solicitado debería permitir potenciar las actividades de investigación </w:t>
      </w:r>
      <w:r>
        <w:rPr>
          <w:rFonts w:eastAsia="Arial"/>
          <w:lang w:val="es-AR" w:eastAsia="es-AR"/>
        </w:rPr>
        <w:t>de la Dra. Ganuza</w:t>
      </w:r>
      <w:r w:rsidRPr="00387614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8A1E49" w:rsidRPr="00DE772D" w:rsidRDefault="008A1E49" w:rsidP="008A1E49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>
        <w:rPr>
          <w:lang w:val="es-AR" w:eastAsia="es-ES"/>
        </w:rPr>
        <w:t>02</w:t>
      </w:r>
      <w:r w:rsidRPr="00DE772D">
        <w:rPr>
          <w:lang w:val="es-AR" w:eastAsia="es-ES"/>
        </w:rPr>
        <w:t xml:space="preserve"> de </w:t>
      </w:r>
      <w:r>
        <w:rPr>
          <w:lang w:val="es-AR" w:eastAsia="es-ES"/>
        </w:rPr>
        <w:t>mayo</w:t>
      </w:r>
      <w:r w:rsidRPr="00DE772D">
        <w:rPr>
          <w:lang w:val="es-AR" w:eastAsia="es-ES"/>
        </w:rPr>
        <w:t xml:space="preserve"> de 202</w:t>
      </w:r>
      <w:r>
        <w:rPr>
          <w:lang w:val="es-AR" w:eastAsia="es-ES"/>
        </w:rPr>
        <w:t>3</w:t>
      </w:r>
      <w:r w:rsidRPr="00DE772D">
        <w:rPr>
          <w:lang w:val="es-AR" w:eastAsia="es-ES"/>
        </w:rPr>
        <w:t xml:space="preserve"> dicha reestructuración;</w:t>
      </w:r>
    </w:p>
    <w:p w:rsidR="008A1E49" w:rsidRPr="00DE772D" w:rsidRDefault="008A1E49" w:rsidP="008A1E49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8A1E49" w:rsidRPr="00DE772D" w:rsidRDefault="008A1E49" w:rsidP="008A1E4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8A1E49" w:rsidRPr="00DE772D" w:rsidRDefault="008A1E49" w:rsidP="008A1E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8A1E49" w:rsidRPr="00DE772D" w:rsidRDefault="008A1E49" w:rsidP="008A1E49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8A1E49" w:rsidRPr="00DE772D" w:rsidRDefault="008A1E49" w:rsidP="008A1E4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A1E49" w:rsidRDefault="008A1E49" w:rsidP="008A1E49">
      <w:pPr>
        <w:jc w:val="both"/>
        <w:rPr>
          <w:i/>
          <w:szCs w:val="20"/>
          <w:lang w:val="es-AR"/>
        </w:rPr>
      </w:pPr>
      <w:r w:rsidRPr="00387614">
        <w:rPr>
          <w:b/>
          <w:szCs w:val="20"/>
          <w:lang w:val="es-AR"/>
        </w:rPr>
        <w:t>ARTICULO 1</w:t>
      </w:r>
      <w:r w:rsidRPr="00387614">
        <w:rPr>
          <w:b/>
          <w:szCs w:val="20"/>
          <w:lang w:val="es-AR"/>
        </w:rPr>
        <w:sym w:font="Symbol" w:char="F0B0"/>
      </w:r>
      <w:r w:rsidRPr="00387614">
        <w:rPr>
          <w:b/>
          <w:szCs w:val="20"/>
          <w:lang w:val="es-AR"/>
        </w:rPr>
        <w:t>:</w:t>
      </w:r>
      <w:r w:rsidRPr="00387614">
        <w:rPr>
          <w:szCs w:val="20"/>
          <w:lang w:val="es-AR"/>
        </w:rPr>
        <w:t xml:space="preserve"> Aumentar la dedicación en el cargo de Profesor Adjunto con dedicación </w:t>
      </w:r>
      <w:r>
        <w:rPr>
          <w:szCs w:val="20"/>
          <w:lang w:val="es-AR"/>
        </w:rPr>
        <w:t>semiexclusiva</w:t>
      </w:r>
      <w:r w:rsidRPr="00387614">
        <w:rPr>
          <w:szCs w:val="20"/>
          <w:lang w:val="es-AR"/>
        </w:rPr>
        <w:t xml:space="preserve"> en la asignatura “</w:t>
      </w:r>
      <w:r>
        <w:rPr>
          <w:szCs w:val="20"/>
          <w:lang w:val="es-AR"/>
        </w:rPr>
        <w:t>Computación Gráfica</w:t>
      </w:r>
      <w:r w:rsidRPr="00387614">
        <w:rPr>
          <w:szCs w:val="20"/>
          <w:lang w:val="es-AR"/>
        </w:rPr>
        <w:t>” (Cód.55</w:t>
      </w:r>
      <w:r>
        <w:rPr>
          <w:szCs w:val="20"/>
          <w:lang w:val="es-AR"/>
        </w:rPr>
        <w:t>83</w:t>
      </w:r>
      <w:r w:rsidRPr="00387614">
        <w:rPr>
          <w:szCs w:val="20"/>
          <w:lang w:val="es-AR"/>
        </w:rPr>
        <w:t xml:space="preserve">) que reviste </w:t>
      </w:r>
      <w:r>
        <w:rPr>
          <w:szCs w:val="20"/>
          <w:lang w:val="es-AR"/>
        </w:rPr>
        <w:t>la</w:t>
      </w:r>
      <w:r w:rsidRPr="00387614">
        <w:rPr>
          <w:szCs w:val="20"/>
          <w:lang w:val="es-AR"/>
        </w:rPr>
        <w:t xml:space="preserve"> </w:t>
      </w:r>
      <w:r>
        <w:rPr>
          <w:b/>
          <w:szCs w:val="20"/>
          <w:lang w:val="es-AR"/>
        </w:rPr>
        <w:t>Doctora María Luján GANUZA</w:t>
      </w:r>
      <w:r w:rsidRPr="00387614">
        <w:rPr>
          <w:b/>
          <w:szCs w:val="20"/>
          <w:lang w:val="es-AR"/>
        </w:rPr>
        <w:t xml:space="preserve"> (</w:t>
      </w:r>
      <w:proofErr w:type="spellStart"/>
      <w:r w:rsidRPr="00387614">
        <w:rPr>
          <w:b/>
          <w:szCs w:val="20"/>
          <w:lang w:val="es-AR"/>
        </w:rPr>
        <w:t>Leg</w:t>
      </w:r>
      <w:proofErr w:type="spellEnd"/>
      <w:r>
        <w:rPr>
          <w:b/>
          <w:szCs w:val="20"/>
          <w:lang w:val="es-AR"/>
        </w:rPr>
        <w:t xml:space="preserve"> 10571</w:t>
      </w:r>
      <w:r w:rsidRPr="00387614">
        <w:rPr>
          <w:b/>
          <w:szCs w:val="20"/>
          <w:lang w:val="es-AR"/>
        </w:rPr>
        <w:t xml:space="preserve"> *Cargo de Planta </w:t>
      </w:r>
      <w:r w:rsidRPr="0081067C">
        <w:rPr>
          <w:snapToGrid w:val="0"/>
          <w:lang w:val="es-AR" w:eastAsia="es-ES"/>
        </w:rPr>
        <w:t>27029025</w:t>
      </w:r>
      <w:r>
        <w:rPr>
          <w:snapToGrid w:val="0"/>
          <w:lang w:val="es-AR" w:eastAsia="es-ES"/>
        </w:rPr>
        <w:t>)</w:t>
      </w:r>
      <w:r w:rsidRPr="00387614">
        <w:rPr>
          <w:szCs w:val="20"/>
          <w:lang w:val="es-AR"/>
        </w:rPr>
        <w:t xml:space="preserve"> a </w:t>
      </w:r>
      <w:r>
        <w:rPr>
          <w:i/>
          <w:szCs w:val="20"/>
          <w:lang w:val="es-AR"/>
        </w:rPr>
        <w:t>e</w:t>
      </w:r>
      <w:r w:rsidRPr="00387614">
        <w:rPr>
          <w:i/>
          <w:szCs w:val="20"/>
          <w:lang w:val="es-AR"/>
        </w:rPr>
        <w:t>xclusiva.</w:t>
      </w:r>
    </w:p>
    <w:p w:rsidR="006E0F39" w:rsidRDefault="006E0F39" w:rsidP="008A1E49">
      <w:pPr>
        <w:jc w:val="both"/>
        <w:rPr>
          <w:i/>
          <w:szCs w:val="20"/>
          <w:lang w:val="es-AR"/>
        </w:rPr>
      </w:pP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>
        <w:rPr>
          <w:b/>
          <w:szCs w:val="20"/>
          <w:lang w:val="es-ES_tradnl"/>
        </w:rPr>
        <w:t>2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Realizar la reestructuración que a continuación se indica: 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p w:rsidR="006E0F39" w:rsidRDefault="006E0F39" w:rsidP="006E0F39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>
        <w:rPr>
          <w:b/>
          <w:szCs w:val="20"/>
          <w:lang w:val="es-ES_tradnl"/>
        </w:rPr>
        <w:t>Cargos  a</w:t>
      </w:r>
      <w:proofErr w:type="gramEnd"/>
      <w:r>
        <w:rPr>
          <w:b/>
          <w:szCs w:val="20"/>
          <w:lang w:val="es-ES_tradnl"/>
        </w:rPr>
        <w:t xml:space="preserve"> dar de baja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6E0F39" w:rsidTr="006E0F39">
        <w:tc>
          <w:tcPr>
            <w:tcW w:w="7371" w:type="dxa"/>
            <w:hideMark/>
          </w:tcPr>
          <w:p w:rsidR="006E0F39" w:rsidRDefault="006E0F39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Un cargo (01) cargo </w:t>
            </w:r>
            <w:r>
              <w:rPr>
                <w:szCs w:val="20"/>
                <w:lang w:val="es-ES_tradnl"/>
              </w:rPr>
              <w:t>de Profesor Adjunto con dedicación semiexclusiva</w:t>
            </w:r>
          </w:p>
        </w:tc>
        <w:tc>
          <w:tcPr>
            <w:tcW w:w="1843" w:type="dxa"/>
            <w:hideMark/>
          </w:tcPr>
          <w:p w:rsidR="006E0F39" w:rsidRDefault="006E0F39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</w:t>
            </w:r>
            <w:r>
              <w:rPr>
                <w:b/>
                <w:szCs w:val="20"/>
                <w:lang w:val="es-ES_tradnl"/>
              </w:rPr>
              <w:t>2.579.347</w:t>
            </w:r>
            <w:r>
              <w:rPr>
                <w:b/>
                <w:szCs w:val="20"/>
                <w:lang w:val="es-ES_tradnl"/>
              </w:rPr>
              <w:t xml:space="preserve">,00 </w:t>
            </w:r>
          </w:p>
          <w:p w:rsidR="006E0F39" w:rsidRDefault="006E0F39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p w:rsidR="006E0F39" w:rsidRDefault="006E0F39" w:rsidP="006E0F39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Cargos a crear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6E0F39" w:rsidTr="006E0F39">
        <w:tc>
          <w:tcPr>
            <w:tcW w:w="7371" w:type="dxa"/>
            <w:hideMark/>
          </w:tcPr>
          <w:p w:rsidR="006E0F39" w:rsidRDefault="006E0F39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Un cargo (01) cargo </w:t>
            </w:r>
            <w:r>
              <w:rPr>
                <w:szCs w:val="20"/>
                <w:lang w:val="es-ES_tradnl"/>
              </w:rPr>
              <w:t>Profesor Adjunto con dedicación exclusiva</w:t>
            </w:r>
          </w:p>
        </w:tc>
        <w:tc>
          <w:tcPr>
            <w:tcW w:w="1843" w:type="dxa"/>
            <w:hideMark/>
          </w:tcPr>
          <w:p w:rsidR="006E0F39" w:rsidRDefault="006E0F39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</w:t>
            </w:r>
            <w:r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>
              <w:rPr>
                <w:b/>
                <w:szCs w:val="20"/>
                <w:lang w:val="es-ES_tradnl"/>
              </w:rPr>
              <w:t>429</w:t>
            </w:r>
            <w:r>
              <w:rPr>
                <w:b/>
                <w:szCs w:val="20"/>
                <w:lang w:val="es-ES_tradnl"/>
              </w:rPr>
              <w:t>.</w:t>
            </w:r>
            <w:r>
              <w:rPr>
                <w:b/>
                <w:szCs w:val="20"/>
                <w:lang w:val="es-ES_tradnl"/>
              </w:rPr>
              <w:t>906</w:t>
            </w:r>
            <w:r>
              <w:rPr>
                <w:b/>
                <w:szCs w:val="20"/>
                <w:lang w:val="es-ES_tradnl"/>
              </w:rPr>
              <w:t>,00</w:t>
            </w:r>
          </w:p>
          <w:p w:rsidR="006E0F39" w:rsidRDefault="006E0F39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6E0F39" w:rsidRPr="00387614" w:rsidRDefault="006E0F39" w:rsidP="006E0F39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  <w:bookmarkStart w:id="1" w:name="_Hlk136259390"/>
      <w:r>
        <w:rPr>
          <w:b/>
          <w:szCs w:val="20"/>
          <w:lang w:val="es-ES_tradnl"/>
        </w:rPr>
        <w:t xml:space="preserve">ARTICULO </w:t>
      </w:r>
      <w:r>
        <w:rPr>
          <w:b/>
          <w:szCs w:val="20"/>
          <w:lang w:val="es-ES_tradnl"/>
        </w:rPr>
        <w:t>3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El saldo de pesos </w:t>
      </w:r>
      <w:r>
        <w:rPr>
          <w:szCs w:val="20"/>
          <w:lang w:val="es-ES_tradnl"/>
        </w:rPr>
        <w:t>TRES MILLONES NOVECIENTOS VEINTICINCO MIL TRECIENTOS ONCE</w:t>
      </w:r>
      <w:r>
        <w:rPr>
          <w:szCs w:val="20"/>
          <w:lang w:val="es-ES_tradnl"/>
        </w:rPr>
        <w:t xml:space="preserve"> ($ </w:t>
      </w:r>
      <w:r>
        <w:rPr>
          <w:szCs w:val="20"/>
          <w:lang w:val="es-ES_tradnl"/>
        </w:rPr>
        <w:t>3</w:t>
      </w:r>
      <w:r>
        <w:rPr>
          <w:szCs w:val="20"/>
          <w:lang w:val="es-ES_tradnl"/>
        </w:rPr>
        <w:t>.</w:t>
      </w:r>
      <w:r>
        <w:rPr>
          <w:szCs w:val="20"/>
          <w:lang w:val="es-ES_tradnl"/>
        </w:rPr>
        <w:t>925</w:t>
      </w:r>
      <w:r>
        <w:rPr>
          <w:szCs w:val="20"/>
          <w:lang w:val="es-ES_tradnl"/>
        </w:rPr>
        <w:t>.</w:t>
      </w:r>
      <w:r>
        <w:rPr>
          <w:szCs w:val="20"/>
          <w:lang w:val="es-ES_tradnl"/>
        </w:rPr>
        <w:t>311</w:t>
      </w:r>
      <w:r>
        <w:rPr>
          <w:szCs w:val="20"/>
          <w:lang w:val="es-ES_tradnl"/>
        </w:rPr>
        <w:t>,00.-), queda pendiente para futuras reestructuraciones de esta unidad académica.</w:t>
      </w:r>
    </w:p>
    <w:p w:rsidR="006E0F39" w:rsidRDefault="006E0F39" w:rsidP="006E0F39">
      <w:pPr>
        <w:tabs>
          <w:tab w:val="left" w:pos="5670"/>
        </w:tabs>
        <w:jc w:val="both"/>
        <w:rPr>
          <w:szCs w:val="20"/>
          <w:lang w:val="es-ES_tradnl"/>
        </w:rPr>
      </w:pPr>
    </w:p>
    <w:p w:rsidR="008A1E49" w:rsidRPr="00387614" w:rsidRDefault="008A1E49" w:rsidP="008A1E49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 w:rsidR="006E0F39">
        <w:rPr>
          <w:b/>
          <w:szCs w:val="20"/>
          <w:lang w:val="es-AR"/>
        </w:rPr>
        <w:t>4</w:t>
      </w:r>
      <w:r w:rsidRPr="00387614">
        <w:rPr>
          <w:b/>
          <w:szCs w:val="20"/>
          <w:lang w:val="es-AR"/>
        </w:rPr>
        <w:t xml:space="preserve">º: </w:t>
      </w:r>
      <w:r w:rsidRPr="00387614">
        <w:rPr>
          <w:szCs w:val="20"/>
          <w:lang w:val="es-AR"/>
        </w:rPr>
        <w:t>Hacer efectiva esta modificación a partir del 0</w:t>
      </w:r>
      <w:r>
        <w:rPr>
          <w:szCs w:val="20"/>
          <w:lang w:val="es-AR"/>
        </w:rPr>
        <w:t>2</w:t>
      </w:r>
      <w:r w:rsidRPr="00387614">
        <w:rPr>
          <w:szCs w:val="20"/>
          <w:lang w:val="es-AR"/>
        </w:rPr>
        <w:t xml:space="preserve"> de </w:t>
      </w:r>
      <w:r>
        <w:rPr>
          <w:szCs w:val="20"/>
          <w:lang w:val="es-AR"/>
        </w:rPr>
        <w:t>mayo</w:t>
      </w:r>
      <w:r w:rsidRPr="00387614">
        <w:rPr>
          <w:szCs w:val="20"/>
          <w:lang w:val="es-AR"/>
        </w:rPr>
        <w:t xml:space="preserve"> de 202</w:t>
      </w:r>
      <w:r>
        <w:rPr>
          <w:szCs w:val="20"/>
          <w:lang w:val="es-AR"/>
        </w:rPr>
        <w:t>3</w:t>
      </w:r>
      <w:r w:rsidRPr="00387614">
        <w:rPr>
          <w:szCs w:val="20"/>
          <w:lang w:val="es-AR"/>
        </w:rPr>
        <w:t>.</w:t>
      </w:r>
    </w:p>
    <w:p w:rsidR="008A1E49" w:rsidRPr="00387614" w:rsidRDefault="008A1E49" w:rsidP="008A1E49">
      <w:pPr>
        <w:tabs>
          <w:tab w:val="left" w:pos="5670"/>
        </w:tabs>
        <w:jc w:val="both"/>
        <w:rPr>
          <w:b/>
          <w:szCs w:val="20"/>
          <w:lang w:val="es-AR"/>
        </w:rPr>
      </w:pPr>
    </w:p>
    <w:bookmarkEnd w:id="1"/>
    <w:p w:rsidR="008A1E49" w:rsidRPr="00387614" w:rsidRDefault="008A1E49" w:rsidP="008A1E49">
      <w:pPr>
        <w:tabs>
          <w:tab w:val="left" w:pos="5670"/>
        </w:tabs>
        <w:jc w:val="both"/>
        <w:rPr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 w:rsidR="006E0F39">
        <w:rPr>
          <w:b/>
          <w:szCs w:val="20"/>
          <w:lang w:val="es-AR"/>
        </w:rPr>
        <w:t>5</w:t>
      </w:r>
      <w:r w:rsidRPr="00387614">
        <w:rPr>
          <w:b/>
          <w:szCs w:val="20"/>
          <w:lang w:val="es-AR"/>
        </w:rPr>
        <w:t xml:space="preserve">°: </w:t>
      </w:r>
      <w:r w:rsidRPr="00387614">
        <w:rPr>
          <w:szCs w:val="20"/>
          <w:lang w:val="es-AR"/>
        </w:rPr>
        <w:t>Regístrese; pa</w:t>
      </w:r>
      <w:bookmarkStart w:id="2" w:name="_GoBack"/>
      <w:bookmarkEnd w:id="2"/>
      <w:r w:rsidRPr="00387614">
        <w:rPr>
          <w:szCs w:val="20"/>
          <w:lang w:val="es-AR"/>
        </w:rPr>
        <w:t xml:space="preserve">se a la Dirección General de Personal a sus efectos; gírese a la Dirección General de Economía y Finanzas a los fines que corresponda; cumplido, </w:t>
      </w:r>
      <w:proofErr w:type="gramStart"/>
      <w:r w:rsidRPr="00387614">
        <w:rPr>
          <w:szCs w:val="20"/>
          <w:lang w:val="es-AR"/>
        </w:rPr>
        <w:t>archívese</w:t>
      </w:r>
      <w:r>
        <w:rPr>
          <w:szCs w:val="20"/>
          <w:lang w:val="es-AR"/>
        </w:rPr>
        <w:t>.-</w:t>
      </w:r>
      <w:proofErr w:type="gramEnd"/>
    </w:p>
    <w:p w:rsidR="008A1E49" w:rsidRPr="00490736" w:rsidRDefault="008A1E49" w:rsidP="008A1E49">
      <w:pPr>
        <w:rPr>
          <w:lang w:val="es-AR"/>
        </w:rPr>
      </w:pPr>
    </w:p>
    <w:p w:rsidR="008A1E49" w:rsidRPr="00490736" w:rsidRDefault="008A1E49" w:rsidP="008A1E49">
      <w:pPr>
        <w:tabs>
          <w:tab w:val="left" w:pos="567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7AC" w:rsidRDefault="003537AC">
      <w:r>
        <w:separator/>
      </w:r>
    </w:p>
  </w:endnote>
  <w:endnote w:type="continuationSeparator" w:id="0">
    <w:p w:rsidR="003537AC" w:rsidRDefault="0035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7AC" w:rsidRDefault="003537AC">
      <w:r>
        <w:separator/>
      </w:r>
    </w:p>
  </w:footnote>
  <w:footnote w:type="continuationSeparator" w:id="0">
    <w:p w:rsidR="003537AC" w:rsidRDefault="0035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537AC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E0F39"/>
    <w:rsid w:val="006F6874"/>
    <w:rsid w:val="00756A39"/>
    <w:rsid w:val="00776CE2"/>
    <w:rsid w:val="00794B7D"/>
    <w:rsid w:val="008063BD"/>
    <w:rsid w:val="00820544"/>
    <w:rsid w:val="00824D3E"/>
    <w:rsid w:val="00833557"/>
    <w:rsid w:val="008A1E49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63DF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0CF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2023-05-03T12:44:00Z</dcterms:created>
  <dcterms:modified xsi:type="dcterms:W3CDTF">2023-05-29T16:37:00Z</dcterms:modified>
</cp:coreProperties>
</file>