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C8" w:rsidRPr="00B63550" w:rsidRDefault="00490CC8" w:rsidP="00490CC8">
      <w:pPr>
        <w:spacing w:after="160" w:line="259" w:lineRule="auto"/>
        <w:rPr>
          <w:rFonts w:eastAsia="Arial"/>
          <w:b/>
          <w:lang w:val="es-AR" w:eastAsia="es-AR"/>
        </w:rPr>
      </w:pPr>
    </w:p>
    <w:p w:rsidR="00490CC8" w:rsidRPr="00B63550" w:rsidRDefault="00490CC8" w:rsidP="00490CC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CDCIC-308</w:t>
      </w:r>
      <w:r w:rsidRPr="00B63550">
        <w:rPr>
          <w:rFonts w:eastAsia="Arial"/>
          <w:b/>
          <w:lang w:val="es-AR" w:eastAsia="es-AR"/>
        </w:rPr>
        <w:t>/23</w:t>
      </w:r>
    </w:p>
    <w:p w:rsidR="00490CC8" w:rsidRPr="00B63550" w:rsidRDefault="00490CC8" w:rsidP="00490CC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. N° 3403/22</w:t>
      </w:r>
    </w:p>
    <w:p w:rsidR="00490CC8" w:rsidRPr="00B63550" w:rsidRDefault="00490CC8" w:rsidP="00490CC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12 de septiembre de 2023</w:t>
      </w:r>
      <w:bookmarkStart w:id="0" w:name="_GoBack"/>
      <w:bookmarkEnd w:id="0"/>
    </w:p>
    <w:p w:rsidR="00490CC8" w:rsidRPr="00B63550" w:rsidRDefault="00490CC8" w:rsidP="00490CC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490CC8" w:rsidRPr="00B63550" w:rsidRDefault="00490CC8" w:rsidP="00490CC8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 xml:space="preserve">VISTO: </w:t>
      </w:r>
    </w:p>
    <w:p w:rsidR="00490CC8" w:rsidRPr="00B63550" w:rsidRDefault="00490CC8" w:rsidP="00490CC8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20 de octubre</w:t>
      </w:r>
      <w:r w:rsidRPr="00B63550">
        <w:rPr>
          <w:rFonts w:eastAsia="Arial"/>
          <w:lang w:val="es-AR" w:eastAsia="es-AR"/>
        </w:rPr>
        <w:t xml:space="preserve"> de 2023 opera </w:t>
      </w:r>
      <w:r>
        <w:rPr>
          <w:rFonts w:eastAsia="Arial"/>
          <w:lang w:val="es-AR" w:eastAsia="es-AR"/>
        </w:rPr>
        <w:t xml:space="preserve">el vencimiento de designación del Sr. Branco Martínez </w:t>
      </w:r>
      <w:proofErr w:type="spellStart"/>
      <w:r>
        <w:rPr>
          <w:rFonts w:eastAsia="Arial"/>
          <w:lang w:val="es-AR" w:eastAsia="es-AR"/>
        </w:rPr>
        <w:t>Carpineti</w:t>
      </w:r>
      <w:proofErr w:type="spellEnd"/>
      <w:r w:rsidRPr="00B63550">
        <w:rPr>
          <w:rFonts w:eastAsia="Arial"/>
          <w:lang w:val="es-AR" w:eastAsia="es-AR"/>
        </w:rPr>
        <w:t xml:space="preserve"> en un cargo de Ayudante de Docen</w:t>
      </w:r>
      <w:r>
        <w:rPr>
          <w:rFonts w:eastAsia="Arial"/>
          <w:lang w:val="es-AR" w:eastAsia="es-AR"/>
        </w:rPr>
        <w:t>cia “B”, en la asignatura: “Estructuras de Datos</w:t>
      </w:r>
      <w:r w:rsidRPr="00B63550">
        <w:rPr>
          <w:rFonts w:eastAsia="Arial"/>
          <w:lang w:val="es-AR" w:eastAsia="es-AR"/>
        </w:rPr>
        <w:t xml:space="preserve">”; y  </w:t>
      </w:r>
      <w:r w:rsidRPr="00B63550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490CC8" w:rsidRPr="00B63550" w:rsidRDefault="00490CC8" w:rsidP="00490CC8">
      <w:pPr>
        <w:jc w:val="both"/>
        <w:rPr>
          <w:rFonts w:ascii="Arial" w:hAnsi="Arial" w:cs="Arial"/>
          <w:lang w:val="es-AR" w:eastAsia="es-ES"/>
        </w:rPr>
      </w:pPr>
    </w:p>
    <w:p w:rsidR="00490CC8" w:rsidRPr="00B63550" w:rsidRDefault="00490CC8" w:rsidP="00490CC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CONSIDERANDO</w:t>
      </w:r>
      <w:r w:rsidRPr="00B63550">
        <w:rPr>
          <w:rFonts w:eastAsia="Arial"/>
          <w:lang w:val="es-AR" w:eastAsia="es-AR"/>
        </w:rPr>
        <w:t>:</w:t>
      </w:r>
      <w:r w:rsidRPr="00B63550">
        <w:rPr>
          <w:rFonts w:eastAsia="Arial"/>
          <w:b/>
          <w:lang w:val="es-AR" w:eastAsia="es-AR"/>
        </w:rPr>
        <w:t xml:space="preserve"> </w:t>
      </w:r>
    </w:p>
    <w:p w:rsidR="00490CC8" w:rsidRPr="00B63550" w:rsidRDefault="00490CC8" w:rsidP="00490CC8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B63550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490CC8" w:rsidRPr="00B63550" w:rsidRDefault="00490CC8" w:rsidP="00490CC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490CC8" w:rsidRPr="00B63550" w:rsidRDefault="00490CC8" w:rsidP="00490CC8">
      <w:pPr>
        <w:ind w:firstLine="851"/>
        <w:jc w:val="both"/>
        <w:rPr>
          <w:snapToGrid w:val="0"/>
          <w:lang w:val="es-AR" w:eastAsia="es-ES"/>
        </w:rPr>
      </w:pPr>
      <w:r w:rsidRPr="00B63550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12</w:t>
      </w:r>
      <w:r w:rsidRPr="00B63550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 xml:space="preserve">de septiembre </w:t>
      </w:r>
      <w:r w:rsidRPr="00B63550">
        <w:rPr>
          <w:snapToGrid w:val="0"/>
          <w:lang w:val="es-AR" w:eastAsia="es-ES"/>
        </w:rPr>
        <w:t>2023</w:t>
      </w:r>
      <w:r>
        <w:rPr>
          <w:snapToGrid w:val="0"/>
          <w:lang w:val="es-AR" w:eastAsia="es-ES"/>
        </w:rPr>
        <w:t>,</w:t>
      </w:r>
      <w:r w:rsidRPr="00B63550">
        <w:rPr>
          <w:snapToGrid w:val="0"/>
          <w:lang w:val="es-AR" w:eastAsia="es-ES"/>
        </w:rPr>
        <w:t xml:space="preserve"> dicha prórroga de designación;</w:t>
      </w: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POR ELLO,</w:t>
      </w: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ab/>
      </w: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B63550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90CC8" w:rsidRPr="00B63550" w:rsidRDefault="00490CC8" w:rsidP="00490C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RESUELVE:</w:t>
      </w:r>
    </w:p>
    <w:p w:rsidR="00490CC8" w:rsidRPr="00B63550" w:rsidRDefault="00490CC8" w:rsidP="00490CC8">
      <w:pPr>
        <w:jc w:val="both"/>
        <w:rPr>
          <w:rFonts w:ascii="Arial" w:hAnsi="Arial"/>
          <w:b/>
          <w:lang w:val="es-AR" w:eastAsia="es-ES"/>
        </w:rPr>
      </w:pPr>
    </w:p>
    <w:p w:rsidR="00490CC8" w:rsidRPr="00B63550" w:rsidRDefault="00490CC8" w:rsidP="00490CC8">
      <w:pPr>
        <w:jc w:val="both"/>
        <w:rPr>
          <w:rFonts w:eastAsia="Arial"/>
          <w:lang w:val="es-AR" w:eastAsia="es-AR"/>
        </w:rPr>
      </w:pPr>
      <w:r w:rsidRPr="00B63550">
        <w:rPr>
          <w:b/>
          <w:lang w:val="es-AR" w:eastAsia="es-AR"/>
        </w:rPr>
        <w:t>ARTICULO 1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 xml:space="preserve">: </w:t>
      </w:r>
      <w:r w:rsidRPr="00B63550">
        <w:rPr>
          <w:rFonts w:eastAsia="Arial"/>
          <w:lang w:val="es-ES_tradnl" w:eastAsia="es-AR"/>
        </w:rPr>
        <w:t xml:space="preserve">Prorrogar la designación del </w:t>
      </w:r>
      <w:r w:rsidRPr="00B63550">
        <w:rPr>
          <w:rFonts w:eastAsia="Arial"/>
          <w:b/>
          <w:lang w:val="es-ES_tradnl" w:eastAsia="es-AR"/>
        </w:rPr>
        <w:t>Sr</w:t>
      </w:r>
      <w:r>
        <w:rPr>
          <w:rFonts w:eastAsia="Arial"/>
          <w:b/>
          <w:lang w:val="es-ES_tradnl" w:eastAsia="es-AR"/>
        </w:rPr>
        <w:t>. Branco MARTINEZ CARPINETI (</w:t>
      </w:r>
      <w:proofErr w:type="spellStart"/>
      <w:r>
        <w:rPr>
          <w:rFonts w:eastAsia="Arial"/>
          <w:b/>
          <w:lang w:val="es-ES_tradnl" w:eastAsia="es-AR"/>
        </w:rPr>
        <w:t>Leg</w:t>
      </w:r>
      <w:proofErr w:type="spellEnd"/>
      <w:r>
        <w:rPr>
          <w:rFonts w:eastAsia="Arial"/>
          <w:b/>
          <w:lang w:val="es-ES_tradnl" w:eastAsia="es-AR"/>
        </w:rPr>
        <w:t>. 15899 *Cargo de planta 27022066</w:t>
      </w:r>
      <w:r w:rsidRPr="00B63550">
        <w:rPr>
          <w:rFonts w:eastAsia="Arial"/>
          <w:b/>
          <w:lang w:val="es-ES_tradnl" w:eastAsia="es-AR"/>
        </w:rPr>
        <w:t xml:space="preserve">) </w:t>
      </w:r>
      <w:r w:rsidRPr="00B63550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>
        <w:rPr>
          <w:rFonts w:eastAsia="Arial"/>
          <w:b/>
          <w:lang w:val="es-ES_tradnl" w:eastAsia="es-AR"/>
        </w:rPr>
        <w:t>“Estructuras de Datos” (Cód. 7655</w:t>
      </w:r>
      <w:r w:rsidRPr="00B63550">
        <w:rPr>
          <w:rFonts w:eastAsia="Arial"/>
          <w:b/>
          <w:lang w:val="es-ES_tradnl" w:eastAsia="es-AR"/>
        </w:rPr>
        <w:t>)</w:t>
      </w:r>
      <w:r w:rsidRPr="00B63550">
        <w:rPr>
          <w:rFonts w:eastAsia="Arial"/>
          <w:lang w:val="es-AR" w:eastAsia="es-AR"/>
        </w:rPr>
        <w:t>,</w:t>
      </w:r>
      <w:r w:rsidRPr="00B63550">
        <w:rPr>
          <w:rFonts w:eastAsia="Arial"/>
          <w:b/>
          <w:lang w:val="es-AR" w:eastAsia="es-AR"/>
        </w:rPr>
        <w:t xml:space="preserve"> </w:t>
      </w:r>
      <w:r w:rsidRPr="00B63550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21 de octubre</w:t>
      </w:r>
      <w:r w:rsidRPr="00B63550">
        <w:rPr>
          <w:rFonts w:eastAsia="Arial"/>
          <w:lang w:val="es-ES_tradnl" w:eastAsia="es-AR"/>
        </w:rPr>
        <w:t xml:space="preserve"> de 2023 y hasta el 31 </w:t>
      </w:r>
      <w:r>
        <w:rPr>
          <w:rFonts w:eastAsia="Arial"/>
          <w:lang w:val="es-ES_tradnl" w:eastAsia="es-AR"/>
        </w:rPr>
        <w:t>de agosto</w:t>
      </w:r>
      <w:r w:rsidRPr="00B63550">
        <w:rPr>
          <w:rFonts w:eastAsia="Arial"/>
          <w:lang w:val="es-ES_tradnl" w:eastAsia="es-AR"/>
        </w:rPr>
        <w:t xml:space="preserve"> de 2024 o la sustanciación del respectivo concurso-</w:t>
      </w:r>
    </w:p>
    <w:p w:rsidR="00490CC8" w:rsidRPr="00B63550" w:rsidRDefault="00490CC8" w:rsidP="00490CC8">
      <w:pPr>
        <w:jc w:val="both"/>
        <w:rPr>
          <w:rFonts w:eastAsia="Arial"/>
          <w:lang w:val="es-ES" w:eastAsia="es-AR"/>
        </w:rPr>
      </w:pPr>
    </w:p>
    <w:p w:rsidR="00490CC8" w:rsidRPr="00B63550" w:rsidRDefault="00490CC8" w:rsidP="00490CC8">
      <w:pPr>
        <w:jc w:val="both"/>
        <w:rPr>
          <w:rFonts w:eastAsia="Arial"/>
          <w:lang w:val="es-ES_tradnl" w:eastAsia="es-AR"/>
        </w:rPr>
      </w:pPr>
      <w:r w:rsidRPr="00B63550">
        <w:rPr>
          <w:b/>
          <w:lang w:val="es-AR" w:eastAsia="es-AR"/>
        </w:rPr>
        <w:t>ARTICULO 2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>:</w:t>
      </w:r>
      <w:r w:rsidRPr="00B63550">
        <w:rPr>
          <w:rFonts w:eastAsia="Arial"/>
          <w:lang w:val="es-AR" w:eastAsia="es-AR"/>
        </w:rPr>
        <w:t xml:space="preserve"> </w:t>
      </w:r>
      <w:r w:rsidRPr="00B63550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490CC8" w:rsidRPr="00B63550" w:rsidRDefault="00490CC8" w:rsidP="00490CC8">
      <w:pPr>
        <w:jc w:val="both"/>
        <w:rPr>
          <w:rFonts w:eastAsia="Arial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</w:t>
      </w:r>
    </w:p>
    <w:p w:rsidR="00490CC8" w:rsidRPr="00B63550" w:rsidRDefault="00490CC8" w:rsidP="00490CC8">
      <w:pPr>
        <w:jc w:val="both"/>
        <w:rPr>
          <w:rFonts w:eastAsia="Arial"/>
          <w:b/>
          <w:lang w:val="es-AR" w:eastAsia="es-AR"/>
        </w:rPr>
      </w:pPr>
    </w:p>
    <w:p w:rsidR="00490CC8" w:rsidRPr="00B63550" w:rsidRDefault="00490CC8" w:rsidP="00490CC8">
      <w:pPr>
        <w:jc w:val="both"/>
        <w:rPr>
          <w:rFonts w:eastAsia="Arial"/>
          <w:lang w:val="es-AR" w:eastAsia="es-AR"/>
        </w:rPr>
      </w:pPr>
    </w:p>
    <w:p w:rsidR="00490CC8" w:rsidRPr="00B63550" w:rsidRDefault="00490CC8" w:rsidP="00490CC8">
      <w:pPr>
        <w:rPr>
          <w:rFonts w:eastAsia="Arial"/>
          <w:lang w:val="es-AR" w:eastAsia="es-AR"/>
        </w:rPr>
      </w:pPr>
    </w:p>
    <w:p w:rsidR="00490CC8" w:rsidRPr="00756A39" w:rsidRDefault="00490CC8" w:rsidP="00490CC8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143" w:rsidRDefault="00365143">
      <w:r>
        <w:separator/>
      </w:r>
    </w:p>
  </w:endnote>
  <w:endnote w:type="continuationSeparator" w:id="0">
    <w:p w:rsidR="00365143" w:rsidRDefault="0036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143" w:rsidRDefault="00365143">
      <w:r>
        <w:separator/>
      </w:r>
    </w:p>
  </w:footnote>
  <w:footnote w:type="continuationSeparator" w:id="0">
    <w:p w:rsidR="00365143" w:rsidRDefault="0036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65143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0CC8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C6B5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2023-09-27T11:55:00Z</dcterms:created>
  <dcterms:modified xsi:type="dcterms:W3CDTF">2023-09-27T11:55:00Z</dcterms:modified>
</cp:coreProperties>
</file>