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6B" w:rsidRDefault="00F723E1" w:rsidP="00F723E1">
      <w:pPr>
        <w:spacing w:before="120" w:after="120"/>
        <w:ind w:firstLine="3402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               </w:t>
      </w:r>
      <w:r w:rsidR="00CB6B6B" w:rsidRPr="00323763">
        <w:rPr>
          <w:b/>
          <w:bCs/>
          <w:lang w:val="es-AR"/>
        </w:rPr>
        <w:t xml:space="preserve">REGISTRADO BAJO </w:t>
      </w:r>
      <w:proofErr w:type="spellStart"/>
      <w:r w:rsidR="00CB6B6B" w:rsidRPr="00323763">
        <w:rPr>
          <w:b/>
          <w:bCs/>
          <w:lang w:val="es-AR"/>
        </w:rPr>
        <w:t>Nº</w:t>
      </w:r>
      <w:proofErr w:type="spellEnd"/>
      <w:r w:rsidR="00CB6B6B" w:rsidRPr="00323763">
        <w:rPr>
          <w:b/>
          <w:bCs/>
          <w:lang w:val="es-AR"/>
        </w:rPr>
        <w:t xml:space="preserve"> CDCIC-</w:t>
      </w:r>
      <w:r>
        <w:rPr>
          <w:b/>
          <w:bCs/>
          <w:lang w:val="es-AR"/>
        </w:rPr>
        <w:t>125</w:t>
      </w:r>
      <w:r w:rsidR="00CB6B6B" w:rsidRPr="00323763">
        <w:rPr>
          <w:b/>
          <w:bCs/>
          <w:lang w:val="es-AR"/>
        </w:rPr>
        <w:t>/</w:t>
      </w:r>
      <w:r w:rsidR="00CB6B6B">
        <w:rPr>
          <w:b/>
          <w:bCs/>
          <w:lang w:val="es-AR"/>
        </w:rPr>
        <w:t>24</w:t>
      </w:r>
      <w:r>
        <w:rPr>
          <w:b/>
          <w:bCs/>
          <w:lang w:val="es-AR"/>
        </w:rPr>
        <w:t xml:space="preserve"> Bis</w:t>
      </w:r>
    </w:p>
    <w:p w:rsidR="00CB6B6B" w:rsidRPr="00323763" w:rsidRDefault="00F723E1" w:rsidP="00F723E1">
      <w:pPr>
        <w:spacing w:before="120" w:after="120"/>
        <w:ind w:firstLine="3402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               Corresponde </w:t>
      </w:r>
      <w:proofErr w:type="spellStart"/>
      <w:r>
        <w:rPr>
          <w:b/>
          <w:bCs/>
          <w:lang w:val="es-AR"/>
        </w:rPr>
        <w:t>Expte</w:t>
      </w:r>
      <w:proofErr w:type="spellEnd"/>
      <w:r>
        <w:rPr>
          <w:b/>
          <w:bCs/>
          <w:lang w:val="es-AR"/>
        </w:rPr>
        <w:t xml:space="preserve">. </w:t>
      </w:r>
      <w:proofErr w:type="spellStart"/>
      <w:r>
        <w:rPr>
          <w:b/>
          <w:bCs/>
          <w:lang w:val="es-AR"/>
        </w:rPr>
        <w:t>Nº</w:t>
      </w:r>
      <w:proofErr w:type="spellEnd"/>
      <w:r>
        <w:rPr>
          <w:b/>
          <w:bCs/>
          <w:lang w:val="es-AR"/>
        </w:rPr>
        <w:t xml:space="preserve"> 2205/06</w:t>
      </w:r>
    </w:p>
    <w:p w:rsidR="00CB6B6B" w:rsidRPr="00323763" w:rsidRDefault="00F723E1" w:rsidP="00F723E1">
      <w:pPr>
        <w:tabs>
          <w:tab w:val="left" w:pos="5610"/>
        </w:tabs>
        <w:spacing w:before="120" w:after="120"/>
        <w:ind w:firstLine="3402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           </w:t>
      </w:r>
      <w:bookmarkStart w:id="0" w:name="_GoBack"/>
      <w:bookmarkEnd w:id="0"/>
      <w:r>
        <w:rPr>
          <w:b/>
          <w:bCs/>
          <w:lang w:val="es-AR"/>
        </w:rPr>
        <w:t xml:space="preserve">    </w:t>
      </w:r>
      <w:r w:rsidR="00CB6B6B" w:rsidRPr="00323763">
        <w:rPr>
          <w:b/>
          <w:bCs/>
          <w:lang w:val="es-AR"/>
        </w:rPr>
        <w:t xml:space="preserve">BAHIA BLANCA, </w:t>
      </w:r>
      <w:r w:rsidR="00CB6B6B">
        <w:rPr>
          <w:b/>
          <w:bCs/>
          <w:lang w:val="es-AR"/>
        </w:rPr>
        <w:t xml:space="preserve">20 </w:t>
      </w:r>
      <w:r>
        <w:rPr>
          <w:b/>
          <w:bCs/>
          <w:lang w:val="es-AR"/>
        </w:rPr>
        <w:t>de abril</w:t>
      </w:r>
      <w:r w:rsidR="00CB6B6B">
        <w:rPr>
          <w:b/>
          <w:bCs/>
          <w:lang w:val="es-AR"/>
        </w:rPr>
        <w:t xml:space="preserve"> de 2024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9D5512" w:rsidRPr="00323763" w:rsidRDefault="00CB6B6B" w:rsidP="00B50A14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 xml:space="preserve">La </w:t>
      </w:r>
      <w:r w:rsidR="009D5512">
        <w:rPr>
          <w:szCs w:val="20"/>
          <w:lang w:val="es-ES"/>
        </w:rPr>
        <w:t xml:space="preserve">nota de la Dra. Silvia Castro comunicando </w:t>
      </w:r>
      <w:r w:rsidR="009D5512" w:rsidRPr="009D5512">
        <w:rPr>
          <w:szCs w:val="20"/>
          <w:lang w:val="es-ES"/>
        </w:rPr>
        <w:t xml:space="preserve">que, a partir del 12 de abril del presente año, la Dra. María Luján Ganuza </w:t>
      </w:r>
      <w:r w:rsidR="009D5512">
        <w:rPr>
          <w:szCs w:val="20"/>
          <w:lang w:val="es-ES"/>
        </w:rPr>
        <w:t xml:space="preserve">asumió su rol como </w:t>
      </w:r>
      <w:proofErr w:type="gramStart"/>
      <w:r w:rsidR="009D5512" w:rsidRPr="009D5512">
        <w:rPr>
          <w:szCs w:val="20"/>
          <w:lang w:val="es-ES"/>
        </w:rPr>
        <w:t>Directora</w:t>
      </w:r>
      <w:proofErr w:type="gramEnd"/>
      <w:r w:rsidR="009D5512" w:rsidRPr="009D5512">
        <w:rPr>
          <w:szCs w:val="20"/>
          <w:lang w:val="es-ES"/>
        </w:rPr>
        <w:t xml:space="preserve"> del Laboratorio de Investigación y Desarrollo en Visualización y Computación Gráfica</w:t>
      </w:r>
      <w:r w:rsidR="009D5512">
        <w:rPr>
          <w:szCs w:val="20"/>
          <w:lang w:val="es-ES"/>
        </w:rPr>
        <w:t xml:space="preserve"> </w:t>
      </w:r>
      <w:r w:rsidR="009D5512" w:rsidRPr="009D5512">
        <w:rPr>
          <w:szCs w:val="20"/>
          <w:lang w:val="es-ES"/>
        </w:rPr>
        <w:t>(</w:t>
      </w:r>
      <w:proofErr w:type="spellStart"/>
      <w:r w:rsidR="009D5512" w:rsidRPr="009D5512">
        <w:rPr>
          <w:szCs w:val="20"/>
          <w:lang w:val="es-ES"/>
        </w:rPr>
        <w:t>VyGLab</w:t>
      </w:r>
      <w:proofErr w:type="spellEnd"/>
      <w:r w:rsidR="009D5512" w:rsidRPr="009D5512">
        <w:rPr>
          <w:szCs w:val="20"/>
          <w:lang w:val="es-ES"/>
        </w:rPr>
        <w:t>)</w:t>
      </w:r>
      <w:r w:rsidR="009D5512">
        <w:rPr>
          <w:szCs w:val="20"/>
          <w:lang w:val="es-ES"/>
        </w:rPr>
        <w:t xml:space="preserve">; </w:t>
      </w:r>
      <w:r w:rsidR="00F723E1">
        <w:rPr>
          <w:szCs w:val="20"/>
          <w:lang w:val="es-ES"/>
        </w:rPr>
        <w:t>y</w:t>
      </w:r>
    </w:p>
    <w:p w:rsidR="00CB6B6B" w:rsidRPr="00323763" w:rsidRDefault="00CB6B6B" w:rsidP="00CB6B6B">
      <w:pPr>
        <w:ind w:firstLine="851"/>
        <w:jc w:val="both"/>
        <w:rPr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CB6B6B" w:rsidRPr="00323763" w:rsidRDefault="00CB6B6B" w:rsidP="00CB6B6B">
      <w:pPr>
        <w:jc w:val="both"/>
        <w:rPr>
          <w:lang w:val="es-AR"/>
        </w:rPr>
      </w:pPr>
    </w:p>
    <w:p w:rsidR="00CB6B6B" w:rsidRDefault="00CB6B6B" w:rsidP="00CB6B6B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 xml:space="preserve">a. </w:t>
      </w:r>
      <w:r w:rsidR="00B50A14">
        <w:rPr>
          <w:lang w:val="es-AR"/>
        </w:rPr>
        <w:t xml:space="preserve">Castro se desempeñó hasta el 12 de abril del corriente año como </w:t>
      </w:r>
      <w:proofErr w:type="gramStart"/>
      <w:r w:rsidR="00B50A14">
        <w:rPr>
          <w:lang w:val="es-AR"/>
        </w:rPr>
        <w:t>Directora</w:t>
      </w:r>
      <w:proofErr w:type="gramEnd"/>
      <w:r w:rsidR="00B50A14">
        <w:rPr>
          <w:lang w:val="es-AR"/>
        </w:rPr>
        <w:t xml:space="preserve"> del mencionado Laboratorio y comunicó su decisión de no continuar cumpliendo dichas funciones</w:t>
      </w:r>
      <w:r w:rsidRPr="005336F0">
        <w:rPr>
          <w:lang w:val="es-AR"/>
        </w:rPr>
        <w:t>;</w:t>
      </w:r>
    </w:p>
    <w:p w:rsidR="00B50A14" w:rsidRDefault="00B50A14" w:rsidP="00CB6B6B">
      <w:pPr>
        <w:ind w:firstLine="851"/>
        <w:jc w:val="both"/>
        <w:rPr>
          <w:lang w:val="es-AR"/>
        </w:rPr>
      </w:pPr>
    </w:p>
    <w:p w:rsidR="00CB6B6B" w:rsidRDefault="00B50A14" w:rsidP="00B50A14">
      <w:pPr>
        <w:ind w:firstLine="851"/>
        <w:jc w:val="both"/>
        <w:rPr>
          <w:lang w:val="es-ES_tradnl"/>
        </w:rPr>
      </w:pPr>
      <w:r w:rsidRPr="00B50A14">
        <w:rPr>
          <w:lang w:val="es-ES_tradnl"/>
        </w:rPr>
        <w:t>Que la Comisión Asesora del Laboratorio propuso por unanimidad la designación de</w:t>
      </w:r>
      <w:r>
        <w:rPr>
          <w:lang w:val="es-ES_tradnl"/>
        </w:rPr>
        <w:t xml:space="preserve"> la </w:t>
      </w:r>
      <w:r w:rsidRPr="00B50A14">
        <w:rPr>
          <w:lang w:val="es-ES_tradnl"/>
        </w:rPr>
        <w:t>Dr</w:t>
      </w:r>
      <w:r>
        <w:rPr>
          <w:lang w:val="es-ES_tradnl"/>
        </w:rPr>
        <w:t>a. María Lujan Ganuza</w:t>
      </w:r>
      <w:r w:rsidRPr="00B50A14">
        <w:rPr>
          <w:lang w:val="es-ES_tradnl"/>
        </w:rPr>
        <w:t xml:space="preserve"> </w:t>
      </w:r>
      <w:r>
        <w:rPr>
          <w:lang w:val="es-ES_tradnl"/>
        </w:rPr>
        <w:t>para asumir dicho rol;</w:t>
      </w:r>
    </w:p>
    <w:p w:rsidR="00B50A14" w:rsidRDefault="00B50A14" w:rsidP="00B50A14">
      <w:pPr>
        <w:ind w:firstLine="851"/>
        <w:jc w:val="both"/>
        <w:rPr>
          <w:lang w:val="es-AR"/>
        </w:rPr>
      </w:pPr>
    </w:p>
    <w:p w:rsidR="00B50A14" w:rsidRPr="00B50A14" w:rsidRDefault="00CB6B6B" w:rsidP="00B50A14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 xml:space="preserve">a. </w:t>
      </w:r>
      <w:r w:rsidR="00B50A14">
        <w:rPr>
          <w:lang w:val="es-AR"/>
        </w:rPr>
        <w:t>Ganuza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</w:t>
      </w:r>
      <w:r w:rsidR="00B50A14">
        <w:rPr>
          <w:lang w:val="es-ES"/>
        </w:rPr>
        <w:t>asumir dicho rol</w:t>
      </w:r>
      <w:r w:rsidRPr="000929A3">
        <w:rPr>
          <w:lang w:val="es-ES"/>
        </w:rPr>
        <w:t xml:space="preserve">; </w:t>
      </w:r>
    </w:p>
    <w:p w:rsidR="00CB6B6B" w:rsidRPr="00323763" w:rsidRDefault="00CB6B6B" w:rsidP="00CB6B6B">
      <w:pPr>
        <w:jc w:val="both"/>
        <w:rPr>
          <w:lang w:val="es-ES" w:eastAsia="es-ES"/>
        </w:rPr>
      </w:pPr>
    </w:p>
    <w:p w:rsidR="00CB6B6B" w:rsidRPr="00323763" w:rsidRDefault="00CB6B6B" w:rsidP="00CB6B6B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>Que el Consejo Departamental aprobó por unanimidad, en su reunión d</w:t>
      </w:r>
      <w:r>
        <w:rPr>
          <w:lang w:val="es-ES" w:eastAsia="es-ES"/>
        </w:rPr>
        <w:t xml:space="preserve">e fecha </w:t>
      </w:r>
      <w:r w:rsidR="00B50A14">
        <w:rPr>
          <w:lang w:val="es-ES" w:eastAsia="es-ES"/>
        </w:rPr>
        <w:t>30</w:t>
      </w:r>
      <w:r>
        <w:rPr>
          <w:lang w:val="es-ES" w:eastAsia="es-ES"/>
        </w:rPr>
        <w:t xml:space="preserve"> de </w:t>
      </w:r>
      <w:r w:rsidR="00B50A14">
        <w:rPr>
          <w:lang w:val="es-ES" w:eastAsia="es-ES"/>
        </w:rPr>
        <w:t xml:space="preserve">abril de </w:t>
      </w:r>
      <w:r>
        <w:rPr>
          <w:lang w:val="es-ES" w:eastAsia="es-ES"/>
        </w:rPr>
        <w:t>2024</w:t>
      </w:r>
      <w:r w:rsidRPr="00323763">
        <w:rPr>
          <w:lang w:val="es-ES" w:eastAsia="es-ES"/>
        </w:rPr>
        <w:t xml:space="preserve"> dicha designación;</w:t>
      </w:r>
    </w:p>
    <w:p w:rsidR="00CB6B6B" w:rsidRPr="00323763" w:rsidRDefault="00CB6B6B" w:rsidP="00B50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CB6B6B" w:rsidRPr="00323763" w:rsidRDefault="00CB6B6B" w:rsidP="00CB6B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CB6B6B" w:rsidRPr="00323763" w:rsidRDefault="00CB6B6B" w:rsidP="00CB6B6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CB6B6B" w:rsidRPr="00323763" w:rsidRDefault="00CB6B6B" w:rsidP="00CB6B6B">
      <w:pPr>
        <w:tabs>
          <w:tab w:val="left" w:pos="993"/>
        </w:tabs>
        <w:jc w:val="both"/>
        <w:rPr>
          <w:color w:val="000000"/>
          <w:lang w:val="pt-BR"/>
        </w:rPr>
      </w:pPr>
    </w:p>
    <w:p w:rsidR="00B50A14" w:rsidRDefault="00CB6B6B" w:rsidP="00B50A14">
      <w:pPr>
        <w:jc w:val="both"/>
        <w:rPr>
          <w:i/>
          <w:iCs/>
          <w:lang w:val="es-AR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 xml:space="preserve">Doctora María </w:t>
      </w:r>
      <w:r w:rsidR="00B50A14">
        <w:rPr>
          <w:b/>
          <w:bCs/>
          <w:lang w:val="es-ES"/>
        </w:rPr>
        <w:t>Luján GANUZA</w:t>
      </w:r>
      <w:r w:rsidRPr="00323763">
        <w:rPr>
          <w:lang w:val="es-ES"/>
        </w:rPr>
        <w:t xml:space="preserve"> </w:t>
      </w:r>
      <w:r w:rsidR="00B50A14">
        <w:rPr>
          <w:b/>
          <w:lang w:val="es-ES"/>
        </w:rPr>
        <w:t>(</w:t>
      </w:r>
      <w:proofErr w:type="spellStart"/>
      <w:r w:rsidRPr="00323763">
        <w:rPr>
          <w:b/>
          <w:lang w:val="es-ES"/>
        </w:rPr>
        <w:t>Leg</w:t>
      </w:r>
      <w:proofErr w:type="spellEnd"/>
      <w:r w:rsidRPr="00323763">
        <w:rPr>
          <w:b/>
          <w:lang w:val="es-ES"/>
        </w:rPr>
        <w:t>. 8933</w:t>
      </w:r>
      <w:r w:rsidR="00B50A14">
        <w:rPr>
          <w:b/>
          <w:lang w:val="es-ES"/>
        </w:rPr>
        <w:t xml:space="preserve">) </w:t>
      </w:r>
      <w:r w:rsidR="00B50A14" w:rsidRPr="00F723E1">
        <w:rPr>
          <w:lang w:val="es-ES"/>
        </w:rPr>
        <w:t>con funciones de</w:t>
      </w:r>
      <w:r w:rsidRPr="00F723E1">
        <w:rPr>
          <w:lang w:val="es-ES"/>
        </w:rPr>
        <w:t xml:space="preserve"> </w:t>
      </w:r>
      <w:proofErr w:type="gramStart"/>
      <w:r w:rsidR="00B50A14" w:rsidRPr="00F723E1">
        <w:rPr>
          <w:bCs/>
          <w:lang w:val="es-ES"/>
        </w:rPr>
        <w:t>D</w:t>
      </w:r>
      <w:r w:rsidRPr="00F723E1">
        <w:rPr>
          <w:bCs/>
          <w:lang w:val="es-ES"/>
        </w:rPr>
        <w:t>irectora</w:t>
      </w:r>
      <w:proofErr w:type="gramEnd"/>
      <w:r w:rsidRPr="00F723E1">
        <w:rPr>
          <w:lang w:val="es-ES"/>
        </w:rPr>
        <w:t xml:space="preserve"> del </w:t>
      </w:r>
      <w:r w:rsidR="00B50A14" w:rsidRPr="00F723E1">
        <w:rPr>
          <w:lang w:val="es-ES"/>
        </w:rPr>
        <w:t xml:space="preserve">Laboratorio de </w:t>
      </w:r>
      <w:r w:rsidR="00F723E1" w:rsidRPr="00F723E1">
        <w:rPr>
          <w:i/>
          <w:iCs/>
          <w:lang w:val="es-AR"/>
        </w:rPr>
        <w:t>Laboratorio de Investigación y Desarrollo en Visualización y Computación Gráfica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i/>
          <w:iCs/>
          <w:lang w:val="es-AR"/>
        </w:rPr>
        <w:t>(</w:t>
      </w:r>
      <w:proofErr w:type="spellStart"/>
      <w:r w:rsidR="00F723E1" w:rsidRPr="00F723E1">
        <w:rPr>
          <w:i/>
          <w:iCs/>
          <w:lang w:val="es-AR"/>
        </w:rPr>
        <w:t>VyGLab</w:t>
      </w:r>
      <w:proofErr w:type="spellEnd"/>
      <w:r w:rsidR="00F723E1" w:rsidRPr="00F723E1">
        <w:rPr>
          <w:i/>
          <w:iCs/>
          <w:lang w:val="es-AR"/>
        </w:rPr>
        <w:t xml:space="preserve">) </w:t>
      </w:r>
      <w:r w:rsidR="00F723E1" w:rsidRPr="00F723E1">
        <w:rPr>
          <w:lang w:val="es-AR"/>
        </w:rPr>
        <w:t>de esta Unidad Académica</w:t>
      </w:r>
      <w:r w:rsidR="00F723E1">
        <w:rPr>
          <w:lang w:val="es-AR"/>
        </w:rPr>
        <w:t xml:space="preserve">, que es también </w:t>
      </w:r>
      <w:r w:rsidR="00F723E1" w:rsidRPr="00F723E1">
        <w:rPr>
          <w:lang w:val="es-AR"/>
        </w:rPr>
        <w:t>Laboratorio Asociado de la Comisión de</w:t>
      </w:r>
      <w:r w:rsidR="00F723E1">
        <w:rPr>
          <w:i/>
          <w:iCs/>
          <w:lang w:val="es-AR"/>
        </w:rPr>
        <w:t xml:space="preserve"> </w:t>
      </w:r>
      <w:r w:rsidR="00F723E1" w:rsidRPr="00F723E1">
        <w:rPr>
          <w:lang w:val="es-AR"/>
        </w:rPr>
        <w:t>Investigaciones Científicas de la Provincia de Buenos Aires (CIC).</w:t>
      </w:r>
    </w:p>
    <w:p w:rsidR="00F723E1" w:rsidRPr="00F723E1" w:rsidRDefault="00F723E1" w:rsidP="00B50A14">
      <w:pPr>
        <w:jc w:val="both"/>
        <w:rPr>
          <w:i/>
          <w:iCs/>
          <w:lang w:val="es-AR"/>
        </w:rPr>
      </w:pPr>
    </w:p>
    <w:p w:rsidR="00B50A14" w:rsidRDefault="00B50A14" w:rsidP="00B50A14">
      <w:pPr>
        <w:jc w:val="both"/>
        <w:rPr>
          <w:lang w:val="es-ES_tradnl" w:eastAsia="es-ES"/>
        </w:rPr>
      </w:pPr>
      <w:r>
        <w:rPr>
          <w:b/>
          <w:bCs/>
          <w:szCs w:val="20"/>
          <w:lang w:val="es-ES_tradnl"/>
        </w:rPr>
        <w:t xml:space="preserve">ARTICULO 2: </w:t>
      </w:r>
      <w:r>
        <w:rPr>
          <w:color w:val="000000"/>
          <w:lang w:val="es-ES_tradnl" w:eastAsia="es-ES"/>
        </w:rPr>
        <w:t xml:space="preserve">La designación tendrá una duración de cuatro (04) años contados a partir del día </w:t>
      </w:r>
      <w:r w:rsidR="00F723E1">
        <w:rPr>
          <w:color w:val="000000"/>
          <w:lang w:val="es-ES_tradnl" w:eastAsia="es-ES"/>
        </w:rPr>
        <w:t>12 de abril de 2024</w:t>
      </w:r>
      <w:r>
        <w:rPr>
          <w:color w:val="000000"/>
          <w:lang w:val="es-ES_tradnl" w:eastAsia="es-ES"/>
        </w:rPr>
        <w:t>.</w:t>
      </w:r>
    </w:p>
    <w:p w:rsidR="00B50A14" w:rsidRDefault="00B50A14" w:rsidP="00B50A14">
      <w:pPr>
        <w:jc w:val="both"/>
        <w:rPr>
          <w:rFonts w:eastAsia="Arial"/>
          <w:b/>
          <w:lang w:val="es-ES_tradnl" w:eastAsia="es-AR"/>
        </w:rPr>
      </w:pPr>
    </w:p>
    <w:p w:rsidR="00CB6B6B" w:rsidRPr="00B50A14" w:rsidRDefault="00B50A14" w:rsidP="00CB6B6B">
      <w:pPr>
        <w:jc w:val="both"/>
        <w:rPr>
          <w:rFonts w:eastAsia="Arial"/>
          <w:bCs/>
          <w:lang w:val="es-ES_tradnl" w:eastAsia="es-AR"/>
        </w:rPr>
      </w:pPr>
      <w:r>
        <w:rPr>
          <w:b/>
          <w:bCs/>
          <w:szCs w:val="20"/>
          <w:lang w:val="es-ES_tradnl"/>
        </w:rPr>
        <w:t>ARTICULO 3:</w:t>
      </w:r>
      <w:r>
        <w:rPr>
          <w:szCs w:val="20"/>
          <w:lang w:val="es-ES_tradnl"/>
        </w:rPr>
        <w:t xml:space="preserve"> </w:t>
      </w:r>
      <w:r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proofErr w:type="gramStart"/>
      <w:r>
        <w:rPr>
          <w:rFonts w:eastAsia="Arial"/>
          <w:bCs/>
          <w:lang w:val="es-ES_tradnl" w:eastAsia="es-AR"/>
        </w:rPr>
        <w:t>archívese.------------------------------------------------------------</w:t>
      </w:r>
      <w:proofErr w:type="gramEnd"/>
    </w:p>
    <w:p w:rsidR="00930023" w:rsidRPr="000B3C2A" w:rsidRDefault="00930023" w:rsidP="00756A39">
      <w:pPr>
        <w:rPr>
          <w:lang w:val="es-AR"/>
        </w:rPr>
      </w:pPr>
    </w:p>
    <w:sectPr w:rsidR="00930023" w:rsidRPr="000B3C2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3A5" w:rsidRDefault="00ED73A5">
      <w:r>
        <w:separator/>
      </w:r>
    </w:p>
  </w:endnote>
  <w:endnote w:type="continuationSeparator" w:id="0">
    <w:p w:rsidR="00ED73A5" w:rsidRDefault="00ED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3A5" w:rsidRDefault="00ED73A5">
      <w:r>
        <w:separator/>
      </w:r>
    </w:p>
  </w:footnote>
  <w:footnote w:type="continuationSeparator" w:id="0">
    <w:p w:rsidR="00ED73A5" w:rsidRDefault="00ED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B3C2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51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0A14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3A5"/>
    <w:rsid w:val="00ED788F"/>
    <w:rsid w:val="00EE35E9"/>
    <w:rsid w:val="00F20937"/>
    <w:rsid w:val="00F413AE"/>
    <w:rsid w:val="00F64373"/>
    <w:rsid w:val="00F66361"/>
    <w:rsid w:val="00F7050E"/>
    <w:rsid w:val="00F723E1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DE9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2025-02-18T14:56:00Z</dcterms:created>
  <dcterms:modified xsi:type="dcterms:W3CDTF">2025-02-18T14:56:00Z</dcterms:modified>
</cp:coreProperties>
</file>