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233D57" w:rsidP="00233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233D57">
        <w:rPr>
          <w:rFonts w:ascii="Times New Roman" w:hAnsi="Times New Roman"/>
          <w:lang w:val="es-AR"/>
        </w:rPr>
        <w:t>C</w:t>
      </w:r>
      <w:r w:rsidR="00792B0C" w:rsidRPr="00233D57">
        <w:rPr>
          <w:rFonts w:ascii="Times New Roman" w:hAnsi="Times New Roman"/>
          <w:lang w:val="es-AR"/>
        </w:rPr>
        <w:t>DCIC-</w:t>
      </w:r>
      <w:r w:rsidR="00A90828">
        <w:rPr>
          <w:rFonts w:ascii="Times New Roman" w:hAnsi="Times New Roman"/>
          <w:lang w:val="es-AR"/>
        </w:rPr>
        <w:t>204</w:t>
      </w:r>
      <w:r w:rsidR="00BF22AD" w:rsidRPr="00233D57">
        <w:rPr>
          <w:rFonts w:ascii="Times New Roman" w:hAnsi="Times New Roman"/>
          <w:lang w:val="es-AR"/>
        </w:rPr>
        <w:t>/</w:t>
      </w:r>
      <w:r w:rsidR="00A90828">
        <w:rPr>
          <w:rFonts w:ascii="Times New Roman" w:hAnsi="Times New Roman"/>
          <w:lang w:val="es-AR"/>
        </w:rPr>
        <w:t>24</w:t>
      </w:r>
    </w:p>
    <w:p w:rsidR="0067740A" w:rsidRDefault="0067740A" w:rsidP="0067740A">
      <w:pPr>
        <w:rPr>
          <w:lang w:val="es-AR"/>
        </w:rPr>
      </w:pPr>
    </w:p>
    <w:p w:rsidR="0067740A" w:rsidRPr="0067740A" w:rsidRDefault="00050C15" w:rsidP="0067740A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2599</w:t>
      </w:r>
      <w:r w:rsidR="00A90828">
        <w:rPr>
          <w:b/>
          <w:sz w:val="24"/>
          <w:szCs w:val="24"/>
          <w:lang w:val="es-AR"/>
        </w:rPr>
        <w:t>/24</w:t>
      </w:r>
    </w:p>
    <w:p w:rsidR="00233D57" w:rsidRDefault="00233D57" w:rsidP="00233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5F1B0E" w:rsidRPr="00233D57" w:rsidRDefault="005F1B0E" w:rsidP="00233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233D57">
        <w:rPr>
          <w:b/>
          <w:sz w:val="24"/>
          <w:lang w:val="es-AR"/>
        </w:rPr>
        <w:t>BAHIA BLANCA</w:t>
      </w:r>
      <w:r w:rsidRPr="00233D57">
        <w:rPr>
          <w:sz w:val="24"/>
          <w:lang w:val="es-AR"/>
        </w:rPr>
        <w:t xml:space="preserve">, </w:t>
      </w:r>
    </w:p>
    <w:p w:rsidR="00233D57" w:rsidRDefault="00233D5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33D57">
        <w:rPr>
          <w:b/>
          <w:sz w:val="24"/>
          <w:lang w:val="es-AR"/>
        </w:rPr>
        <w:t>VISTO: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233D57">
        <w:rPr>
          <w:sz w:val="24"/>
          <w:lang w:val="es-AR"/>
        </w:rPr>
        <w:tab/>
      </w:r>
    </w:p>
    <w:p w:rsidR="00666CA1" w:rsidRPr="00233D5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233D57">
        <w:rPr>
          <w:sz w:val="24"/>
          <w:lang w:val="es-AR"/>
        </w:rPr>
        <w:t xml:space="preserve">El llamado a concurso sustanciado por el Departamento de Ciencias e Ingeniería </w:t>
      </w:r>
      <w:r w:rsidR="0067740A">
        <w:rPr>
          <w:sz w:val="24"/>
          <w:lang w:val="es-AR"/>
        </w:rPr>
        <w:t>de la Computación para cubrir un</w:t>
      </w:r>
      <w:r w:rsidRPr="00233D57">
        <w:rPr>
          <w:sz w:val="24"/>
          <w:lang w:val="es-AR"/>
        </w:rPr>
        <w:t xml:space="preserve"> cargo de Ayudante de Docencia “B”, en el Área: I</w:t>
      </w:r>
      <w:r w:rsidR="00053610" w:rsidRPr="00233D57">
        <w:rPr>
          <w:sz w:val="24"/>
          <w:lang w:val="es-AR"/>
        </w:rPr>
        <w:t>I</w:t>
      </w:r>
      <w:r w:rsidRPr="00233D57">
        <w:rPr>
          <w:sz w:val="24"/>
          <w:lang w:val="es-AR"/>
        </w:rPr>
        <w:t xml:space="preserve">, Disciplina: </w:t>
      </w:r>
      <w:r w:rsidR="00053610" w:rsidRPr="00233D57">
        <w:rPr>
          <w:sz w:val="24"/>
          <w:lang w:val="es-AR"/>
        </w:rPr>
        <w:t>Teoría de Ciencias de la Computación</w:t>
      </w:r>
      <w:r w:rsidRPr="00233D57">
        <w:rPr>
          <w:sz w:val="24"/>
          <w:lang w:val="es-AR"/>
        </w:rPr>
        <w:t>, Asignatura:</w:t>
      </w:r>
      <w:r w:rsidR="00A90828">
        <w:rPr>
          <w:sz w:val="24"/>
          <w:lang w:val="es-AR"/>
        </w:rPr>
        <w:t xml:space="preserve"> </w:t>
      </w:r>
      <w:r w:rsidR="00A90828" w:rsidRPr="00A90828">
        <w:rPr>
          <w:i/>
          <w:sz w:val="24"/>
          <w:lang w:val="es-AR"/>
        </w:rPr>
        <w:t>“Teoría de la Computabilidad”</w:t>
      </w:r>
      <w:r w:rsidR="00A90828">
        <w:rPr>
          <w:sz w:val="24"/>
          <w:lang w:val="es-AR"/>
        </w:rPr>
        <w:t xml:space="preserve"> (Exp</w:t>
      </w:r>
      <w:r w:rsidRPr="00233D57">
        <w:rPr>
          <w:sz w:val="24"/>
          <w:lang w:val="es-AR"/>
        </w:rPr>
        <w:t xml:space="preserve">e: </w:t>
      </w:r>
      <w:r w:rsidR="00A90828">
        <w:rPr>
          <w:sz w:val="24"/>
          <w:lang w:val="es-ES"/>
        </w:rPr>
        <w:t>1709/24</w:t>
      </w:r>
      <w:r w:rsidR="00A90828">
        <w:rPr>
          <w:sz w:val="24"/>
          <w:lang w:val="es-AR"/>
        </w:rPr>
        <w:t>* resolución CDCIC -132/24</w:t>
      </w:r>
      <w:r w:rsidRPr="00233D57">
        <w:rPr>
          <w:sz w:val="24"/>
          <w:lang w:val="es-AR"/>
        </w:rPr>
        <w:t>); y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33D57">
        <w:rPr>
          <w:b/>
          <w:sz w:val="24"/>
          <w:lang w:val="es-AR"/>
        </w:rPr>
        <w:t>CONSIDERANDO:</w:t>
      </w:r>
    </w:p>
    <w:p w:rsidR="00666CA1" w:rsidRPr="00233D5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233D5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233D57">
        <w:rPr>
          <w:sz w:val="24"/>
          <w:lang w:val="es-AR"/>
        </w:rPr>
        <w:t xml:space="preserve">Que el cargo motivo de las presentes actuaciones </w:t>
      </w:r>
      <w:r w:rsidR="00233D57">
        <w:rPr>
          <w:sz w:val="24"/>
          <w:lang w:val="es-AR"/>
        </w:rPr>
        <w:t>se e</w:t>
      </w:r>
      <w:r w:rsidR="0067740A">
        <w:rPr>
          <w:sz w:val="24"/>
          <w:lang w:val="es-AR"/>
        </w:rPr>
        <w:t>ncuentra vacante por vencimiento de prórroga de designación de</w:t>
      </w:r>
      <w:r w:rsidR="00A90828">
        <w:rPr>
          <w:sz w:val="24"/>
          <w:lang w:val="es-AR"/>
        </w:rPr>
        <w:t xml:space="preserve"> </w:t>
      </w:r>
      <w:r w:rsidR="0067740A">
        <w:rPr>
          <w:sz w:val="24"/>
          <w:lang w:val="es-AR"/>
        </w:rPr>
        <w:t>l</w:t>
      </w:r>
      <w:r w:rsidR="00A90828">
        <w:rPr>
          <w:sz w:val="24"/>
          <w:lang w:val="es-AR"/>
        </w:rPr>
        <w:t>a</w:t>
      </w:r>
      <w:r w:rsidR="0067740A">
        <w:rPr>
          <w:sz w:val="24"/>
          <w:lang w:val="es-AR"/>
        </w:rPr>
        <w:t xml:space="preserve"> Sr</w:t>
      </w:r>
      <w:r w:rsidR="00A90828">
        <w:rPr>
          <w:sz w:val="24"/>
          <w:lang w:val="es-AR"/>
        </w:rPr>
        <w:t>ta. Araceli Iglesias</w:t>
      </w:r>
      <w:r w:rsidRPr="00233D57">
        <w:rPr>
          <w:sz w:val="24"/>
          <w:lang w:val="es-AR"/>
        </w:rPr>
        <w:t xml:space="preserve"> </w:t>
      </w:r>
      <w:r w:rsidR="00A90828">
        <w:rPr>
          <w:bCs/>
          <w:color w:val="000000"/>
          <w:sz w:val="24"/>
          <w:lang w:val="es-ES_tradnl"/>
        </w:rPr>
        <w:t>(Leg.15285</w:t>
      </w:r>
      <w:r w:rsidRPr="00233D57">
        <w:rPr>
          <w:bCs/>
          <w:color w:val="000000"/>
          <w:sz w:val="24"/>
          <w:lang w:val="es-ES_tradnl"/>
        </w:rPr>
        <w:t xml:space="preserve"> *Cargo de Planta </w:t>
      </w:r>
      <w:r w:rsidR="00053610" w:rsidRPr="00233D57">
        <w:rPr>
          <w:bCs/>
          <w:color w:val="000000"/>
          <w:sz w:val="24"/>
          <w:lang w:val="es-ES_tradnl"/>
        </w:rPr>
        <w:t>27022119</w:t>
      </w:r>
      <w:r w:rsidRPr="00233D57">
        <w:rPr>
          <w:bCs/>
          <w:color w:val="000000"/>
          <w:sz w:val="24"/>
          <w:lang w:val="es-ES_tradnl"/>
        </w:rPr>
        <w:t>);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233D57">
        <w:rPr>
          <w:sz w:val="24"/>
          <w:lang w:val="es-AR"/>
        </w:rPr>
        <w:t>Que la tramitación de las presentes actuaciones se ajus</w:t>
      </w:r>
      <w:r w:rsidRPr="00233D57">
        <w:rPr>
          <w:sz w:val="24"/>
          <w:lang w:val="es-AR"/>
        </w:rPr>
        <w:softHyphen/>
        <w:t>tó al Reglamento de Concursos de Asistentes y</w:t>
      </w:r>
      <w:r w:rsidR="00A90828">
        <w:rPr>
          <w:sz w:val="24"/>
          <w:lang w:val="es-AR"/>
        </w:rPr>
        <w:t xml:space="preserve"> Ayudantes (resolución CSU-360/2</w:t>
      </w:r>
      <w:r w:rsidRPr="00233D57">
        <w:rPr>
          <w:sz w:val="24"/>
          <w:lang w:val="es-AR"/>
        </w:rPr>
        <w:t>0);</w:t>
      </w:r>
      <w:r w:rsidRPr="00233D57">
        <w:rPr>
          <w:snapToGrid/>
          <w:sz w:val="24"/>
          <w:szCs w:val="24"/>
          <w:lang w:val="es-ES_tradnl"/>
        </w:rPr>
        <w:t xml:space="preserve"> 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233D5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233D57">
        <w:rPr>
          <w:sz w:val="24"/>
          <w:lang w:val="es-ES_tradnl"/>
        </w:rPr>
        <w:t>Que el Jurado en función de los antecedentes presentados, las clases públicas y las entrevistas realizadas, recomien</w:t>
      </w:r>
      <w:r w:rsidR="00A90828">
        <w:rPr>
          <w:sz w:val="24"/>
          <w:lang w:val="es-ES_tradnl"/>
        </w:rPr>
        <w:t>da la designación del Sr. Matías Rosenzvaig</w:t>
      </w:r>
      <w:r w:rsidRPr="00233D57">
        <w:rPr>
          <w:sz w:val="24"/>
          <w:lang w:val="es-ES_tradnl"/>
        </w:rPr>
        <w:t>;</w:t>
      </w:r>
    </w:p>
    <w:p w:rsidR="00233D57" w:rsidRDefault="00233D57" w:rsidP="00233D57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</w:p>
    <w:p w:rsidR="00233D57" w:rsidRDefault="00233D57" w:rsidP="00233D57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 xml:space="preserve">rtamental aprobó, por unanimidad, </w:t>
      </w:r>
      <w:r w:rsidRPr="003D6FAB">
        <w:rPr>
          <w:rStyle w:val="textoComun"/>
          <w:rFonts w:ascii="Times New Roman" w:hAnsi="Times New Roman" w:cs="Times New Roman"/>
        </w:rPr>
        <w:t xml:space="preserve">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90828">
        <w:rPr>
          <w:rStyle w:val="textoComun"/>
          <w:rFonts w:ascii="Times New Roman" w:hAnsi="Times New Roman" w:cs="Times New Roman"/>
        </w:rPr>
        <w:t>06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7740A">
        <w:rPr>
          <w:rStyle w:val="textoComun"/>
          <w:rFonts w:ascii="Times New Roman" w:hAnsi="Times New Roman" w:cs="Times New Roman"/>
        </w:rPr>
        <w:t>agosto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A90828">
        <w:rPr>
          <w:rStyle w:val="textoComun"/>
          <w:rFonts w:ascii="Times New Roman" w:hAnsi="Times New Roman" w:cs="Times New Roman"/>
        </w:rPr>
        <w:t>de 2024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233D57" w:rsidRPr="00233D57" w:rsidRDefault="00233D5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233D5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233D5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233D5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233D57" w:rsidRDefault="00233D57" w:rsidP="00A90828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233D5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233D5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233D57" w:rsidRDefault="00233D57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233D57">
        <w:rPr>
          <w:b/>
          <w:snapToGrid/>
          <w:sz w:val="24"/>
          <w:lang w:val="es-ES_tradnl" w:eastAsia="en-US"/>
        </w:rPr>
        <w:t>:</w:t>
      </w:r>
    </w:p>
    <w:p w:rsidR="002B7548" w:rsidRPr="00233D5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233D57" w:rsidRDefault="00233D57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>
        <w:rPr>
          <w:sz w:val="24"/>
          <w:lang w:val="es-AR"/>
        </w:rPr>
        <w:t xml:space="preserve"> Designar al</w:t>
      </w:r>
      <w:r w:rsidR="00666CA1" w:rsidRPr="00233D57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Señor</w:t>
      </w:r>
      <w:r w:rsidR="00666CA1" w:rsidRPr="00233D57">
        <w:rPr>
          <w:b/>
          <w:sz w:val="24"/>
          <w:lang w:val="es-AR"/>
        </w:rPr>
        <w:t xml:space="preserve"> </w:t>
      </w:r>
      <w:r w:rsidR="00A90828">
        <w:rPr>
          <w:b/>
          <w:sz w:val="24"/>
          <w:lang w:val="es-AR"/>
        </w:rPr>
        <w:t>Matías ROSENZVAIG BUDAN</w:t>
      </w:r>
      <w:r w:rsidR="00666CA1" w:rsidRPr="00233D57">
        <w:rPr>
          <w:b/>
          <w:sz w:val="24"/>
          <w:lang w:val="es-AR"/>
        </w:rPr>
        <w:t xml:space="preserve"> (</w:t>
      </w:r>
      <w:r w:rsidR="00A90828">
        <w:rPr>
          <w:b/>
          <w:bCs/>
          <w:color w:val="000000"/>
          <w:sz w:val="24"/>
          <w:lang w:val="es-ES_tradnl"/>
        </w:rPr>
        <w:t>DNI: 45.163.771</w:t>
      </w:r>
      <w:r w:rsidR="00053610" w:rsidRPr="00233D57">
        <w:rPr>
          <w:b/>
          <w:bCs/>
          <w:color w:val="000000"/>
          <w:sz w:val="24"/>
          <w:lang w:val="es-ES_tradnl"/>
        </w:rPr>
        <w:t>)</w:t>
      </w:r>
      <w:r w:rsidR="00666CA1" w:rsidRPr="00233D57">
        <w:rPr>
          <w:sz w:val="24"/>
          <w:lang w:val="es-AR"/>
        </w:rPr>
        <w:t xml:space="preserve"> en un cargo de Ayudante de Docencia “B”, en el Área: </w:t>
      </w:r>
      <w:r w:rsidR="00053610" w:rsidRPr="00233D57">
        <w:rPr>
          <w:sz w:val="24"/>
          <w:lang w:val="es-AR"/>
        </w:rPr>
        <w:t>I</w:t>
      </w:r>
      <w:r w:rsidR="00666CA1" w:rsidRPr="00233D57">
        <w:rPr>
          <w:sz w:val="24"/>
          <w:lang w:val="es-AR"/>
        </w:rPr>
        <w:t xml:space="preserve">I, Disciplina: </w:t>
      </w:r>
      <w:r w:rsidR="00053610" w:rsidRPr="00233D57">
        <w:rPr>
          <w:sz w:val="24"/>
          <w:lang w:val="es-AR"/>
        </w:rPr>
        <w:t>Teoría de Ciencias de la Computación</w:t>
      </w:r>
      <w:r w:rsidR="00666CA1" w:rsidRPr="00233D57">
        <w:rPr>
          <w:sz w:val="24"/>
          <w:lang w:val="es-AR"/>
        </w:rPr>
        <w:t>, Asignatura</w:t>
      </w:r>
      <w:r w:rsidR="00666CA1" w:rsidRPr="00677616">
        <w:rPr>
          <w:b/>
          <w:sz w:val="24"/>
          <w:lang w:val="es-AR"/>
        </w:rPr>
        <w:t>:</w:t>
      </w:r>
      <w:r w:rsidR="00677616" w:rsidRPr="00677616">
        <w:rPr>
          <w:b/>
          <w:sz w:val="24"/>
          <w:lang w:val="es-AR"/>
        </w:rPr>
        <w:t xml:space="preserve"> “</w:t>
      </w:r>
      <w:r w:rsidR="00A90828" w:rsidRPr="00677616">
        <w:rPr>
          <w:b/>
          <w:sz w:val="24"/>
          <w:lang w:val="es-AR"/>
        </w:rPr>
        <w:t>Teoría de la Computabilidad</w:t>
      </w:r>
      <w:r w:rsidR="00A90828">
        <w:rPr>
          <w:sz w:val="24"/>
          <w:lang w:val="es-AR"/>
        </w:rPr>
        <w:t>”</w:t>
      </w:r>
      <w:r w:rsidR="00666CA1" w:rsidRPr="00233D57">
        <w:rPr>
          <w:b/>
          <w:smallCaps/>
          <w:sz w:val="24"/>
          <w:lang w:val="es-AR"/>
        </w:rPr>
        <w:t xml:space="preserve"> </w:t>
      </w:r>
      <w:r w:rsidR="00053610" w:rsidRPr="00233D57">
        <w:rPr>
          <w:b/>
          <w:sz w:val="24"/>
          <w:lang w:val="es-AR"/>
        </w:rPr>
        <w:t>(Cód. 7949</w:t>
      </w:r>
      <w:r w:rsidR="00666CA1" w:rsidRPr="00233D57">
        <w:rPr>
          <w:b/>
          <w:sz w:val="24"/>
          <w:lang w:val="es-AR"/>
        </w:rPr>
        <w:t>)</w:t>
      </w:r>
      <w:r w:rsidR="00666CA1" w:rsidRPr="00233D57">
        <w:rPr>
          <w:sz w:val="24"/>
          <w:lang w:val="es-AR"/>
        </w:rPr>
        <w:t>, en el Departamento de Ciencias e Ingeniería de la Computación a p</w:t>
      </w:r>
      <w:r>
        <w:rPr>
          <w:sz w:val="24"/>
          <w:lang w:val="es-AR"/>
        </w:rPr>
        <w:t>artir d</w:t>
      </w:r>
      <w:r w:rsidR="00677616">
        <w:rPr>
          <w:sz w:val="24"/>
          <w:lang w:val="es-AR"/>
        </w:rPr>
        <w:t>e la efectiva toma de posesión del cargo y por el término de un (01</w:t>
      </w:r>
      <w:r>
        <w:rPr>
          <w:sz w:val="24"/>
          <w:lang w:val="es-AR"/>
        </w:rPr>
        <w:t>) año</w:t>
      </w:r>
      <w:r w:rsidR="00677616">
        <w:rPr>
          <w:sz w:val="24"/>
          <w:lang w:val="es-AR"/>
        </w:rPr>
        <w:t xml:space="preserve">. </w:t>
      </w:r>
    </w:p>
    <w:p w:rsidR="0067740A" w:rsidRDefault="0067740A" w:rsidP="00233D57">
      <w:pPr>
        <w:widowControl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677616" w:rsidRDefault="0067740A" w:rsidP="00233D57">
      <w:pPr>
        <w:widowControl w:val="0"/>
        <w:jc w:val="both"/>
        <w:rPr>
          <w:bCs/>
          <w:i/>
          <w:iCs/>
          <w:sz w:val="24"/>
          <w:lang w:val="es-ES_tradnl"/>
        </w:rPr>
      </w:pPr>
      <w:r w:rsidRPr="00E56032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E56032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E56032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233D57" w:rsidRPr="00E56032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E5603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677616">
        <w:rPr>
          <w:sz w:val="24"/>
          <w:lang w:val="es-AR"/>
        </w:rPr>
        <w:t>Extender las funciones del Sr. Rosenzvaig Budán</w:t>
      </w:r>
      <w:r w:rsidR="00666CA1" w:rsidRPr="00E56032">
        <w:rPr>
          <w:sz w:val="24"/>
          <w:lang w:val="es-AR"/>
        </w:rPr>
        <w:t xml:space="preserve"> a la asignatura “</w:t>
      </w:r>
      <w:r w:rsidR="00053610" w:rsidRPr="00E56032">
        <w:rPr>
          <w:bCs/>
          <w:i/>
          <w:iCs/>
          <w:sz w:val="24"/>
          <w:lang w:val="es-ES_tradnl"/>
        </w:rPr>
        <w:t xml:space="preserve">Lenguajes </w:t>
      </w:r>
    </w:p>
    <w:p w:rsidR="00677616" w:rsidRPr="00677616" w:rsidRDefault="00677616" w:rsidP="00677616">
      <w:pPr>
        <w:jc w:val="both"/>
        <w:rPr>
          <w:b/>
          <w:sz w:val="24"/>
          <w:lang w:val="es-AR"/>
        </w:rPr>
      </w:pPr>
      <w:r w:rsidRPr="00233D57">
        <w:rPr>
          <w:b/>
          <w:sz w:val="24"/>
          <w:lang w:val="es-AR"/>
        </w:rPr>
        <w:lastRenderedPageBreak/>
        <w:t>///C</w:t>
      </w:r>
      <w:r>
        <w:rPr>
          <w:b/>
          <w:sz w:val="24"/>
          <w:lang w:val="es-AR"/>
        </w:rPr>
        <w:t>DCIC-204/24</w:t>
      </w:r>
    </w:p>
    <w:p w:rsidR="00677616" w:rsidRDefault="00677616" w:rsidP="00233D57">
      <w:pPr>
        <w:widowControl w:val="0"/>
        <w:jc w:val="both"/>
        <w:rPr>
          <w:bCs/>
          <w:i/>
          <w:iCs/>
          <w:sz w:val="24"/>
          <w:lang w:val="es-ES_tradnl"/>
        </w:rPr>
      </w:pPr>
    </w:p>
    <w:p w:rsidR="00233D57" w:rsidRPr="00233D57" w:rsidRDefault="00053610" w:rsidP="00233D57">
      <w:pPr>
        <w:widowControl w:val="0"/>
        <w:jc w:val="both"/>
        <w:rPr>
          <w:sz w:val="24"/>
          <w:lang w:val="es-AR"/>
        </w:rPr>
      </w:pPr>
      <w:r w:rsidRPr="00E56032">
        <w:rPr>
          <w:bCs/>
          <w:i/>
          <w:iCs/>
          <w:sz w:val="24"/>
          <w:lang w:val="es-ES_tradnl"/>
        </w:rPr>
        <w:t>Formales y Autómatas</w:t>
      </w:r>
      <w:r w:rsidR="00666CA1" w:rsidRPr="00E56032">
        <w:rPr>
          <w:b/>
          <w:i/>
          <w:smallCaps/>
          <w:sz w:val="24"/>
          <w:lang w:val="es-AR"/>
        </w:rPr>
        <w:t>”</w:t>
      </w:r>
      <w:r w:rsidR="00666CA1" w:rsidRPr="00E56032">
        <w:rPr>
          <w:b/>
          <w:bCs/>
          <w:i/>
          <w:iCs/>
          <w:sz w:val="24"/>
          <w:lang w:val="es-AR"/>
        </w:rPr>
        <w:t xml:space="preserve"> </w:t>
      </w:r>
      <w:r w:rsidRPr="00E56032">
        <w:rPr>
          <w:bCs/>
          <w:i/>
          <w:iCs/>
          <w:sz w:val="24"/>
          <w:lang w:val="es-AR"/>
        </w:rPr>
        <w:t>(Cód. 7791</w:t>
      </w:r>
      <w:r w:rsidR="00666CA1" w:rsidRPr="00E56032">
        <w:rPr>
          <w:bCs/>
          <w:i/>
          <w:iCs/>
          <w:sz w:val="24"/>
          <w:lang w:val="es-AR"/>
        </w:rPr>
        <w:t>)</w:t>
      </w:r>
      <w:r w:rsidR="00233D57" w:rsidRPr="00E56032">
        <w:rPr>
          <w:sz w:val="24"/>
          <w:lang w:val="es-AR"/>
        </w:rPr>
        <w:t xml:space="preserve"> a p</w:t>
      </w:r>
      <w:r w:rsidR="00677616">
        <w:rPr>
          <w:sz w:val="24"/>
          <w:lang w:val="es-AR"/>
        </w:rPr>
        <w:t>artir de la efectiva toma de posesión del cargo y por el término de un (01</w:t>
      </w:r>
      <w:r w:rsidR="00233D57">
        <w:rPr>
          <w:sz w:val="24"/>
          <w:lang w:val="es-AR"/>
        </w:rPr>
        <w:t>) año</w:t>
      </w:r>
      <w:r w:rsidR="00677616">
        <w:rPr>
          <w:sz w:val="24"/>
          <w:lang w:val="es-AR"/>
        </w:rPr>
        <w:t xml:space="preserve">. </w:t>
      </w:r>
    </w:p>
    <w:p w:rsidR="00233D57" w:rsidRDefault="00233D57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233D57" w:rsidRDefault="0067740A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</w:t>
      </w:r>
      <w:r w:rsidR="00182C6D">
        <w:rPr>
          <w:b/>
          <w:snapToGrid/>
          <w:color w:val="000000"/>
          <w:sz w:val="24"/>
          <w:szCs w:val="24"/>
          <w:lang w:val="es-ES" w:eastAsia="en-US"/>
        </w:rPr>
        <w:t>4°</w:t>
      </w:r>
      <w:r w:rsidR="00233D57"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666CA1" w:rsidRPr="00233D5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233D5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233D5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233D5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233D57" w:rsidRDefault="00666CA1" w:rsidP="00666CA1">
      <w:pPr>
        <w:jc w:val="both"/>
        <w:rPr>
          <w:b/>
          <w:sz w:val="24"/>
          <w:lang w:val="es-AR"/>
        </w:rPr>
      </w:pPr>
    </w:p>
    <w:p w:rsidR="00666CA1" w:rsidRPr="00233D57" w:rsidRDefault="00233D57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182C6D">
        <w:rPr>
          <w:b/>
          <w:sz w:val="24"/>
          <w:lang w:val="es-AR"/>
        </w:rPr>
        <w:t xml:space="preserve"> 5</w:t>
      </w:r>
      <w:r>
        <w:rPr>
          <w:b/>
          <w:sz w:val="24"/>
          <w:lang w:val="es-AR"/>
        </w:rPr>
        <w:t>º:</w:t>
      </w:r>
      <w:r w:rsidR="00666CA1" w:rsidRPr="00233D5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233D57">
        <w:rPr>
          <w:sz w:val="24"/>
          <w:lang w:val="es-AR"/>
        </w:rPr>
        <w:t>; cumplido, archívese.---------------------------</w:t>
      </w:r>
      <w:r>
        <w:rPr>
          <w:sz w:val="24"/>
          <w:lang w:val="es-AR"/>
        </w:rPr>
        <w:t>------------------</w:t>
      </w:r>
    </w:p>
    <w:p w:rsidR="00666CA1" w:rsidRPr="00233D5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233D5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233D57" w:rsidRDefault="00666CA1" w:rsidP="00666CA1">
      <w:pPr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233D57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233D57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Pr="00233D57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233D57" w:rsidSect="00233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0C15"/>
    <w:rsid w:val="00053610"/>
    <w:rsid w:val="0006769A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82C6D"/>
    <w:rsid w:val="00195914"/>
    <w:rsid w:val="001A6DEE"/>
    <w:rsid w:val="001F3DBD"/>
    <w:rsid w:val="00233D57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285D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7740A"/>
    <w:rsid w:val="00677616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8F19D2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90828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CE363F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34650"/>
    <w:rsid w:val="00E44971"/>
    <w:rsid w:val="00E56032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character" w:customStyle="1" w:styleId="textoComun">
    <w:name w:val="textoComun"/>
    <w:rsid w:val="00233D57"/>
    <w:rPr>
      <w:sz w:val="24"/>
      <w:szCs w:val="24"/>
    </w:rPr>
  </w:style>
  <w:style w:type="paragraph" w:customStyle="1" w:styleId="justified">
    <w:name w:val="justified"/>
    <w:basedOn w:val="Normal"/>
    <w:rsid w:val="00233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2025-07-06T20:21:00Z</dcterms:created>
  <dcterms:modified xsi:type="dcterms:W3CDTF">2025-07-06T20:21:00Z</dcterms:modified>
</cp:coreProperties>
</file>