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D5" w:rsidRPr="005B65BC" w:rsidRDefault="00DA75D5" w:rsidP="00DA75D5">
      <w:pPr>
        <w:ind w:firstLine="3402"/>
        <w:rPr>
          <w:b/>
          <w:szCs w:val="20"/>
          <w:lang w:val="es-AR" w:eastAsia="es-ES"/>
        </w:rPr>
      </w:pPr>
      <w:r w:rsidRPr="005B65BC">
        <w:rPr>
          <w:b/>
          <w:szCs w:val="20"/>
          <w:lang w:val="es-AR" w:eastAsia="es-ES"/>
        </w:rPr>
        <w:t>REGISTRADO BAJO N</w:t>
      </w:r>
      <w:r w:rsidRPr="005B65BC">
        <w:rPr>
          <w:b/>
          <w:szCs w:val="20"/>
          <w:lang w:val="es-AR" w:eastAsia="es-ES"/>
        </w:rPr>
        <w:sym w:font="Symbol" w:char="F0B0"/>
      </w:r>
      <w:r w:rsidRPr="005B65BC">
        <w:rPr>
          <w:b/>
          <w:szCs w:val="20"/>
          <w:lang w:val="es-AR" w:eastAsia="es-ES"/>
        </w:rPr>
        <w:t xml:space="preserve">  CDCIC-</w:t>
      </w:r>
      <w:r w:rsidR="0047326C" w:rsidRPr="005B65BC">
        <w:rPr>
          <w:b/>
          <w:szCs w:val="20"/>
          <w:lang w:val="es-AR" w:eastAsia="es-ES"/>
        </w:rPr>
        <w:t>2</w:t>
      </w:r>
      <w:r w:rsidR="007912F2" w:rsidRPr="005B65BC">
        <w:rPr>
          <w:b/>
          <w:szCs w:val="20"/>
          <w:lang w:val="es-AR" w:eastAsia="es-ES"/>
        </w:rPr>
        <w:t>3</w:t>
      </w:r>
      <w:r w:rsidR="00EC1B86" w:rsidRPr="005B65BC">
        <w:rPr>
          <w:b/>
          <w:szCs w:val="20"/>
          <w:lang w:val="es-AR" w:eastAsia="es-ES"/>
        </w:rPr>
        <w:t>7</w:t>
      </w:r>
      <w:r w:rsidR="007912F2" w:rsidRPr="005B65BC">
        <w:rPr>
          <w:b/>
          <w:szCs w:val="20"/>
          <w:lang w:val="es-AR" w:eastAsia="es-ES"/>
        </w:rPr>
        <w:t>/</w:t>
      </w:r>
      <w:r w:rsidRPr="005B65BC">
        <w:rPr>
          <w:b/>
          <w:szCs w:val="20"/>
          <w:lang w:val="es-AR" w:eastAsia="es-ES"/>
        </w:rPr>
        <w:t>24</w:t>
      </w:r>
    </w:p>
    <w:p w:rsidR="00DA75D5" w:rsidRPr="005B65BC" w:rsidRDefault="00DA75D5" w:rsidP="00DA75D5">
      <w:pPr>
        <w:ind w:firstLine="3402"/>
        <w:rPr>
          <w:b/>
          <w:szCs w:val="20"/>
          <w:lang w:val="es-AR" w:eastAsia="es-ES"/>
        </w:rPr>
      </w:pPr>
    </w:p>
    <w:p w:rsidR="0047326C" w:rsidRPr="005B65BC" w:rsidRDefault="0047326C" w:rsidP="0047326C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B65BC">
        <w:rPr>
          <w:rFonts w:eastAsia="Arial"/>
          <w:b/>
          <w:lang w:val="es-AR" w:eastAsia="es-AR"/>
        </w:rPr>
        <w:t xml:space="preserve">Corresponde al Expte. Nº </w:t>
      </w:r>
      <w:r w:rsidR="007912F2" w:rsidRPr="005B65BC">
        <w:rPr>
          <w:rFonts w:eastAsia="Arial"/>
          <w:b/>
          <w:lang w:val="es-AR" w:eastAsia="es-AR"/>
        </w:rPr>
        <w:t>3995</w:t>
      </w:r>
      <w:r w:rsidRPr="005B65BC">
        <w:rPr>
          <w:rFonts w:eastAsia="Arial"/>
          <w:b/>
          <w:lang w:val="es-AR" w:eastAsia="es-AR"/>
        </w:rPr>
        <w:t>/2</w:t>
      </w:r>
      <w:r w:rsidR="007912F2" w:rsidRPr="005B65BC">
        <w:rPr>
          <w:rFonts w:eastAsia="Arial"/>
          <w:b/>
          <w:lang w:val="es-AR" w:eastAsia="es-AR"/>
        </w:rPr>
        <w:t>1</w:t>
      </w:r>
    </w:p>
    <w:p w:rsidR="007912F2" w:rsidRPr="005B65BC" w:rsidRDefault="0047326C" w:rsidP="00134F31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B65BC">
        <w:rPr>
          <w:rFonts w:eastAsia="Arial"/>
          <w:b/>
          <w:lang w:val="es-AR" w:eastAsia="es-AR"/>
        </w:rPr>
        <w:t xml:space="preserve">BAHIA BLANCA, </w:t>
      </w:r>
      <w:r w:rsidR="00EC1B86" w:rsidRPr="005B65BC">
        <w:rPr>
          <w:rFonts w:eastAsia="Arial"/>
          <w:b/>
          <w:lang w:val="es-AR" w:eastAsia="es-AR"/>
        </w:rPr>
        <w:t xml:space="preserve">03 de septiembre </w:t>
      </w:r>
      <w:r w:rsidRPr="005B65BC">
        <w:rPr>
          <w:rFonts w:eastAsia="Arial"/>
          <w:b/>
          <w:lang w:val="es-AR" w:eastAsia="es-AR"/>
        </w:rPr>
        <w:t>de 2024</w:t>
      </w:r>
      <w:r w:rsidR="007912F2" w:rsidRPr="005B65BC">
        <w:rPr>
          <w:b/>
          <w:bCs/>
          <w:smallCaps/>
          <w:color w:val="000000"/>
          <w:sz w:val="22"/>
          <w:szCs w:val="22"/>
          <w:lang w:val="es-AR"/>
        </w:rPr>
        <w:t xml:space="preserve">                         </w:t>
      </w:r>
    </w:p>
    <w:p w:rsidR="007912F2" w:rsidRPr="005B65BC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2"/>
          <w:szCs w:val="22"/>
          <w:lang w:val="es-AR"/>
        </w:rPr>
      </w:pPr>
      <w:r w:rsidRPr="005B65BC">
        <w:rPr>
          <w:b/>
          <w:color w:val="000000"/>
          <w:sz w:val="22"/>
          <w:szCs w:val="22"/>
          <w:lang w:val="es-AR"/>
        </w:rPr>
        <w:t>VISTO:</w:t>
      </w:r>
    </w:p>
    <w:p w:rsidR="007912F2" w:rsidRPr="005B65BC" w:rsidRDefault="007912F2" w:rsidP="007912F2">
      <w:pPr>
        <w:ind w:right="-29"/>
        <w:jc w:val="both"/>
        <w:rPr>
          <w:color w:val="000000"/>
          <w:sz w:val="22"/>
          <w:szCs w:val="22"/>
          <w:lang w:val="es-AR"/>
        </w:rPr>
      </w:pPr>
    </w:p>
    <w:p w:rsidR="005B6268" w:rsidRPr="005B65BC" w:rsidRDefault="007912F2" w:rsidP="007912F2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AR"/>
        </w:rPr>
      </w:pPr>
      <w:r w:rsidRPr="005B65BC">
        <w:rPr>
          <w:rFonts w:eastAsia="Calibri"/>
          <w:sz w:val="22"/>
          <w:szCs w:val="22"/>
          <w:lang w:val="es-AR"/>
        </w:rPr>
        <w:t>El Reglamento de Estudios de Posgrados Profesionales de la U.N.S. (Res. CSU-567/2011 y sus modificatorias CSU-417/2012, CSU-217/2022 y CSU-526/23);</w:t>
      </w:r>
    </w:p>
    <w:p w:rsidR="007912F2" w:rsidRPr="005B65BC" w:rsidRDefault="007912F2" w:rsidP="007912F2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AR"/>
        </w:rPr>
      </w:pPr>
      <w:r w:rsidRPr="005B65BC">
        <w:rPr>
          <w:rFonts w:eastAsia="Calibri"/>
          <w:sz w:val="22"/>
          <w:szCs w:val="22"/>
          <w:lang w:val="es-AR"/>
        </w:rPr>
        <w:t xml:space="preserve"> </w:t>
      </w:r>
    </w:p>
    <w:p w:rsidR="005B6268" w:rsidRPr="005B65BC" w:rsidRDefault="005B6268" w:rsidP="005B6268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5B65BC">
        <w:rPr>
          <w:rFonts w:eastAsia="Calibri"/>
          <w:lang w:val="es-AR"/>
        </w:rPr>
        <w:t>La Ley 24.521</w:t>
      </w:r>
      <w:r w:rsidRPr="005B65BC">
        <w:rPr>
          <w:lang w:val="es-AR"/>
        </w:rPr>
        <w:t xml:space="preserve"> - Ley de Educación Superior Argentina que establece las disposiciones preliminares de la educación superior, educación superior universitaria y no universitaria;</w:t>
      </w:r>
    </w:p>
    <w:p w:rsidR="007912F2" w:rsidRPr="005B65BC" w:rsidRDefault="007912F2" w:rsidP="007912F2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val="es-AR"/>
        </w:rPr>
      </w:pPr>
    </w:p>
    <w:p w:rsidR="00EC1B86" w:rsidRPr="005B65BC" w:rsidRDefault="007912F2" w:rsidP="00EC1B86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AR"/>
        </w:rPr>
      </w:pPr>
      <w:bookmarkStart w:id="0" w:name="_Hlk176854652"/>
      <w:r w:rsidRPr="005B65BC">
        <w:rPr>
          <w:rFonts w:eastAsia="Calibri"/>
          <w:sz w:val="22"/>
          <w:szCs w:val="22"/>
          <w:lang w:val="es-AR"/>
        </w:rPr>
        <w:t xml:space="preserve">Las solicitudes de inscripción para optar al grado de </w:t>
      </w:r>
      <w:bookmarkStart w:id="1" w:name="_Hlk176855848"/>
      <w:r w:rsidRPr="005B65BC">
        <w:rPr>
          <w:rFonts w:eastAsia="Calibri"/>
          <w:sz w:val="22"/>
          <w:szCs w:val="22"/>
          <w:lang w:val="es-AR"/>
        </w:rPr>
        <w:t xml:space="preserve">Magister en Gestión y Tecnología de Ciudades Inteligentes </w:t>
      </w:r>
      <w:bookmarkEnd w:id="1"/>
      <w:r w:rsidRPr="005B65BC">
        <w:rPr>
          <w:rFonts w:eastAsia="Calibri"/>
          <w:sz w:val="22"/>
          <w:szCs w:val="22"/>
          <w:lang w:val="es-AR"/>
        </w:rPr>
        <w:t xml:space="preserve">presentadas por los postulantes </w:t>
      </w:r>
      <w:bookmarkEnd w:id="0"/>
      <w:r w:rsidR="00EC1B86" w:rsidRPr="005B65BC">
        <w:rPr>
          <w:rFonts w:eastAsia="Calibri"/>
          <w:sz w:val="22"/>
          <w:szCs w:val="22"/>
          <w:lang w:val="es-AR"/>
        </w:rPr>
        <w:t>Esp. Ricardo de Weerth y Esp. Silvina Veñy</w:t>
      </w:r>
      <w:r w:rsidR="005B6268" w:rsidRPr="005B65BC">
        <w:rPr>
          <w:rFonts w:eastAsia="Calibri"/>
          <w:sz w:val="22"/>
          <w:szCs w:val="22"/>
          <w:lang w:val="es-AR"/>
        </w:rPr>
        <w:t>; y</w:t>
      </w:r>
    </w:p>
    <w:p w:rsidR="007912F2" w:rsidRPr="005B65BC" w:rsidRDefault="007912F2" w:rsidP="005B6268">
      <w:pPr>
        <w:ind w:right="-29"/>
        <w:jc w:val="both"/>
        <w:rPr>
          <w:rFonts w:eastAsia="Calibri"/>
          <w:sz w:val="22"/>
          <w:szCs w:val="22"/>
          <w:lang w:val="es-AR"/>
        </w:rPr>
      </w:pPr>
    </w:p>
    <w:p w:rsidR="00A77C8C" w:rsidRPr="005B65BC" w:rsidRDefault="00A77C8C" w:rsidP="007912F2">
      <w:pPr>
        <w:ind w:right="-29" w:firstLine="851"/>
        <w:jc w:val="both"/>
        <w:rPr>
          <w:color w:val="000000"/>
          <w:sz w:val="22"/>
          <w:szCs w:val="22"/>
          <w:lang w:val="es-AR"/>
        </w:rPr>
      </w:pPr>
    </w:p>
    <w:p w:rsidR="007912F2" w:rsidRPr="005B65BC" w:rsidRDefault="007912F2" w:rsidP="007912F2">
      <w:pPr>
        <w:ind w:right="-29"/>
        <w:jc w:val="both"/>
        <w:rPr>
          <w:b/>
          <w:color w:val="000000"/>
          <w:sz w:val="22"/>
          <w:szCs w:val="22"/>
          <w:lang w:val="es-AR"/>
        </w:rPr>
      </w:pPr>
      <w:r w:rsidRPr="005B65BC">
        <w:rPr>
          <w:b/>
          <w:color w:val="000000"/>
          <w:sz w:val="22"/>
          <w:szCs w:val="22"/>
          <w:lang w:val="es-AR"/>
        </w:rPr>
        <w:t>CONSIDERANDO:</w:t>
      </w:r>
    </w:p>
    <w:p w:rsidR="007912F2" w:rsidRPr="005B65BC" w:rsidRDefault="007912F2" w:rsidP="007912F2">
      <w:pPr>
        <w:autoSpaceDE w:val="0"/>
        <w:autoSpaceDN w:val="0"/>
        <w:jc w:val="both"/>
        <w:rPr>
          <w:color w:val="333333"/>
          <w:sz w:val="22"/>
          <w:szCs w:val="22"/>
          <w:shd w:val="clear" w:color="auto" w:fill="FFFFFF"/>
          <w:lang w:val="es-AR"/>
        </w:rPr>
      </w:pPr>
    </w:p>
    <w:p w:rsidR="005B6268" w:rsidRPr="005B65BC" w:rsidRDefault="005B6268" w:rsidP="005B6268">
      <w:pPr>
        <w:spacing w:after="160" w:line="256" w:lineRule="auto"/>
        <w:ind w:firstLine="851"/>
        <w:jc w:val="both"/>
        <w:rPr>
          <w:rFonts w:eastAsia="Arial"/>
          <w:bCs/>
          <w:sz w:val="22"/>
          <w:szCs w:val="22"/>
          <w:lang w:val="es-AR" w:eastAsia="es-AR"/>
        </w:rPr>
      </w:pPr>
      <w:r w:rsidRPr="005B65BC">
        <w:rPr>
          <w:rFonts w:eastAsia="Arial"/>
          <w:bCs/>
          <w:sz w:val="22"/>
          <w:szCs w:val="22"/>
          <w:lang w:val="es-AR" w:eastAsia="es-AR"/>
        </w:rPr>
        <w:t xml:space="preserve">Que de acuerdo a lo establecido en el Reglamento de Estudios de Posgrados Profesionales, los aspirantes a realizar carreras de posgrado deberán poseer </w:t>
      </w:r>
      <w:r w:rsidRPr="005B65BC">
        <w:rPr>
          <w:rFonts w:eastAsia="Arial"/>
          <w:sz w:val="22"/>
          <w:szCs w:val="22"/>
          <w:lang w:val="es-AR" w:eastAsia="es-AR"/>
        </w:rPr>
        <w:t xml:space="preserve">título de grado otorgado por una Universidad Nacional con una duración mínima de 4 (cuatro) años en los planes de estudio </w:t>
      </w:r>
      <w:r w:rsidRPr="005B65BC">
        <w:rPr>
          <w:rFonts w:eastAsia="Arial"/>
          <w:bCs/>
          <w:sz w:val="22"/>
          <w:szCs w:val="22"/>
          <w:lang w:val="es-AR" w:eastAsia="es-AR"/>
        </w:rPr>
        <w:t>y que en el caso que no cumplan con esta condición, el Comité Académico de Dirección de la correspondiente carrera podrá evaluar la admisión del mismo y recomendar su aceptación previo aval del Consejo Departamental responsable de dicha titulación;</w:t>
      </w:r>
    </w:p>
    <w:p w:rsidR="005B6268" w:rsidRPr="005B65BC" w:rsidRDefault="005B6268" w:rsidP="005B6268">
      <w:pPr>
        <w:spacing w:after="160" w:line="256" w:lineRule="auto"/>
        <w:ind w:firstLine="851"/>
        <w:jc w:val="both"/>
        <w:rPr>
          <w:rFonts w:eastAsia="Arial"/>
          <w:bCs/>
          <w:sz w:val="22"/>
          <w:szCs w:val="22"/>
          <w:lang w:val="es-AR" w:eastAsia="es-AR"/>
        </w:rPr>
      </w:pPr>
      <w:r w:rsidRPr="005B65BC">
        <w:rPr>
          <w:rFonts w:eastAsia="Arial"/>
          <w:sz w:val="22"/>
          <w:szCs w:val="22"/>
          <w:lang w:val="es-AR" w:eastAsia="es-AR"/>
        </w:rPr>
        <w:t>Que la Ley 24.521, establece además que, por excepción, pueden ingresar personas que no cumplan con esos requisitos pero que demuestren que tienen preparación y experiencia laboral relacionada con el posgrado que se quiere estudiar, o aptitudes y conocimientos suficientes para cursar los estudios de posgrado</w:t>
      </w:r>
      <w:r w:rsidRPr="005B65BC">
        <w:rPr>
          <w:rFonts w:eastAsia="Arial"/>
          <w:bCs/>
          <w:sz w:val="22"/>
          <w:szCs w:val="22"/>
          <w:lang w:val="es-AR" w:eastAsia="es-AR"/>
        </w:rPr>
        <w:t xml:space="preserve">; </w:t>
      </w:r>
    </w:p>
    <w:p w:rsidR="005B6268" w:rsidRPr="005B65BC" w:rsidRDefault="005B6268" w:rsidP="005B6268">
      <w:pPr>
        <w:spacing w:after="160" w:line="256" w:lineRule="auto"/>
        <w:ind w:firstLine="851"/>
        <w:jc w:val="both"/>
        <w:rPr>
          <w:rFonts w:eastAsia="Arial"/>
          <w:bCs/>
          <w:sz w:val="22"/>
          <w:szCs w:val="22"/>
          <w:lang w:val="es-AR" w:eastAsia="es-AR"/>
        </w:rPr>
      </w:pPr>
      <w:r w:rsidRPr="005B65BC">
        <w:rPr>
          <w:rFonts w:eastAsia="Arial"/>
          <w:bCs/>
          <w:sz w:val="22"/>
          <w:szCs w:val="22"/>
          <w:lang w:val="es-AR" w:eastAsia="es-AR"/>
        </w:rPr>
        <w:t xml:space="preserve">Que el </w:t>
      </w:r>
      <w:r w:rsidR="005B65BC">
        <w:rPr>
          <w:rFonts w:eastAsia="Arial"/>
          <w:bCs/>
          <w:sz w:val="22"/>
          <w:szCs w:val="22"/>
          <w:lang w:val="es-AR" w:eastAsia="es-AR"/>
        </w:rPr>
        <w:t>Técn</w:t>
      </w:r>
      <w:r w:rsidRPr="005B65BC">
        <w:rPr>
          <w:rFonts w:eastAsia="Arial"/>
          <w:bCs/>
          <w:sz w:val="22"/>
          <w:szCs w:val="22"/>
          <w:lang w:val="es-AR" w:eastAsia="es-AR"/>
        </w:rPr>
        <w:t xml:space="preserve">. De Weerth es actualmente Secretario de Innovación y Transformación Digital de la Municipalidad de Bahía Blanca y posee título de </w:t>
      </w:r>
      <w:r w:rsidRPr="005B65BC">
        <w:rPr>
          <w:rFonts w:eastAsia="Arial"/>
          <w:sz w:val="22"/>
          <w:szCs w:val="22"/>
          <w:lang w:val="es-AR" w:eastAsia="es-AR"/>
        </w:rPr>
        <w:t>Técnico Superior en Co</w:t>
      </w:r>
      <w:bookmarkStart w:id="2" w:name="_GoBack"/>
      <w:bookmarkEnd w:id="2"/>
      <w:r w:rsidRPr="005B65BC">
        <w:rPr>
          <w:rFonts w:eastAsia="Arial"/>
          <w:sz w:val="22"/>
          <w:szCs w:val="22"/>
          <w:lang w:val="es-AR" w:eastAsia="es-AR"/>
        </w:rPr>
        <w:t>mputación Administrativa;</w:t>
      </w:r>
    </w:p>
    <w:p w:rsidR="0044580D" w:rsidRPr="005B65BC" w:rsidRDefault="005B6268" w:rsidP="0044580D">
      <w:pPr>
        <w:spacing w:after="160" w:line="256" w:lineRule="auto"/>
        <w:ind w:firstLine="851"/>
        <w:jc w:val="both"/>
        <w:rPr>
          <w:rFonts w:eastAsia="Arial"/>
          <w:sz w:val="22"/>
          <w:szCs w:val="22"/>
          <w:lang w:val="es-AR" w:eastAsia="es-AR"/>
        </w:rPr>
      </w:pPr>
      <w:r w:rsidRPr="005B65BC">
        <w:rPr>
          <w:rFonts w:eastAsia="Arial"/>
          <w:bCs/>
          <w:sz w:val="22"/>
          <w:szCs w:val="22"/>
          <w:lang w:val="es-AR" w:eastAsia="es-AR"/>
        </w:rPr>
        <w:t xml:space="preserve">Que la </w:t>
      </w:r>
      <w:r w:rsidR="005B65BC">
        <w:rPr>
          <w:rFonts w:eastAsia="Arial"/>
          <w:bCs/>
          <w:sz w:val="22"/>
          <w:szCs w:val="22"/>
          <w:lang w:val="es-AR" w:eastAsia="es-AR"/>
        </w:rPr>
        <w:t>Técn</w:t>
      </w:r>
      <w:r w:rsidRPr="005B65BC">
        <w:rPr>
          <w:rFonts w:eastAsia="Arial"/>
          <w:bCs/>
          <w:sz w:val="22"/>
          <w:szCs w:val="22"/>
          <w:lang w:val="es-AR" w:eastAsia="es-AR"/>
        </w:rPr>
        <w:t xml:space="preserve">. Veñy se desempeña como Directora Administrativa de la Dirección de Gestión y Seguridad de la Información y es </w:t>
      </w:r>
      <w:r w:rsidRPr="005B65BC">
        <w:rPr>
          <w:rFonts w:eastAsia="Arial"/>
          <w:sz w:val="22"/>
          <w:szCs w:val="22"/>
          <w:lang w:val="es-AR" w:eastAsia="es-AR"/>
        </w:rPr>
        <w:t xml:space="preserve">Técnica Superior en la Corrección de Textos: </w:t>
      </w:r>
    </w:p>
    <w:p w:rsidR="0044580D" w:rsidRPr="005B65BC" w:rsidRDefault="0044580D" w:rsidP="0044580D">
      <w:pPr>
        <w:spacing w:after="160" w:line="256" w:lineRule="auto"/>
        <w:ind w:firstLine="851"/>
        <w:jc w:val="both"/>
        <w:rPr>
          <w:rFonts w:eastAsia="Arial"/>
          <w:sz w:val="22"/>
          <w:szCs w:val="22"/>
          <w:lang w:val="es-AR" w:eastAsia="es-AR"/>
        </w:rPr>
      </w:pPr>
      <w:r w:rsidRPr="005B65BC">
        <w:rPr>
          <w:lang w:val="es-AR"/>
        </w:rPr>
        <w:t xml:space="preserve"> </w:t>
      </w:r>
      <w:r w:rsidRPr="005B65BC">
        <w:rPr>
          <w:sz w:val="22"/>
          <w:szCs w:val="22"/>
          <w:lang w:val="es-AR"/>
        </w:rPr>
        <w:t xml:space="preserve">Que ambas poseen el título en trámite de Especialista en Tecnologías de Información para Gobierno Digital en esta Alta Casa de Estudios; </w:t>
      </w:r>
    </w:p>
    <w:p w:rsidR="005B6268" w:rsidRPr="005B65BC" w:rsidRDefault="005B6268" w:rsidP="005B6268">
      <w:pPr>
        <w:spacing w:after="160" w:line="256" w:lineRule="auto"/>
        <w:ind w:firstLine="851"/>
        <w:jc w:val="both"/>
        <w:rPr>
          <w:rFonts w:eastAsia="Arial"/>
          <w:sz w:val="22"/>
          <w:szCs w:val="22"/>
          <w:lang w:val="es-AR" w:eastAsia="es-AR"/>
        </w:rPr>
      </w:pPr>
      <w:r w:rsidRPr="005B65BC">
        <w:rPr>
          <w:rFonts w:eastAsia="Arial"/>
          <w:bCs/>
          <w:sz w:val="22"/>
          <w:szCs w:val="22"/>
          <w:lang w:val="es-AR" w:eastAsia="es-AR"/>
        </w:rPr>
        <w:t xml:space="preserve">Que el Comité de </w:t>
      </w:r>
      <w:r w:rsidRPr="005B65BC">
        <w:rPr>
          <w:rFonts w:eastAsia="Arial"/>
          <w:sz w:val="22"/>
          <w:szCs w:val="22"/>
          <w:lang w:val="es-AR" w:eastAsia="es-AR"/>
        </w:rPr>
        <w:t>Comité Académico de la Maestrí</w:t>
      </w:r>
      <w:r w:rsidR="0044580D" w:rsidRPr="005B65BC">
        <w:rPr>
          <w:rFonts w:eastAsia="Arial"/>
          <w:sz w:val="22"/>
          <w:szCs w:val="22"/>
          <w:lang w:val="es-AR" w:eastAsia="es-AR"/>
        </w:rPr>
        <w:t>a, l</w:t>
      </w:r>
      <w:r w:rsidRPr="005B65BC">
        <w:rPr>
          <w:rFonts w:eastAsia="Arial"/>
          <w:sz w:val="22"/>
          <w:szCs w:val="22"/>
          <w:lang w:val="es-AR" w:eastAsia="es-AR"/>
        </w:rPr>
        <w:t xml:space="preserve">uego de evaluar sus antecedentes, recomendó la admisión de los </w:t>
      </w:r>
      <w:r w:rsidR="0044580D" w:rsidRPr="005B65BC">
        <w:rPr>
          <w:rFonts w:eastAsia="Arial"/>
          <w:sz w:val="22"/>
          <w:szCs w:val="22"/>
          <w:lang w:val="es-AR" w:eastAsia="es-AR"/>
        </w:rPr>
        <w:t>dos p</w:t>
      </w:r>
      <w:r w:rsidRPr="005B65BC">
        <w:rPr>
          <w:rFonts w:eastAsia="Arial"/>
          <w:sz w:val="22"/>
          <w:szCs w:val="22"/>
          <w:lang w:val="es-AR" w:eastAsia="es-AR"/>
        </w:rPr>
        <w:t xml:space="preserve">ostulantes considerando </w:t>
      </w:r>
      <w:r w:rsidR="005B65BC" w:rsidRPr="005B65BC">
        <w:rPr>
          <w:rFonts w:eastAsia="Arial"/>
          <w:sz w:val="22"/>
          <w:szCs w:val="22"/>
          <w:lang w:val="es-AR" w:eastAsia="es-AR"/>
        </w:rPr>
        <w:t>que,</w:t>
      </w:r>
      <w:r w:rsidRPr="005B65BC">
        <w:rPr>
          <w:rFonts w:eastAsia="Arial"/>
          <w:sz w:val="22"/>
          <w:szCs w:val="22"/>
          <w:lang w:val="es-AR" w:eastAsia="es-AR"/>
        </w:rPr>
        <w:t xml:space="preserve"> si bien no poseen título universitario de grado o de nivel superior no universitario de cuatro años de duración como mínimo, realizan tareas relacionadas con los temas de la </w:t>
      </w:r>
      <w:r w:rsidR="0044580D" w:rsidRPr="005B65BC">
        <w:rPr>
          <w:rFonts w:eastAsia="Arial"/>
          <w:sz w:val="22"/>
          <w:szCs w:val="22"/>
          <w:lang w:val="es-AR" w:eastAsia="es-AR"/>
        </w:rPr>
        <w:t>Maestría</w:t>
      </w:r>
      <w:r w:rsidRPr="005B65BC">
        <w:rPr>
          <w:rFonts w:eastAsia="Arial"/>
          <w:sz w:val="22"/>
          <w:szCs w:val="22"/>
          <w:lang w:val="es-AR" w:eastAsia="es-AR"/>
        </w:rPr>
        <w:t xml:space="preserve">; </w:t>
      </w:r>
    </w:p>
    <w:p w:rsidR="007912F2" w:rsidRPr="005B65BC" w:rsidRDefault="007912F2" w:rsidP="005B6268">
      <w:pPr>
        <w:spacing w:after="160" w:line="256" w:lineRule="auto"/>
        <w:ind w:firstLine="851"/>
        <w:jc w:val="both"/>
        <w:rPr>
          <w:rFonts w:eastAsia="Arial"/>
          <w:sz w:val="22"/>
          <w:szCs w:val="22"/>
          <w:lang w:val="es-AR" w:eastAsia="es-AR"/>
        </w:rPr>
      </w:pPr>
      <w:r w:rsidRPr="005B65BC">
        <w:rPr>
          <w:rFonts w:eastAsia="Arial"/>
          <w:sz w:val="22"/>
          <w:szCs w:val="22"/>
          <w:lang w:val="es-AR" w:eastAsia="es-AR"/>
        </w:rPr>
        <w:t xml:space="preserve">Que el Consejo Departamental aprobó en su reunión ordinaria de fecha </w:t>
      </w:r>
      <w:r w:rsidR="005B6268" w:rsidRPr="005B65BC">
        <w:rPr>
          <w:rFonts w:eastAsia="Arial"/>
          <w:sz w:val="22"/>
          <w:szCs w:val="22"/>
          <w:lang w:val="es-AR" w:eastAsia="es-AR"/>
        </w:rPr>
        <w:t>03 de septiembre</w:t>
      </w:r>
      <w:r w:rsidRPr="005B65BC">
        <w:rPr>
          <w:rFonts w:eastAsia="Arial"/>
          <w:sz w:val="22"/>
          <w:szCs w:val="22"/>
          <w:lang w:val="es-AR" w:eastAsia="es-AR"/>
        </w:rPr>
        <w:t xml:space="preserve"> 202</w:t>
      </w:r>
      <w:r w:rsidR="00134F31" w:rsidRPr="005B65BC">
        <w:rPr>
          <w:rFonts w:eastAsia="Arial"/>
          <w:sz w:val="22"/>
          <w:szCs w:val="22"/>
          <w:lang w:val="es-AR" w:eastAsia="es-AR"/>
        </w:rPr>
        <w:t>4</w:t>
      </w:r>
      <w:r w:rsidRPr="005B65BC">
        <w:rPr>
          <w:rFonts w:eastAsia="Arial"/>
          <w:sz w:val="22"/>
          <w:szCs w:val="22"/>
          <w:lang w:val="es-AR" w:eastAsia="es-AR"/>
        </w:rPr>
        <w:t xml:space="preserve"> </w:t>
      </w:r>
      <w:r w:rsidR="0044580D" w:rsidRPr="005B65BC">
        <w:rPr>
          <w:rFonts w:eastAsia="Arial"/>
          <w:sz w:val="22"/>
          <w:szCs w:val="22"/>
          <w:lang w:val="es-AR" w:eastAsia="es-AR"/>
        </w:rPr>
        <w:t>avalar lo recomendado por el Comité y elevar para su tratamiento dichas inscripciones</w:t>
      </w:r>
      <w:r w:rsidRPr="005B65BC">
        <w:rPr>
          <w:rFonts w:eastAsia="Arial"/>
          <w:sz w:val="22"/>
          <w:szCs w:val="22"/>
          <w:lang w:val="es-AR" w:eastAsia="es-AR"/>
        </w:rPr>
        <w:t>;</w:t>
      </w:r>
    </w:p>
    <w:p w:rsidR="007912F2" w:rsidRPr="005B65BC" w:rsidRDefault="007912F2" w:rsidP="007912F2">
      <w:pPr>
        <w:rPr>
          <w:color w:val="000000"/>
          <w:sz w:val="22"/>
          <w:szCs w:val="22"/>
          <w:lang w:val="es-AR"/>
        </w:rPr>
      </w:pPr>
    </w:p>
    <w:p w:rsidR="007912F2" w:rsidRPr="005B65BC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 w:val="22"/>
          <w:szCs w:val="22"/>
          <w:lang w:val="es-AR"/>
        </w:rPr>
      </w:pPr>
      <w:r w:rsidRPr="005B65BC">
        <w:rPr>
          <w:b/>
          <w:color w:val="000000"/>
          <w:sz w:val="22"/>
          <w:szCs w:val="22"/>
          <w:lang w:val="es-AR"/>
        </w:rPr>
        <w:t>POR ELLO,</w:t>
      </w:r>
    </w:p>
    <w:p w:rsidR="007912F2" w:rsidRPr="005B65BC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 w:val="22"/>
          <w:szCs w:val="22"/>
          <w:lang w:val="es-AR"/>
        </w:rPr>
      </w:pPr>
      <w:r w:rsidRPr="005B65BC">
        <w:rPr>
          <w:b/>
          <w:color w:val="000000"/>
          <w:sz w:val="22"/>
          <w:szCs w:val="22"/>
          <w:lang w:val="es-AR"/>
        </w:rPr>
        <w:tab/>
      </w:r>
    </w:p>
    <w:p w:rsidR="007912F2" w:rsidRPr="005B65BC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425" w:firstLine="709"/>
        <w:jc w:val="center"/>
        <w:rPr>
          <w:b/>
          <w:snapToGrid w:val="0"/>
          <w:sz w:val="22"/>
          <w:szCs w:val="22"/>
          <w:lang w:val="es-AR" w:eastAsia="es-ES"/>
        </w:rPr>
      </w:pPr>
      <w:r w:rsidRPr="005B65BC">
        <w:rPr>
          <w:b/>
          <w:snapToGrid w:val="0"/>
          <w:sz w:val="22"/>
          <w:szCs w:val="22"/>
          <w:lang w:val="es-AR" w:eastAsia="es-ES"/>
        </w:rPr>
        <w:t xml:space="preserve">EL CONSEJO DEPARTAMENTAL DE CIENCIAS E INGENIERÍA DE LA </w:t>
      </w:r>
      <w:r w:rsidRPr="005B65BC">
        <w:rPr>
          <w:b/>
          <w:snapToGrid w:val="0"/>
          <w:sz w:val="22"/>
          <w:szCs w:val="22"/>
          <w:lang w:val="es-AR" w:eastAsia="es-ES"/>
        </w:rPr>
        <w:lastRenderedPageBreak/>
        <w:t>COMPUTACIÓN</w:t>
      </w:r>
    </w:p>
    <w:p w:rsidR="007912F2" w:rsidRPr="005B65BC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425" w:firstLine="709"/>
        <w:jc w:val="center"/>
        <w:rPr>
          <w:b/>
          <w:color w:val="000000"/>
          <w:sz w:val="22"/>
          <w:szCs w:val="22"/>
          <w:lang w:val="es-AR"/>
        </w:rPr>
      </w:pPr>
    </w:p>
    <w:p w:rsidR="007912F2" w:rsidRPr="005B65BC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hanging="142"/>
        <w:jc w:val="center"/>
        <w:rPr>
          <w:b/>
          <w:color w:val="000000"/>
          <w:sz w:val="22"/>
          <w:szCs w:val="22"/>
          <w:lang w:val="es-AR"/>
        </w:rPr>
      </w:pPr>
      <w:r w:rsidRPr="005B65BC">
        <w:rPr>
          <w:b/>
          <w:color w:val="000000"/>
          <w:sz w:val="22"/>
          <w:szCs w:val="22"/>
          <w:lang w:val="es-AR"/>
        </w:rPr>
        <w:t>RESUELVE:</w:t>
      </w:r>
    </w:p>
    <w:p w:rsidR="007912F2" w:rsidRPr="005B65BC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AR" w:eastAsia="es-ES"/>
        </w:rPr>
      </w:pPr>
    </w:p>
    <w:p w:rsidR="005B6268" w:rsidRPr="005B65BC" w:rsidRDefault="005B6268" w:rsidP="005B6268">
      <w:pPr>
        <w:jc w:val="both"/>
        <w:rPr>
          <w:rFonts w:eastAsia="Arial"/>
          <w:lang w:val="es-AR" w:eastAsia="es-AR"/>
        </w:rPr>
      </w:pPr>
      <w:r w:rsidRPr="005B65BC">
        <w:rPr>
          <w:b/>
          <w:lang w:val="es-AR" w:eastAsia="es-AR"/>
        </w:rPr>
        <w:t>ARTICULO 1</w:t>
      </w:r>
      <w:r w:rsidRPr="005B65BC">
        <w:rPr>
          <w:b/>
          <w:lang w:val="es-AR" w:eastAsia="es-AR"/>
        </w:rPr>
        <w:sym w:font="Symbol" w:char="F0B0"/>
      </w:r>
      <w:r w:rsidRPr="005B65BC">
        <w:rPr>
          <w:b/>
          <w:lang w:val="es-AR" w:eastAsia="es-AR"/>
        </w:rPr>
        <w:t xml:space="preserve">: </w:t>
      </w:r>
      <w:r w:rsidRPr="005B65BC">
        <w:rPr>
          <w:lang w:val="es-AR" w:eastAsia="es-AR"/>
        </w:rPr>
        <w:t xml:space="preserve">Avalar </w:t>
      </w:r>
      <w:r w:rsidRPr="005B65BC">
        <w:rPr>
          <w:rFonts w:eastAsia="Arial"/>
          <w:lang w:val="es-AR" w:eastAsia="es-AR"/>
        </w:rPr>
        <w:t xml:space="preserve">las inscripciones presentadas por los aspirantes que se detallan a continuación para optar al grado de </w:t>
      </w:r>
      <w:r w:rsidR="00887538" w:rsidRPr="005B65BC">
        <w:rPr>
          <w:rFonts w:eastAsia="Calibri"/>
          <w:sz w:val="22"/>
          <w:szCs w:val="22"/>
          <w:lang w:val="es-AR"/>
        </w:rPr>
        <w:t xml:space="preserve">Magister en Gestión y Tecnología de Ciudades Inteligentes: </w:t>
      </w:r>
    </w:p>
    <w:p w:rsidR="005B6268" w:rsidRPr="005B65BC" w:rsidRDefault="005B6268" w:rsidP="005B6268">
      <w:pPr>
        <w:jc w:val="both"/>
        <w:rPr>
          <w:rFonts w:eastAsia="Arial"/>
          <w:lang w:val="es-AR" w:eastAsia="es-AR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916"/>
        <w:gridCol w:w="1400"/>
        <w:gridCol w:w="2075"/>
        <w:gridCol w:w="2064"/>
        <w:gridCol w:w="1191"/>
      </w:tblGrid>
      <w:tr w:rsidR="005B6268" w:rsidRPr="005B65BC" w:rsidTr="007D7C4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#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Apellido y Nombre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jc w:val="center"/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DNI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 xml:space="preserve">Título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Institución Emisora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Años Experiencia</w:t>
            </w:r>
          </w:p>
          <w:p w:rsidR="005B6268" w:rsidRPr="005B65BC" w:rsidRDefault="005B6268" w:rsidP="007D7C4A">
            <w:pPr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mallCaps/>
                <w:sz w:val="22"/>
                <w:szCs w:val="22"/>
                <w:lang w:val="es-AR"/>
              </w:rPr>
              <w:t>Laboral</w:t>
            </w:r>
          </w:p>
        </w:tc>
      </w:tr>
      <w:tr w:rsidR="005B6268" w:rsidRPr="005B65BC" w:rsidTr="007D7C4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DE WEERTH, Ricardo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jc w:val="center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92.073.167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Técnico Superior en Computación Administrativa</w:t>
            </w:r>
          </w:p>
          <w:p w:rsidR="00887538" w:rsidRPr="005B65BC" w:rsidRDefault="0088753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Esp. en Tecnologías de Información para Gobierno Digital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Escuela Superior de Comercio</w:t>
            </w:r>
          </w:p>
          <w:p w:rsidR="00887538" w:rsidRPr="005B65BC" w:rsidRDefault="0088753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  <w:p w:rsidR="00887538" w:rsidRPr="005B65BC" w:rsidRDefault="0088753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UNS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jc w:val="center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33</w:t>
            </w:r>
          </w:p>
        </w:tc>
      </w:tr>
      <w:tr w:rsidR="005B6268" w:rsidRPr="005B65BC" w:rsidTr="007D7C4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VEÑY, Silvina Nora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jc w:val="center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22.845.613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Técnica Superior en la Corrección de Textos</w:t>
            </w:r>
          </w:p>
          <w:p w:rsidR="00887538" w:rsidRPr="005B65BC" w:rsidRDefault="0088753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Esp. en Tecnologías de Información para Gobierno Digital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Instituto Superior de Letras Eduardo Mallea</w:t>
            </w:r>
          </w:p>
          <w:p w:rsidR="00887538" w:rsidRPr="005B65BC" w:rsidRDefault="00887538" w:rsidP="007D7C4A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UNS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268" w:rsidRPr="005B65BC" w:rsidRDefault="005B6268" w:rsidP="007D7C4A">
            <w:pPr>
              <w:jc w:val="center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B65BC">
              <w:rPr>
                <w:rFonts w:ascii="Calibri" w:eastAsia="Calibri" w:hAnsi="Calibri"/>
                <w:sz w:val="22"/>
                <w:szCs w:val="22"/>
                <w:lang w:val="es-AR"/>
              </w:rPr>
              <w:t>23</w:t>
            </w:r>
          </w:p>
        </w:tc>
      </w:tr>
    </w:tbl>
    <w:p w:rsidR="005B6268" w:rsidRPr="005B65BC" w:rsidRDefault="005B6268" w:rsidP="005B6268">
      <w:pPr>
        <w:jc w:val="both"/>
        <w:rPr>
          <w:rFonts w:eastAsia="Arial"/>
          <w:lang w:val="es-AR" w:eastAsia="es-AR"/>
        </w:rPr>
      </w:pPr>
    </w:p>
    <w:p w:rsidR="005B6268" w:rsidRPr="005B65BC" w:rsidRDefault="005B6268" w:rsidP="005B6268">
      <w:pPr>
        <w:jc w:val="both"/>
        <w:rPr>
          <w:rFonts w:eastAsia="Calibri"/>
          <w:lang w:val="es-AR"/>
        </w:rPr>
      </w:pPr>
      <w:r w:rsidRPr="005B65BC">
        <w:rPr>
          <w:rFonts w:eastAsia="Calibri"/>
          <w:b/>
          <w:lang w:val="es-AR"/>
        </w:rPr>
        <w:t xml:space="preserve">ARTÍCULO 2º: </w:t>
      </w:r>
      <w:r w:rsidRPr="005B65BC">
        <w:rPr>
          <w:rFonts w:eastAsia="Calibri"/>
          <w:lang w:val="es-AR"/>
        </w:rPr>
        <w:t>Solicitar a la S</w:t>
      </w:r>
      <w:r w:rsidR="0044580D" w:rsidRPr="005B65BC">
        <w:rPr>
          <w:rFonts w:eastAsia="Calibri"/>
          <w:lang w:val="es-AR"/>
        </w:rPr>
        <w:t>ubs</w:t>
      </w:r>
      <w:r w:rsidRPr="005B65BC">
        <w:rPr>
          <w:rFonts w:eastAsia="Calibri"/>
          <w:lang w:val="es-AR"/>
        </w:rPr>
        <w:t>ecretaría de Posgrado, por excepción, se aprueben las solicitudes de inscripción de los postulantes que se detallan en el Artículo 1º).</w:t>
      </w:r>
      <w:bookmarkStart w:id="3" w:name="_Hlk107991027"/>
    </w:p>
    <w:p w:rsidR="005B6268" w:rsidRPr="005B65BC" w:rsidRDefault="005B6268" w:rsidP="005B6268">
      <w:pPr>
        <w:jc w:val="both"/>
        <w:rPr>
          <w:rFonts w:eastAsia="Calibri"/>
          <w:b/>
          <w:lang w:val="es-AR"/>
        </w:rPr>
      </w:pPr>
    </w:p>
    <w:p w:rsidR="005B6268" w:rsidRPr="005B65BC" w:rsidRDefault="005B6268" w:rsidP="005B6268">
      <w:pPr>
        <w:jc w:val="both"/>
        <w:rPr>
          <w:rFonts w:eastAsia="Calibri"/>
          <w:lang w:val="es-AR"/>
        </w:rPr>
      </w:pPr>
      <w:r w:rsidRPr="005B65BC">
        <w:rPr>
          <w:rFonts w:eastAsia="Calibri"/>
          <w:b/>
          <w:lang w:val="es-AR"/>
        </w:rPr>
        <w:t>ARTÍCULO 3º:</w:t>
      </w:r>
      <w:r w:rsidRPr="005B65BC">
        <w:rPr>
          <w:rFonts w:eastAsia="Calibri"/>
          <w:lang w:val="es-AR"/>
        </w:rPr>
        <w:t xml:space="preserve"> </w:t>
      </w:r>
      <w:bookmarkEnd w:id="3"/>
      <w:r w:rsidRPr="005B65BC">
        <w:rPr>
          <w:rFonts w:eastAsia="Calibri"/>
          <w:lang w:val="es-AR"/>
        </w:rPr>
        <w:t>Regístrese, notifíquese. Pase a la S</w:t>
      </w:r>
      <w:r w:rsidR="0044580D" w:rsidRPr="005B65BC">
        <w:rPr>
          <w:rFonts w:eastAsia="Calibri"/>
          <w:lang w:val="es-AR"/>
        </w:rPr>
        <w:t>ubse</w:t>
      </w:r>
      <w:r w:rsidRPr="005B65BC">
        <w:rPr>
          <w:rFonts w:eastAsia="Calibri"/>
          <w:lang w:val="es-AR"/>
        </w:rPr>
        <w:t xml:space="preserve">cretaría de Posgrado para su tratamiento, gírese al Consejo Superior Universitario a los fines que corresponda. Cumplido, vuelva al Departamento de Ciencias e Ingeniería de la Computación. </w:t>
      </w:r>
    </w:p>
    <w:p w:rsidR="005B6268" w:rsidRPr="005B65BC" w:rsidRDefault="005B6268" w:rsidP="005B6268">
      <w:pPr>
        <w:rPr>
          <w:lang w:val="es-AR"/>
        </w:rPr>
      </w:pPr>
    </w:p>
    <w:p w:rsidR="00930023" w:rsidRPr="005B65BC" w:rsidRDefault="00930023" w:rsidP="005B6268">
      <w:pPr>
        <w:jc w:val="both"/>
        <w:rPr>
          <w:lang w:val="es-AR"/>
        </w:rPr>
      </w:pPr>
    </w:p>
    <w:sectPr w:rsidR="00930023" w:rsidRPr="005B65B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44" w:rsidRDefault="000E5644">
      <w:r>
        <w:separator/>
      </w:r>
    </w:p>
  </w:endnote>
  <w:endnote w:type="continuationSeparator" w:id="0">
    <w:p w:rsidR="000E5644" w:rsidRDefault="000E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44" w:rsidRDefault="000E5644">
      <w:r>
        <w:separator/>
      </w:r>
    </w:p>
  </w:footnote>
  <w:footnote w:type="continuationSeparator" w:id="0">
    <w:p w:rsidR="000E5644" w:rsidRDefault="000E5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E5644"/>
    <w:rsid w:val="00134F31"/>
    <w:rsid w:val="00135B7A"/>
    <w:rsid w:val="0014025F"/>
    <w:rsid w:val="001C08CF"/>
    <w:rsid w:val="001C37E7"/>
    <w:rsid w:val="001C46FB"/>
    <w:rsid w:val="001D38EE"/>
    <w:rsid w:val="001D7946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628A"/>
    <w:rsid w:val="002F6A9F"/>
    <w:rsid w:val="00384819"/>
    <w:rsid w:val="00387856"/>
    <w:rsid w:val="003E690E"/>
    <w:rsid w:val="00400C49"/>
    <w:rsid w:val="00417479"/>
    <w:rsid w:val="00440707"/>
    <w:rsid w:val="00442EEF"/>
    <w:rsid w:val="0044580D"/>
    <w:rsid w:val="00445B1D"/>
    <w:rsid w:val="00450898"/>
    <w:rsid w:val="00463A43"/>
    <w:rsid w:val="0047326C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5B6268"/>
    <w:rsid w:val="005B65BC"/>
    <w:rsid w:val="00691833"/>
    <w:rsid w:val="00694E0B"/>
    <w:rsid w:val="006970EA"/>
    <w:rsid w:val="006F6874"/>
    <w:rsid w:val="007050BE"/>
    <w:rsid w:val="0072379E"/>
    <w:rsid w:val="00736426"/>
    <w:rsid w:val="00756A39"/>
    <w:rsid w:val="00776CE2"/>
    <w:rsid w:val="007912F2"/>
    <w:rsid w:val="00794B7D"/>
    <w:rsid w:val="008063BD"/>
    <w:rsid w:val="00820544"/>
    <w:rsid w:val="00824D3E"/>
    <w:rsid w:val="00833557"/>
    <w:rsid w:val="00887538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77C8C"/>
    <w:rsid w:val="00A92E10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54C2"/>
    <w:rsid w:val="00B909B7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2101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7CA"/>
    <w:rsid w:val="00D33B1F"/>
    <w:rsid w:val="00D4386A"/>
    <w:rsid w:val="00D47543"/>
    <w:rsid w:val="00D54B9C"/>
    <w:rsid w:val="00DA6040"/>
    <w:rsid w:val="00DA6EE9"/>
    <w:rsid w:val="00DA75D5"/>
    <w:rsid w:val="00DB2352"/>
    <w:rsid w:val="00DC4F3B"/>
    <w:rsid w:val="00DD6367"/>
    <w:rsid w:val="00E113C4"/>
    <w:rsid w:val="00E12C47"/>
    <w:rsid w:val="00E2014C"/>
    <w:rsid w:val="00E41197"/>
    <w:rsid w:val="00E51D1C"/>
    <w:rsid w:val="00E57224"/>
    <w:rsid w:val="00EB50A7"/>
    <w:rsid w:val="00EB5A5C"/>
    <w:rsid w:val="00EC1810"/>
    <w:rsid w:val="00EC1B86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8B9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DA75D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A75D5"/>
    <w:rPr>
      <w:sz w:val="24"/>
      <w:szCs w:val="24"/>
      <w:lang w:val="en-US" w:eastAsia="en-US"/>
    </w:rPr>
  </w:style>
  <w:style w:type="paragraph" w:customStyle="1" w:styleId="Default">
    <w:name w:val="Default"/>
    <w:rsid w:val="004458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2024-09-10T13:04:00Z</dcterms:created>
  <dcterms:modified xsi:type="dcterms:W3CDTF">2024-09-10T13:55:00Z</dcterms:modified>
</cp:coreProperties>
</file>