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4" w:rsidRPr="00BC2FDE" w:rsidRDefault="00972F74" w:rsidP="00BC2FDE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BC2FDE">
        <w:rPr>
          <w:b/>
          <w:color w:val="000000"/>
          <w:lang w:val="es-ES"/>
        </w:rPr>
        <w:t>REGISTRADO BAJO Nº CDCIC-</w:t>
      </w:r>
      <w:r w:rsidR="00EA381D">
        <w:rPr>
          <w:b/>
          <w:color w:val="000000"/>
          <w:lang w:val="es-ES"/>
        </w:rPr>
        <w:t>257/24</w:t>
      </w:r>
    </w:p>
    <w:p w:rsidR="00972F74" w:rsidRPr="00BC2FDE" w:rsidRDefault="00972F74" w:rsidP="00BC2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972F74" w:rsidRDefault="00972F74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BC2FDE">
        <w:rPr>
          <w:b/>
          <w:color w:val="000000"/>
          <w:lang w:val="es-ES"/>
        </w:rPr>
        <w:t xml:space="preserve">BAHIA BLANCA, </w:t>
      </w:r>
    </w:p>
    <w:p w:rsidR="00BC2FDE" w:rsidRDefault="00BC2FDE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BC2FDE" w:rsidRPr="00BC2FDE" w:rsidRDefault="00BC2FDE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8E6B74" w:rsidRPr="00BC2FDE" w:rsidRDefault="008E6B74" w:rsidP="008E6B74">
      <w:pPr>
        <w:spacing w:line="260" w:lineRule="exact"/>
        <w:jc w:val="both"/>
        <w:rPr>
          <w:b/>
          <w:bCs/>
          <w:lang w:val="es-ES"/>
        </w:rPr>
      </w:pPr>
      <w:r w:rsidRPr="00BC2FDE">
        <w:rPr>
          <w:b/>
          <w:bCs/>
          <w:lang w:val="es-ES"/>
        </w:rPr>
        <w:t>VISTO:</w:t>
      </w:r>
    </w:p>
    <w:p w:rsidR="008E6B74" w:rsidRPr="00BC2FDE" w:rsidRDefault="008E6B74" w:rsidP="008E6B74">
      <w:pPr>
        <w:spacing w:line="260" w:lineRule="exact"/>
        <w:jc w:val="both"/>
        <w:rPr>
          <w:b/>
          <w:bCs/>
          <w:lang w:val="es-ES"/>
        </w:rPr>
      </w:pPr>
    </w:p>
    <w:p w:rsidR="008E6B74" w:rsidRPr="00BC2FDE" w:rsidRDefault="008E6B74" w:rsidP="008E6B74">
      <w:pPr>
        <w:spacing w:line="260" w:lineRule="exact"/>
        <w:ind w:firstLine="720"/>
        <w:jc w:val="both"/>
        <w:rPr>
          <w:bCs/>
          <w:lang w:val="es-ES"/>
        </w:rPr>
      </w:pPr>
      <w:r w:rsidRPr="00BC2FDE">
        <w:rPr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BC2FDE">
          <w:rPr>
            <w:bCs/>
            <w:lang w:val="es-ES"/>
          </w:rPr>
          <w:t>la Computación</w:t>
        </w:r>
      </w:smartTag>
      <w:r w:rsidR="00BC2FDE">
        <w:rPr>
          <w:bCs/>
          <w:lang w:val="es-ES"/>
        </w:rPr>
        <w:t xml:space="preserve">, </w:t>
      </w:r>
      <w:r w:rsidRPr="00BC2FDE">
        <w:rPr>
          <w:bCs/>
          <w:lang w:val="es-ES"/>
        </w:rPr>
        <w:t>Ingeniería en Computación, Ingeni</w:t>
      </w:r>
      <w:r w:rsidR="00BC2FDE">
        <w:rPr>
          <w:bCs/>
          <w:lang w:val="es-ES"/>
        </w:rPr>
        <w:t>ería en Sistemas de Información</w:t>
      </w:r>
      <w:r w:rsidRPr="00BC2FDE">
        <w:rPr>
          <w:bCs/>
          <w:lang w:val="es-ES"/>
        </w:rPr>
        <w:t xml:space="preserve"> y las materias de servicio que esta unidad académica se ha comprometido a dictar; y</w:t>
      </w:r>
    </w:p>
    <w:p w:rsidR="008E6B74" w:rsidRPr="00BC2FDE" w:rsidRDefault="008E6B74" w:rsidP="008E6B74">
      <w:pPr>
        <w:spacing w:line="260" w:lineRule="exact"/>
        <w:ind w:firstLine="1440"/>
        <w:jc w:val="both"/>
        <w:rPr>
          <w:b/>
          <w:lang w:val="es-AR"/>
        </w:rPr>
      </w:pPr>
    </w:p>
    <w:p w:rsidR="008E6B74" w:rsidRPr="00BC2FDE" w:rsidRDefault="008E6B74" w:rsidP="008E6B74">
      <w:pPr>
        <w:spacing w:line="260" w:lineRule="exact"/>
        <w:ind w:right="-29"/>
        <w:jc w:val="both"/>
        <w:rPr>
          <w:lang w:val="es-ES"/>
        </w:rPr>
      </w:pPr>
      <w:r w:rsidRPr="00BC2FDE">
        <w:rPr>
          <w:b/>
          <w:smallCaps/>
          <w:lang w:val="es-ES"/>
        </w:rPr>
        <w:t>CONSIDERANDO:</w:t>
      </w:r>
      <w:r w:rsidRPr="00BC2FDE">
        <w:rPr>
          <w:lang w:val="es-ES"/>
        </w:rPr>
        <w:t xml:space="preserve"> </w:t>
      </w:r>
    </w:p>
    <w:p w:rsidR="008E6B74" w:rsidRPr="00BC2FDE" w:rsidRDefault="008E6B74" w:rsidP="008E6B74">
      <w:pPr>
        <w:spacing w:line="260" w:lineRule="exact"/>
        <w:ind w:right="-29"/>
        <w:jc w:val="both"/>
        <w:rPr>
          <w:lang w:val="es-ES"/>
        </w:rPr>
      </w:pPr>
    </w:p>
    <w:p w:rsidR="008E6B74" w:rsidRDefault="00BC2FDE" w:rsidP="008E6B74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las designaciones docentes</w:t>
      </w:r>
      <w:r w:rsidR="008E6B74" w:rsidRPr="00BC2FDE">
        <w:rPr>
          <w:lang w:val="es-ES"/>
        </w:rPr>
        <w:t xml:space="preserve"> surgen de los concursos ordinarios y las asignaciones complementarias y contratos establecidos para este cuatrimestre; </w:t>
      </w:r>
    </w:p>
    <w:p w:rsidR="00BC2FDE" w:rsidRDefault="00BC2FDE" w:rsidP="008E6B74">
      <w:pPr>
        <w:spacing w:line="260" w:lineRule="exact"/>
        <w:ind w:right="-29" w:firstLine="720"/>
        <w:jc w:val="both"/>
        <w:rPr>
          <w:lang w:val="es-ES"/>
        </w:rPr>
      </w:pPr>
    </w:p>
    <w:p w:rsidR="00BC2FDE" w:rsidRPr="00BC2FDE" w:rsidRDefault="00BC2FDE" w:rsidP="008E6B74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Que el Consejo departamental aprobó en </w:t>
      </w:r>
      <w:r w:rsidR="00455502">
        <w:rPr>
          <w:lang w:val="es-ES"/>
        </w:rPr>
        <w:t>su reunión ordinario de fecha 01 de octubre de 2024,</w:t>
      </w:r>
      <w:r>
        <w:rPr>
          <w:lang w:val="es-ES"/>
        </w:rPr>
        <w:t xml:space="preserve"> dicha distribución;</w:t>
      </w:r>
    </w:p>
    <w:p w:rsidR="008E6B74" w:rsidRPr="00BC2FDE" w:rsidRDefault="008E6B74" w:rsidP="008E6B74">
      <w:pPr>
        <w:jc w:val="both"/>
        <w:rPr>
          <w:lang w:val="es-ES"/>
        </w:rPr>
      </w:pPr>
      <w:r w:rsidRPr="00BC2FDE">
        <w:rPr>
          <w:lang w:val="es-ES"/>
        </w:rPr>
        <w:tab/>
      </w:r>
      <w:r w:rsidRPr="00BC2FDE">
        <w:rPr>
          <w:lang w:val="es-ES"/>
        </w:rPr>
        <w:tab/>
      </w:r>
    </w:p>
    <w:p w:rsidR="008E6B74" w:rsidRPr="00BC2FDE" w:rsidRDefault="008E6B74" w:rsidP="008E6B74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BC2FDE">
        <w:rPr>
          <w:b/>
          <w:bCs/>
          <w:lang w:val="es-ES"/>
        </w:rPr>
        <w:t>POR ELLO,</w:t>
      </w:r>
    </w:p>
    <w:p w:rsidR="00BC2FDE" w:rsidRDefault="00BC2FDE" w:rsidP="00BC2FDE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C2FDE" w:rsidRDefault="00BC2FDE" w:rsidP="00455502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E6B74" w:rsidRPr="00BC2FDE" w:rsidRDefault="00BC2FDE" w:rsidP="00BC2FDE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8E6B74" w:rsidRPr="00BC2FDE" w:rsidRDefault="008E6B74" w:rsidP="008E6B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BC2FDE">
        <w:rPr>
          <w:b/>
          <w:lang w:val="es-AR"/>
        </w:rPr>
        <w:t xml:space="preserve">             </w:t>
      </w:r>
    </w:p>
    <w:p w:rsidR="008E6B74" w:rsidRPr="00BC2FDE" w:rsidRDefault="00BC2FDE" w:rsidP="008E6B74">
      <w:pPr>
        <w:ind w:right="-29"/>
        <w:jc w:val="both"/>
        <w:rPr>
          <w:lang w:val="es-ES"/>
        </w:rPr>
      </w:pPr>
      <w:r>
        <w:rPr>
          <w:b/>
          <w:lang w:val="es-ES"/>
        </w:rPr>
        <w:t>ARTICULO</w:t>
      </w:r>
      <w:r w:rsidR="008E6B74" w:rsidRPr="00BC2FDE">
        <w:rPr>
          <w:b/>
          <w:lang w:val="es-ES"/>
        </w:rPr>
        <w:t xml:space="preserve"> 1</w:t>
      </w:r>
      <w:r w:rsidR="008E6B74" w:rsidRPr="00BC2FDE">
        <w:rPr>
          <w:b/>
        </w:rPr>
        <w:sym w:font="Symbol" w:char="F0B0"/>
      </w:r>
      <w:r>
        <w:rPr>
          <w:lang w:val="es-ES"/>
        </w:rPr>
        <w:t>: Establecer la distribución</w:t>
      </w:r>
      <w:r w:rsidR="008E6B74" w:rsidRPr="00BC2FDE">
        <w:rPr>
          <w:lang w:val="es-ES"/>
        </w:rPr>
        <w:t xml:space="preserve"> docente que se adjunta en el anexo de la presente resolución para</w:t>
      </w:r>
      <w:r w:rsidR="00455502">
        <w:rPr>
          <w:lang w:val="es-ES"/>
        </w:rPr>
        <w:t xml:space="preserve"> el segundo cuatrimestre de 2024</w:t>
      </w:r>
      <w:r w:rsidR="008E6B74" w:rsidRPr="00BC2FDE">
        <w:rPr>
          <w:lang w:val="es-ES"/>
        </w:rPr>
        <w:t>;</w:t>
      </w:r>
    </w:p>
    <w:p w:rsidR="008E6B74" w:rsidRPr="00BC2FDE" w:rsidRDefault="008E6B74" w:rsidP="008E6B74">
      <w:pPr>
        <w:ind w:right="-29"/>
        <w:jc w:val="both"/>
        <w:rPr>
          <w:lang w:val="es-ES"/>
        </w:rPr>
      </w:pPr>
    </w:p>
    <w:p w:rsidR="008E6B74" w:rsidRPr="00BC2FDE" w:rsidRDefault="00BC2FDE" w:rsidP="008E6B74">
      <w:pPr>
        <w:jc w:val="both"/>
      </w:pPr>
      <w:r>
        <w:rPr>
          <w:b/>
        </w:rPr>
        <w:t>ARTICULO</w:t>
      </w:r>
      <w:r w:rsidR="008E6B74" w:rsidRPr="00BC2FDE">
        <w:rPr>
          <w:b/>
        </w:rPr>
        <w:t xml:space="preserve"> 2</w:t>
      </w:r>
      <w:r w:rsidR="008E6B74" w:rsidRPr="00BC2FDE">
        <w:rPr>
          <w:b/>
        </w:rPr>
        <w:sym w:font="Symbol" w:char="F0B0"/>
      </w:r>
      <w:r>
        <w:rPr>
          <w:b/>
        </w:rPr>
        <w:t xml:space="preserve">: </w:t>
      </w:r>
      <w:r w:rsidR="008E6B74" w:rsidRPr="00BC2FDE">
        <w:t xml:space="preserve"> </w:t>
      </w:r>
      <w:proofErr w:type="spellStart"/>
      <w:r w:rsidR="008E6B74" w:rsidRPr="00BC2FDE">
        <w:t>Regístrese</w:t>
      </w:r>
      <w:proofErr w:type="spellEnd"/>
      <w:r w:rsidR="008E6B74" w:rsidRPr="00BC2FDE">
        <w:t xml:space="preserve">; </w:t>
      </w:r>
      <w:proofErr w:type="spellStart"/>
      <w:r w:rsidR="008E6B74" w:rsidRPr="00BC2FDE">
        <w:t>cumplido</w:t>
      </w:r>
      <w:proofErr w:type="spellEnd"/>
      <w:r w:rsidR="008E6B74" w:rsidRPr="00BC2FDE">
        <w:t xml:space="preserve">, </w:t>
      </w:r>
      <w:proofErr w:type="spellStart"/>
      <w:r w:rsidR="008E6B74" w:rsidRPr="00BC2FDE">
        <w:t>archívese</w:t>
      </w:r>
      <w:proofErr w:type="spellEnd"/>
      <w:r w:rsidR="008E6B74" w:rsidRPr="00BC2FDE">
        <w:t>.------------------------------</w:t>
      </w:r>
      <w:r>
        <w:t>---------------------------</w:t>
      </w:r>
    </w:p>
    <w:p w:rsidR="008E6B74" w:rsidRPr="00BC2FDE" w:rsidRDefault="008E6B74" w:rsidP="008E6B74">
      <w:pPr>
        <w:autoSpaceDE w:val="0"/>
        <w:autoSpaceDN w:val="0"/>
        <w:adjustRightInd w:val="0"/>
        <w:rPr>
          <w:b/>
          <w:lang w:val="es-AR"/>
        </w:rPr>
      </w:pPr>
    </w:p>
    <w:p w:rsidR="00F97042" w:rsidRDefault="00F97042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Pr="00BC2FDE" w:rsidRDefault="00BC2FDE" w:rsidP="00972F74"/>
    <w:p w:rsidR="0090256E" w:rsidRPr="0090256E" w:rsidRDefault="00455502" w:rsidP="0090256E">
      <w:pPr>
        <w:rPr>
          <w:b/>
        </w:rPr>
      </w:pPr>
      <w:r>
        <w:rPr>
          <w:b/>
        </w:rPr>
        <w:lastRenderedPageBreak/>
        <w:t>///CDCIC-257/24</w:t>
      </w:r>
    </w:p>
    <w:p w:rsidR="008E6B74" w:rsidRDefault="00BC2FDE" w:rsidP="00BC2FDE">
      <w:pPr>
        <w:jc w:val="center"/>
        <w:rPr>
          <w:u w:val="single"/>
        </w:rPr>
      </w:pPr>
      <w:r w:rsidRPr="00BC2FDE">
        <w:rPr>
          <w:u w:val="single"/>
        </w:rPr>
        <w:t>ANEXO</w:t>
      </w:r>
    </w:p>
    <w:p w:rsidR="00BC2FDE" w:rsidRDefault="00BC2FDE" w:rsidP="00BC2FDE">
      <w:pPr>
        <w:jc w:val="center"/>
        <w:rPr>
          <w:u w:val="single"/>
        </w:rPr>
      </w:pPr>
    </w:p>
    <w:p w:rsidR="00BC2FDE" w:rsidRPr="00BC2FDE" w:rsidRDefault="00BC2FDE" w:rsidP="00BC2FDE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8"/>
        <w:gridCol w:w="2402"/>
        <w:gridCol w:w="2314"/>
        <w:gridCol w:w="2740"/>
      </w:tblGrid>
      <w:tr w:rsidR="00455502" w:rsidRPr="00AE299E" w:rsidTr="00AE299E">
        <w:trPr>
          <w:cantSplit/>
          <w:tblHeader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0000"/>
          </w:tcPr>
          <w:p w:rsidR="00455502" w:rsidRPr="00455502" w:rsidRDefault="00455502" w:rsidP="00AE299E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:rsidR="00455502" w:rsidRPr="00455502" w:rsidRDefault="00455502" w:rsidP="00AE299E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:rsidR="00455502" w:rsidRPr="00455502" w:rsidRDefault="00455502" w:rsidP="00AE299E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tcBorders>
              <w:left w:val="single" w:sz="8" w:space="0" w:color="FFFFFF"/>
            </w:tcBorders>
            <w:shd w:val="clear" w:color="auto" w:fill="000000"/>
          </w:tcPr>
          <w:p w:rsidR="00455502" w:rsidRPr="00455502" w:rsidRDefault="00455502" w:rsidP="00AE299E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Ayudantes</w:t>
            </w:r>
          </w:p>
        </w:tc>
      </w:tr>
      <w:tr w:rsidR="00455502" w:rsidRPr="00AE299E" w:rsidTr="00AE299E">
        <w:trPr>
          <w:trHeight w:val="431"/>
        </w:trPr>
        <w:tc>
          <w:tcPr>
            <w:tcW w:w="23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Luciano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Tamargo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Sebastián Escarza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Iván Maciel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Ludmila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Proligyn</w:t>
            </w:r>
            <w:proofErr w:type="spellEnd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Rodrigo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Herlein</w:t>
            </w:r>
            <w:proofErr w:type="spellEnd"/>
          </w:p>
        </w:tc>
      </w:tr>
      <w:tr w:rsidR="00455502" w:rsidRPr="00AE299E" w:rsidTr="00AE299E">
        <w:trPr>
          <w:trHeight w:val="338"/>
        </w:trPr>
        <w:tc>
          <w:tcPr>
            <w:tcW w:w="2335" w:type="dxa"/>
            <w:vMerge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Luján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Ganuza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Antonella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Antonini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Guillermo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Sewald</w:t>
            </w:r>
            <w:proofErr w:type="spellEnd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Urban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Ezequiel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Zucoli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Tomás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Bertotto</w:t>
            </w:r>
            <w:proofErr w:type="spellEnd"/>
          </w:p>
        </w:tc>
      </w:tr>
      <w:tr w:rsidR="00455502" w:rsidRPr="00455502" w:rsidTr="00AE299E">
        <w:tc>
          <w:tcPr>
            <w:tcW w:w="2335" w:type="dxa"/>
            <w:vMerge w:val="restart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Diego García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Nill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Ganuza</w:t>
            </w:r>
            <w:proofErr w:type="spellEnd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Laureano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Ramirez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Pedro Evangelista</w:t>
            </w:r>
          </w:p>
        </w:tc>
      </w:tr>
      <w:tr w:rsidR="00455502" w:rsidRPr="00455502" w:rsidTr="00AE299E">
        <w:tc>
          <w:tcPr>
            <w:tcW w:w="2335" w:type="dxa"/>
            <w:vMerge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Rocío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Cecchini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Nill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Andrea Arizmendi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Matías Ríos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Irene Coronel</w:t>
            </w:r>
          </w:p>
        </w:tc>
      </w:tr>
      <w:tr w:rsidR="00455502" w:rsidRPr="00AE299E" w:rsidTr="00AE299E">
        <w:tc>
          <w:tcPr>
            <w:tcW w:w="2335" w:type="dxa"/>
            <w:vMerge w:val="restart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Introducción a la Ingeniería de Software 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Axel Soto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Anita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Nicolás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Leidi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Guadalupe Carreño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Melina Duran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Ignacio Joaquín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Dotta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vMerge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Clara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Casalini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Mariel Evangelista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Danilo La Colla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Florencia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Loustaunau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Agustín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Peyrot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Guillermo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Sewald</w:t>
            </w:r>
            <w:proofErr w:type="spellEnd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Urban</w:t>
            </w:r>
            <w:proofErr w:type="spellEnd"/>
          </w:p>
        </w:tc>
      </w:tr>
      <w:tr w:rsidR="00455502" w:rsidRPr="00455502" w:rsidTr="00AE299E">
        <w:tc>
          <w:tcPr>
            <w:tcW w:w="2335" w:type="dxa"/>
            <w:vMerge w:val="restart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Lenguajes Formales y Autómatas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Ana Maguitman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Vir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Sabando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Emanuel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Orler</w:t>
            </w:r>
            <w:proofErr w:type="spellEnd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Lincor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Franco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Popp</w:t>
            </w:r>
            <w:proofErr w:type="spellEnd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María Arce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Pistone</w:t>
            </w:r>
            <w:proofErr w:type="spellEnd"/>
          </w:p>
        </w:tc>
      </w:tr>
      <w:tr w:rsidR="00455502" w:rsidRPr="00455502" w:rsidTr="00AE299E">
        <w:tc>
          <w:tcPr>
            <w:tcW w:w="2335" w:type="dxa"/>
            <w:vMerge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Diego Orbe Leiva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Romina</w:t>
            </w:r>
            <w:r w:rsidRPr="00455502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García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Candela Ledesma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Lázaro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Gibert</w:t>
            </w:r>
            <w:proofErr w:type="spellEnd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García</w:t>
            </w:r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Teoría de la Computabilidad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Cecilia Baggio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Trinidad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Crozes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Fabrizio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Meschini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Matías R.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Budan</w:t>
            </w:r>
            <w:proofErr w:type="spellEnd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Irene Coronel</w:t>
            </w: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Estructuras de Datos 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Gabriela Díaz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Quimey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Rodi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Rocío Garza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Branco M.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Carpinetti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Laureano De Luca</w:t>
            </w:r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Tecnología de Programación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Federico Joaquín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Federico Joaquín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Jano Axel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Lockhart</w:t>
            </w:r>
            <w:proofErr w:type="spellEnd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Rocío Garza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Fabricio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Meschini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Luciana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Biera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Teo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Vogel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Ganuza</w:t>
            </w:r>
            <w:proofErr w:type="spellEnd"/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Organización de Computadoras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Alejandro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M. Escudero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Francisco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Cáneva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Esteban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Caverzán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br/>
              <w:t xml:space="preserve">Mariano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Coccia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Carballido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Martina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Asteasuain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Rodrigo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Herlein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Claudio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Solis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lastRenderedPageBreak/>
              <w:t>Modelos de Software – 64 Hs.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lastRenderedPageBreak/>
              <w:t>Laura Cobo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Guadalupe Saint Pierre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lastRenderedPageBreak/>
              <w:t xml:space="preserve">Ignacio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Nyveiro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Gandolfo</w:t>
            </w:r>
            <w:proofErr w:type="spellEnd"/>
          </w:p>
        </w:tc>
      </w:tr>
      <w:tr w:rsidR="00455502" w:rsidRPr="00455502" w:rsidTr="00AE299E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lastRenderedPageBreak/>
              <w:t>Bases de Datos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Marcelo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Falappa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Diego García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Sebastián Soto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Iván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Sandiumenge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Facundo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Diz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Ignacio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Nyveiro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Elementos de Bases de Datos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Mercedes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Vitturini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Walter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Grandinetti</w:t>
            </w:r>
            <w:proofErr w:type="spellEnd"/>
            <w:r w:rsidRPr="00455502">
              <w:rPr>
                <w:rFonts w:ascii="Calibri" w:eastAsia="Calibri" w:hAnsi="Calibri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Operativos y Distribuidos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Gustavo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Distel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Gustavo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Distel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Iarlori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Juan Ignacio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Dingevan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 Sistemas Operativos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Karina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Cenci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Sebastián Farías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Fappitale</w:t>
            </w:r>
            <w:proofErr w:type="spellEnd"/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Damián Flores Choque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Francisco Brunner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Ramiro Cejas </w:t>
            </w: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Métodos Formales para Ingeniería de Software – 64 Hs.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AE29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Laura Cobo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José Paredes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Yamil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Soto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Guadalupe Saint Pierre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Martina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Asteasuain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Métodos de Computación Científica – 64 Hs.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Beatriz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Brignole</w:t>
            </w:r>
            <w:proofErr w:type="spellEnd"/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 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Rocío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Cecchini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Andrea Arizmendi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Fiorella Cravero </w:t>
            </w: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Simulación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Ignacio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Ponzoni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Mario Leiva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Embebidos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José Moyano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Andrés Salamanca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Auditoría de Sistemas – 64 Hs.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Marcelo Endara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Marcelo Endara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Compiladores e Intérpretes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Sebastian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Gottifredi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Cristian Gallo</w:t>
            </w: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Inteligencia Artificial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Alejandro García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Federico Schmidt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Gandolfo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Inteligentes Artificiales – 64 Hs.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 </w:t>
            </w: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Andrea Cohen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Andrea Cohen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José Paredes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Yamil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Soto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Gandolfo</w:t>
            </w:r>
            <w:proofErr w:type="spellEnd"/>
          </w:p>
        </w:tc>
      </w:tr>
      <w:tr w:rsidR="00455502" w:rsidRPr="00455502" w:rsidTr="00AE299E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Administración de Proyectos de Software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Elsa Estévez 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Pablo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Fernando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Astesuain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Juan Ignacio Ferrari </w:t>
            </w:r>
            <w:proofErr w:type="spellStart"/>
            <w:r w:rsidRPr="0045550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Desteffaniz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Proyectos de Sistemas de Software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Gerardo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Simari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Nadia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Wainer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Ángela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Cesetti</w:t>
            </w:r>
            <w:proofErr w:type="spellEnd"/>
          </w:p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Diego Etcheverry</w:t>
            </w: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Verificación y Validación de Software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Martín Larrea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Antonella</w:t>
            </w:r>
            <w:proofErr w:type="spellEnd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Antonini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Rocío </w:t>
            </w:r>
            <w:proofErr w:type="spellStart"/>
            <w:r w:rsidRPr="0045550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Yatzky</w:t>
            </w:r>
            <w:proofErr w:type="spellEnd"/>
          </w:p>
        </w:tc>
      </w:tr>
      <w:tr w:rsidR="00455502" w:rsidRPr="00AE299E" w:rsidTr="00AE299E">
        <w:tc>
          <w:tcPr>
            <w:tcW w:w="2335" w:type="dxa"/>
            <w:shd w:val="clear" w:color="auto" w:fill="F2F2F2"/>
            <w:vAlign w:val="center"/>
          </w:tcPr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Ingeniería de Aplicaciones</w:t>
            </w:r>
          </w:p>
          <w:p w:rsidR="00455502" w:rsidRPr="00455502" w:rsidRDefault="00455502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455502">
              <w:rPr>
                <w:rFonts w:ascii="Calibri" w:eastAsia="Calibri" w:hAnsi="Calibri"/>
                <w:sz w:val="22"/>
                <w:szCs w:val="22"/>
                <w:lang w:val="es-AR"/>
              </w:rPr>
              <w:t>Selzer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Selzer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455502" w:rsidRPr="00455502" w:rsidTr="00AE299E">
        <w:tc>
          <w:tcPr>
            <w:tcW w:w="2335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Práctica Profesional Supervisada</w:t>
            </w:r>
          </w:p>
          <w:p w:rsidR="00455502" w:rsidRPr="00455502" w:rsidRDefault="00455502" w:rsidP="0045550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Nicolás </w:t>
            </w:r>
            <w:proofErr w:type="spellStart"/>
            <w:r w:rsidRPr="0045550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Gazcón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455502" w:rsidRPr="00455502" w:rsidRDefault="00455502" w:rsidP="0045550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Default="008E6B7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Default="00312064" w:rsidP="00972F74"/>
    <w:p w:rsidR="00312064" w:rsidRPr="00BC2FDE" w:rsidRDefault="00312064" w:rsidP="00972F74"/>
    <w:p w:rsidR="008E6B74" w:rsidRPr="00BC2FDE" w:rsidRDefault="008E6B74" w:rsidP="00972F74"/>
    <w:p w:rsidR="00312064" w:rsidRPr="00312064" w:rsidRDefault="00312064" w:rsidP="00312064">
      <w:pPr>
        <w:spacing w:after="160" w:line="259" w:lineRule="auto"/>
        <w:rPr>
          <w:rFonts w:ascii="Calibri" w:eastAsia="Calibri" w:hAnsi="Calibri"/>
          <w:b/>
          <w:sz w:val="28"/>
          <w:szCs w:val="22"/>
          <w:lang w:val="es-AR"/>
        </w:rPr>
      </w:pPr>
      <w:r w:rsidRPr="00312064">
        <w:rPr>
          <w:rFonts w:ascii="Calibri" w:eastAsia="Calibri" w:hAnsi="Calibri"/>
          <w:b/>
          <w:sz w:val="28"/>
          <w:szCs w:val="22"/>
          <w:lang w:val="es-AR"/>
        </w:rPr>
        <w:t>Servicio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4"/>
        <w:gridCol w:w="2398"/>
        <w:gridCol w:w="2317"/>
        <w:gridCol w:w="2735"/>
      </w:tblGrid>
      <w:tr w:rsidR="00312064" w:rsidRPr="00AE299E" w:rsidTr="00AE299E">
        <w:tc>
          <w:tcPr>
            <w:tcW w:w="2335" w:type="dxa"/>
            <w:shd w:val="clear" w:color="auto" w:fill="000000"/>
          </w:tcPr>
          <w:p w:rsidR="00312064" w:rsidRPr="00312064" w:rsidRDefault="00312064" w:rsidP="00312064">
            <w:pPr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shd w:val="clear" w:color="auto" w:fill="000000"/>
          </w:tcPr>
          <w:p w:rsidR="00312064" w:rsidRPr="00312064" w:rsidRDefault="00312064" w:rsidP="00312064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shd w:val="clear" w:color="auto" w:fill="000000"/>
          </w:tcPr>
          <w:p w:rsidR="00312064" w:rsidRPr="00312064" w:rsidRDefault="00312064" w:rsidP="00312064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shd w:val="clear" w:color="auto" w:fill="000000"/>
          </w:tcPr>
          <w:p w:rsidR="00312064" w:rsidRPr="00312064" w:rsidRDefault="0075541B" w:rsidP="00312064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AE299E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Ayudantes</w:t>
            </w:r>
          </w:p>
        </w:tc>
      </w:tr>
      <w:tr w:rsidR="00312064" w:rsidRPr="00AE299E" w:rsidTr="00AE299E">
        <w:tc>
          <w:tcPr>
            <w:tcW w:w="2335" w:type="dxa"/>
            <w:shd w:val="clear" w:color="auto" w:fill="F2F2F2"/>
            <w:vAlign w:val="center"/>
          </w:tcPr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Sistemas de Información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Ingeniería)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Nancy </w:t>
            </w:r>
            <w:proofErr w:type="spellStart"/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Víctor </w:t>
            </w:r>
            <w:proofErr w:type="spellStart"/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2064" w:rsidRPr="00312064" w:rsidTr="00AE299E">
        <w:tc>
          <w:tcPr>
            <w:tcW w:w="2335" w:type="dxa"/>
            <w:shd w:val="clear" w:color="auto" w:fill="auto"/>
            <w:vAlign w:val="center"/>
          </w:tcPr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Tecnología en Educación Matemática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Matemática)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María Paula González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María Paula González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2064" w:rsidRPr="00AE299E" w:rsidTr="00AE299E">
        <w:tc>
          <w:tcPr>
            <w:tcW w:w="2335" w:type="dxa"/>
            <w:shd w:val="clear" w:color="auto" w:fill="F2F2F2"/>
            <w:vAlign w:val="center"/>
          </w:tcPr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 xml:space="preserve">(Departamento de </w:t>
            </w:r>
            <w:proofErr w:type="spellStart"/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BByF</w:t>
            </w:r>
            <w:proofErr w:type="spellEnd"/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)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vMerge w:val="restart"/>
            <w:shd w:val="clear" w:color="auto" w:fill="F2F2F2"/>
            <w:vAlign w:val="center"/>
          </w:tcPr>
          <w:p w:rsidR="00312064" w:rsidRPr="00312064" w:rsidRDefault="00312064" w:rsidP="00AE29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312064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Lorenzetti</w:t>
            </w:r>
            <w:proofErr w:type="spellEnd"/>
          </w:p>
        </w:tc>
        <w:tc>
          <w:tcPr>
            <w:tcW w:w="2520" w:type="dxa"/>
            <w:vMerge w:val="restart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Fiorella Cravero</w:t>
            </w:r>
          </w:p>
        </w:tc>
        <w:tc>
          <w:tcPr>
            <w:tcW w:w="2991" w:type="dxa"/>
            <w:vMerge w:val="restart"/>
            <w:shd w:val="clear" w:color="auto" w:fill="F2F2F2"/>
            <w:vAlign w:val="center"/>
          </w:tcPr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>Andrea Arizmendi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i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Víctor </w:t>
            </w:r>
            <w:proofErr w:type="spellStart"/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  <w:r w:rsidRPr="00312064">
              <w:rPr>
                <w:rFonts w:ascii="Calibri" w:eastAsia="Calibri" w:hAnsi="Calibri"/>
                <w:i/>
                <w:sz w:val="22"/>
                <w:szCs w:val="22"/>
                <w:lang w:val="es-AR"/>
              </w:rPr>
              <w:t xml:space="preserve"> </w:t>
            </w:r>
          </w:p>
        </w:tc>
      </w:tr>
      <w:tr w:rsidR="00312064" w:rsidRPr="00312064" w:rsidTr="00AE299E">
        <w:trPr>
          <w:cantSplit/>
        </w:trPr>
        <w:tc>
          <w:tcPr>
            <w:tcW w:w="2335" w:type="dxa"/>
            <w:shd w:val="clear" w:color="auto" w:fill="F2F2F2"/>
            <w:vAlign w:val="center"/>
          </w:tcPr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Informática IE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Informática – IIE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Herramientas Informáticas E</w:t>
            </w:r>
          </w:p>
          <w:p w:rsidR="00312064" w:rsidRPr="00312064" w:rsidRDefault="00312064" w:rsidP="00312064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(Departamento de Ciencias de la Salud)</w:t>
            </w:r>
          </w:p>
          <w:p w:rsidR="00312064" w:rsidRPr="00312064" w:rsidRDefault="00312064" w:rsidP="00312064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vMerge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2064" w:rsidRPr="00312064" w:rsidTr="00AE299E">
        <w:tc>
          <w:tcPr>
            <w:tcW w:w="2335" w:type="dxa"/>
            <w:shd w:val="clear" w:color="auto" w:fill="auto"/>
            <w:vAlign w:val="center"/>
          </w:tcPr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Principios y Herramientas de Programación 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Jessica </w:t>
            </w:r>
            <w:proofErr w:type="spellStart"/>
            <w:r w:rsidRPr="00312064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Carballido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Juan Miguel Bajo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Claudio </w:t>
            </w:r>
            <w:proofErr w:type="spellStart"/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Solis</w:t>
            </w:r>
            <w:proofErr w:type="spellEnd"/>
          </w:p>
        </w:tc>
      </w:tr>
      <w:tr w:rsidR="00312064" w:rsidRPr="00AE299E" w:rsidTr="00AE299E">
        <w:tc>
          <w:tcPr>
            <w:tcW w:w="2335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312064" w:rsidRPr="00312064" w:rsidRDefault="00312064" w:rsidP="00312064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Algoritmia y Estructuras de Datos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Matemática)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sz w:val="22"/>
                <w:szCs w:val="22"/>
                <w:lang w:val="es-AR"/>
              </w:rPr>
              <w:t>Sergio Gómez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n-GB"/>
              </w:rPr>
            </w:pPr>
          </w:p>
        </w:tc>
        <w:tc>
          <w:tcPr>
            <w:tcW w:w="2991" w:type="dxa"/>
            <w:shd w:val="clear" w:color="auto" w:fill="F2F2F2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312064">
              <w:rPr>
                <w:rFonts w:ascii="Calibri" w:eastAsia="Calibri" w:hAnsi="Calibri"/>
                <w:sz w:val="22"/>
                <w:szCs w:val="22"/>
                <w:lang w:val="en-GB"/>
              </w:rPr>
              <w:t xml:space="preserve">Kevin </w:t>
            </w:r>
            <w:proofErr w:type="spellStart"/>
            <w:r w:rsidRPr="00312064">
              <w:rPr>
                <w:rFonts w:ascii="Calibri" w:eastAsia="Calibri" w:hAnsi="Calibri"/>
                <w:sz w:val="22"/>
                <w:szCs w:val="22"/>
                <w:lang w:val="en-GB"/>
              </w:rPr>
              <w:t>Schwietzer</w:t>
            </w:r>
            <w:proofErr w:type="spellEnd"/>
          </w:p>
        </w:tc>
      </w:tr>
      <w:tr w:rsidR="00312064" w:rsidRPr="00312064" w:rsidTr="00AE299E">
        <w:tc>
          <w:tcPr>
            <w:tcW w:w="2335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312064" w:rsidRPr="00312064" w:rsidRDefault="00312064" w:rsidP="00312064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Algoritmia y Complejidad Computacional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Matemática)</w:t>
            </w:r>
          </w:p>
          <w:p w:rsidR="00312064" w:rsidRPr="00312064" w:rsidRDefault="00312064" w:rsidP="00AE299E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Pablo </w:t>
            </w:r>
            <w:proofErr w:type="spellStart"/>
            <w:r w:rsidRPr="00312064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312064" w:rsidRPr="00312064" w:rsidRDefault="00312064" w:rsidP="00312064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:rsidR="00312064" w:rsidRPr="00312064" w:rsidRDefault="00312064" w:rsidP="00312064">
      <w:pPr>
        <w:spacing w:after="160" w:line="259" w:lineRule="auto"/>
        <w:rPr>
          <w:rFonts w:ascii="Calibri" w:eastAsia="Calibri" w:hAnsi="Calibri"/>
          <w:lang w:val="es-AR"/>
        </w:rPr>
      </w:pPr>
    </w:p>
    <w:p w:rsidR="008E6B74" w:rsidRPr="00455502" w:rsidRDefault="008E6B74" w:rsidP="00455502">
      <w:pPr>
        <w:jc w:val="both"/>
        <w:rPr>
          <w:lang w:val="es-AR"/>
        </w:rPr>
      </w:pPr>
    </w:p>
    <w:sectPr w:rsidR="008E6B74" w:rsidRPr="00455502" w:rsidSect="002C32D9">
      <w:headerReference w:type="default" r:id="rId6"/>
      <w:pgSz w:w="11906" w:h="16838" w:code="9"/>
      <w:pgMar w:top="2268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99E" w:rsidRDefault="00AE299E" w:rsidP="00A46215">
      <w:r>
        <w:separator/>
      </w:r>
    </w:p>
  </w:endnote>
  <w:endnote w:type="continuationSeparator" w:id="1">
    <w:p w:rsidR="00AE299E" w:rsidRDefault="00AE299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99E" w:rsidRDefault="00AE299E" w:rsidP="00A46215">
      <w:r>
        <w:separator/>
      </w:r>
    </w:p>
  </w:footnote>
  <w:footnote w:type="continuationSeparator" w:id="1">
    <w:p w:rsidR="00AE299E" w:rsidRDefault="00AE299E" w:rsidP="00A46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56E" w:rsidRDefault="0090256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354EB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209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52A3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2D9"/>
    <w:rsid w:val="002C70C6"/>
    <w:rsid w:val="002D048C"/>
    <w:rsid w:val="002D06AF"/>
    <w:rsid w:val="002D3F29"/>
    <w:rsid w:val="002D4255"/>
    <w:rsid w:val="002D4CD5"/>
    <w:rsid w:val="002D75BD"/>
    <w:rsid w:val="002E483C"/>
    <w:rsid w:val="002E5436"/>
    <w:rsid w:val="002F52F4"/>
    <w:rsid w:val="002F7C5A"/>
    <w:rsid w:val="003014D2"/>
    <w:rsid w:val="00305B10"/>
    <w:rsid w:val="0031165F"/>
    <w:rsid w:val="00312064"/>
    <w:rsid w:val="00315748"/>
    <w:rsid w:val="003175BE"/>
    <w:rsid w:val="00324326"/>
    <w:rsid w:val="003277DC"/>
    <w:rsid w:val="00327F44"/>
    <w:rsid w:val="003308BD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031B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55502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A1515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1F0A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A255B"/>
    <w:rsid w:val="006B1C68"/>
    <w:rsid w:val="006C686C"/>
    <w:rsid w:val="006D1839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432A"/>
    <w:rsid w:val="0075541B"/>
    <w:rsid w:val="007631D1"/>
    <w:rsid w:val="00763BF2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067B4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E6B74"/>
    <w:rsid w:val="008F6778"/>
    <w:rsid w:val="008F6B76"/>
    <w:rsid w:val="0090256E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2F74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662A0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99E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1D87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C2FDE"/>
    <w:rsid w:val="00BD423A"/>
    <w:rsid w:val="00BD4949"/>
    <w:rsid w:val="00BD56F0"/>
    <w:rsid w:val="00BF7660"/>
    <w:rsid w:val="00BF7EB7"/>
    <w:rsid w:val="00C03ABA"/>
    <w:rsid w:val="00C0578F"/>
    <w:rsid w:val="00C10458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A381D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E6B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E6B74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5Car">
    <w:name w:val="Título 5 Car"/>
    <w:link w:val="Ttulo5"/>
    <w:semiHidden/>
    <w:rsid w:val="008E6B7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7Car">
    <w:name w:val="Título 7 Car"/>
    <w:link w:val="Ttulo7"/>
    <w:semiHidden/>
    <w:rsid w:val="008E6B74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extoComun">
    <w:name w:val="textoComun"/>
    <w:rsid w:val="00BC2FDE"/>
    <w:rPr>
      <w:sz w:val="24"/>
      <w:szCs w:val="24"/>
    </w:rPr>
  </w:style>
  <w:style w:type="paragraph" w:customStyle="1" w:styleId="justified">
    <w:name w:val="justified"/>
    <w:basedOn w:val="Normal"/>
    <w:rsid w:val="00BC2FDE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C2FDE"/>
    <w:rPr>
      <w:b/>
      <w:bCs w:val="0"/>
      <w:sz w:val="24"/>
      <w:szCs w:val="24"/>
    </w:rPr>
  </w:style>
  <w:style w:type="table" w:styleId="Tablaconcuadrcula">
    <w:name w:val="Table Grid"/>
    <w:basedOn w:val="Tablanormal"/>
    <w:uiPriority w:val="39"/>
    <w:rsid w:val="00455502"/>
    <w:rPr>
      <w:rFonts w:ascii="Calibri" w:eastAsia="Calibri" w:hAnsi="Calibri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12064"/>
    <w:rPr>
      <w:rFonts w:ascii="Calibri" w:eastAsia="Calibri" w:hAnsi="Calibri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2013-07-12T14:16:00Z</cp:lastPrinted>
  <dcterms:created xsi:type="dcterms:W3CDTF">2025-07-06T20:22:00Z</dcterms:created>
  <dcterms:modified xsi:type="dcterms:W3CDTF">2025-07-06T20:22:00Z</dcterms:modified>
</cp:coreProperties>
</file>