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DD" w:rsidRPr="00CE2D0E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             REGISTRADO BAJO DCIC-00</w:t>
      </w:r>
      <w:r w:rsidR="00CE2D0E">
        <w:rPr>
          <w:rStyle w:val="textoNegrita"/>
          <w:rFonts w:eastAsia="Arial"/>
          <w:lang w:val="es-AR" w:eastAsia="es-AR"/>
        </w:rPr>
        <w:t>5</w:t>
      </w:r>
      <w:r w:rsidRPr="00CE2D0E">
        <w:rPr>
          <w:rStyle w:val="textoNegrita"/>
          <w:rFonts w:eastAsia="Arial"/>
          <w:lang w:val="es-AR" w:eastAsia="es-AR"/>
        </w:rPr>
        <w:t>/24</w:t>
      </w:r>
    </w:p>
    <w:p w:rsidR="003332DD" w:rsidRPr="00CE2D0E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        BAHIA BLANCA, </w:t>
      </w:r>
      <w:r w:rsidR="00CE2D0E">
        <w:rPr>
          <w:rStyle w:val="textoNegrita"/>
          <w:rFonts w:eastAsia="Arial"/>
          <w:lang w:val="es-AR" w:eastAsia="es-AR"/>
        </w:rPr>
        <w:t>20</w:t>
      </w:r>
      <w:r w:rsidRPr="00CE2D0E">
        <w:rPr>
          <w:rStyle w:val="textoNegrita"/>
          <w:rFonts w:eastAsia="Arial"/>
          <w:lang w:val="es-AR" w:eastAsia="es-AR"/>
        </w:rPr>
        <w:t xml:space="preserve"> de marzo de 2024</w:t>
      </w:r>
    </w:p>
    <w:p w:rsidR="003332DD" w:rsidRPr="00CE2D0E" w:rsidRDefault="003332DD" w:rsidP="003332DD">
      <w:pPr>
        <w:pStyle w:val="justified"/>
        <w:rPr>
          <w:rStyle w:val="textoNegrita"/>
        </w:rPr>
      </w:pPr>
      <w:r w:rsidRPr="00CE2D0E">
        <w:rPr>
          <w:rStyle w:val="textoNegrita"/>
          <w:rFonts w:ascii="Times New Roman" w:hAnsi="Times New Roman" w:cs="Times New Roman"/>
        </w:rPr>
        <w:t xml:space="preserve">VISTO: </w:t>
      </w:r>
    </w:p>
    <w:p w:rsidR="00480B09" w:rsidRPr="00CE2D0E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E2D0E">
        <w:rPr>
          <w:rStyle w:val="textoComun"/>
          <w:rFonts w:ascii="Times New Roman" w:hAnsi="Times New Roman" w:cs="Times New Roman"/>
        </w:rPr>
        <w:t xml:space="preserve">               </w:t>
      </w:r>
      <w:r w:rsidR="00480B09" w:rsidRPr="00CE2D0E">
        <w:rPr>
          <w:rFonts w:ascii="Times New Roman" w:hAnsi="Times New Roman" w:cs="Times New Roman"/>
          <w:sz w:val="24"/>
          <w:szCs w:val="24"/>
        </w:rPr>
        <w:t xml:space="preserve">El </w:t>
      </w:r>
      <w:bookmarkStart w:id="0" w:name="_Hlk161836072"/>
      <w:r w:rsidR="00480B09" w:rsidRPr="00CE2D0E">
        <w:rPr>
          <w:rFonts w:ascii="Times New Roman" w:hAnsi="Times New Roman" w:cs="Times New Roman"/>
          <w:sz w:val="24"/>
          <w:szCs w:val="24"/>
        </w:rPr>
        <w:t>Convenio Marco de Colaboración entre el Consorcio CAP4CITY-</w:t>
      </w:r>
      <w:r w:rsidR="00480B09" w:rsidRPr="00CE2D0E">
        <w:rPr>
          <w:rFonts w:ascii="Times New Roman" w:hAnsi="Times New Roman" w:cs="Times New Roman"/>
          <w:i/>
          <w:sz w:val="24"/>
          <w:szCs w:val="24"/>
        </w:rPr>
        <w:t xml:space="preserve">Strenthening </w:t>
      </w:r>
      <w:proofErr w:type="spellStart"/>
      <w:r w:rsidR="00480B09" w:rsidRPr="00CE2D0E">
        <w:rPr>
          <w:rFonts w:ascii="Times New Roman" w:hAnsi="Times New Roman" w:cs="Times New Roman"/>
          <w:i/>
          <w:sz w:val="24"/>
          <w:szCs w:val="24"/>
        </w:rPr>
        <w:t>Governance</w:t>
      </w:r>
      <w:proofErr w:type="spellEnd"/>
      <w:r w:rsidR="00480B09" w:rsidRPr="00CE2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0B09" w:rsidRPr="00CE2D0E">
        <w:rPr>
          <w:rFonts w:ascii="Times New Roman" w:hAnsi="Times New Roman" w:cs="Times New Roman"/>
          <w:i/>
          <w:sz w:val="24"/>
          <w:szCs w:val="24"/>
        </w:rPr>
        <w:t>Capacity</w:t>
      </w:r>
      <w:proofErr w:type="spellEnd"/>
      <w:r w:rsidR="00480B09" w:rsidRPr="00CE2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0B09" w:rsidRPr="00CE2D0E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480B09" w:rsidRPr="00CE2D0E">
        <w:rPr>
          <w:rFonts w:ascii="Times New Roman" w:hAnsi="Times New Roman" w:cs="Times New Roman"/>
          <w:i/>
          <w:sz w:val="24"/>
          <w:szCs w:val="24"/>
        </w:rPr>
        <w:t xml:space="preserve"> Smart </w:t>
      </w:r>
      <w:proofErr w:type="spellStart"/>
      <w:r w:rsidR="00480B09" w:rsidRPr="00CE2D0E">
        <w:rPr>
          <w:rFonts w:ascii="Times New Roman" w:hAnsi="Times New Roman" w:cs="Times New Roman"/>
          <w:i/>
          <w:sz w:val="24"/>
          <w:szCs w:val="24"/>
        </w:rPr>
        <w:t>Sustainable</w:t>
      </w:r>
      <w:proofErr w:type="spellEnd"/>
      <w:r w:rsidR="00480B09" w:rsidRPr="00CE2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0B09" w:rsidRPr="00CE2D0E">
        <w:rPr>
          <w:rFonts w:ascii="Times New Roman" w:hAnsi="Times New Roman" w:cs="Times New Roman"/>
          <w:i/>
          <w:sz w:val="24"/>
          <w:szCs w:val="24"/>
        </w:rPr>
        <w:t>Cities</w:t>
      </w:r>
      <w:proofErr w:type="spellEnd"/>
      <w:r w:rsidR="00480B09" w:rsidRPr="00CE2D0E">
        <w:rPr>
          <w:rFonts w:ascii="Times New Roman" w:hAnsi="Times New Roman" w:cs="Times New Roman"/>
          <w:sz w:val="24"/>
          <w:szCs w:val="24"/>
        </w:rPr>
        <w:t xml:space="preserve"> correspondiente al Programa ERASMUS+ de la Unión Europea y la Universidad Nacional del Sur</w:t>
      </w:r>
      <w:bookmarkEnd w:id="0"/>
      <w:r w:rsidR="00480B09" w:rsidRPr="00CE2D0E">
        <w:rPr>
          <w:rFonts w:ascii="Times New Roman" w:hAnsi="Times New Roman" w:cs="Times New Roman"/>
          <w:sz w:val="24"/>
          <w:szCs w:val="24"/>
        </w:rPr>
        <w:t>; y</w:t>
      </w:r>
    </w:p>
    <w:p w:rsidR="003332DD" w:rsidRPr="00CE2D0E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E2D0E">
        <w:rPr>
          <w:sz w:val="24"/>
          <w:szCs w:val="24"/>
        </w:rPr>
        <w:t xml:space="preserve">           </w:t>
      </w: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CE2D0E">
        <w:rPr>
          <w:rStyle w:val="textoNegrita"/>
          <w:rFonts w:ascii="Times New Roman" w:hAnsi="Times New Roman" w:cs="Times New Roman"/>
        </w:rPr>
        <w:t xml:space="preserve">CONSIDERANDO: </w:t>
      </w:r>
    </w:p>
    <w:p w:rsidR="00480B09" w:rsidRPr="00CE2D0E" w:rsidRDefault="00480B09" w:rsidP="00480B09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E2D0E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3332DD" w:rsidRPr="00CE2D0E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 w:rsidRPr="00CE2D0E"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167C2E" w:rsidRDefault="003332DD" w:rsidP="00167C2E">
      <w:pPr>
        <w:pStyle w:val="justified"/>
        <w:ind w:firstLine="851"/>
        <w:rPr>
          <w:rFonts w:eastAsia="Calibri"/>
          <w:b/>
          <w:color w:val="000000"/>
          <w:sz w:val="24"/>
          <w:szCs w:val="24"/>
          <w:lang w:eastAsia="en-US"/>
        </w:rPr>
      </w:pPr>
      <w:r w:rsidRPr="00CE2D0E">
        <w:rPr>
          <w:rStyle w:val="textoNegrita"/>
          <w:rFonts w:ascii="Times New Roman" w:hAnsi="Times New Roman" w:cs="Times New Roman"/>
          <w:b w:val="0"/>
        </w:rPr>
        <w:t>Que</w:t>
      </w:r>
      <w:r w:rsidR="007E670C">
        <w:rPr>
          <w:rStyle w:val="textoNegrita"/>
          <w:rFonts w:ascii="Times New Roman" w:hAnsi="Times New Roman" w:cs="Times New Roman"/>
          <w:b w:val="0"/>
        </w:rPr>
        <w:t xml:space="preserve"> este programa</w:t>
      </w:r>
      <w:r w:rsidRPr="00CE2D0E">
        <w:rPr>
          <w:rStyle w:val="textoNegrita"/>
          <w:rFonts w:ascii="Times New Roman" w:hAnsi="Times New Roman" w:cs="Times New Roman"/>
          <w:b w:val="0"/>
        </w:rPr>
        <w:t xml:space="preserve"> contempla fondos destinados a solventar gastos que permitan cumplir con las actividades previstas para su ejecución</w:t>
      </w:r>
      <w:r w:rsidRPr="00CE2D0E">
        <w:rPr>
          <w:rFonts w:ascii="Times New Roman" w:hAnsi="Times New Roman"/>
          <w:b/>
          <w:sz w:val="24"/>
          <w:szCs w:val="24"/>
        </w:rPr>
        <w:t>;</w:t>
      </w:r>
    </w:p>
    <w:p w:rsidR="00907899" w:rsidRPr="007E670C" w:rsidRDefault="007E670C" w:rsidP="007E670C">
      <w:pPr>
        <w:pStyle w:val="justified"/>
        <w:ind w:firstLine="851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E670C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Que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mediante Resolución CSU-537/19 y su modificatoria CSU-961/19, el Consejo Superior aceptó la totalidad del monto asignado a la UNS para el desarrollo de las actividades que se realizan en el marco del mencionado Proyecto; </w:t>
      </w:r>
    </w:p>
    <w:p w:rsidR="003332DD" w:rsidRPr="00CE2D0E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CE2D0E">
        <w:rPr>
          <w:snapToGrid w:val="0"/>
          <w:lang w:val="es-AR"/>
        </w:rPr>
        <w:t>Que l</w:t>
      </w:r>
      <w:r w:rsidR="007E670C">
        <w:rPr>
          <w:snapToGrid w:val="0"/>
          <w:lang w:val="es-AR"/>
        </w:rPr>
        <w:t>a Tesorería General de la UNS informó que han registrado el ingreso de fondos en la cuenta de</w:t>
      </w:r>
      <w:r w:rsidR="00C9723C">
        <w:rPr>
          <w:snapToGrid w:val="0"/>
          <w:lang w:val="es-AR"/>
        </w:rPr>
        <w:t xml:space="preserve">l Banco Patagonia en Euros </w:t>
      </w:r>
      <w:r w:rsidR="007E670C">
        <w:rPr>
          <w:snapToGrid w:val="0"/>
          <w:lang w:val="es-AR"/>
        </w:rPr>
        <w:t>que existe a tal efecto</w:t>
      </w:r>
      <w:r w:rsidRPr="00CE2D0E">
        <w:rPr>
          <w:snapToGrid w:val="0"/>
          <w:lang w:val="es-AR"/>
        </w:rPr>
        <w:t xml:space="preserve">;  </w:t>
      </w: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CE2D0E">
        <w:rPr>
          <w:rStyle w:val="textoNegrita"/>
          <w:rFonts w:ascii="Times New Roman" w:hAnsi="Times New Roman" w:cs="Times New Roman"/>
        </w:rPr>
        <w:t>POR ELLO,</w:t>
      </w:r>
    </w:p>
    <w:p w:rsidR="003332DD" w:rsidRPr="00CE2D0E" w:rsidRDefault="003332DD" w:rsidP="003332DD">
      <w:pPr>
        <w:ind w:firstLine="708"/>
        <w:jc w:val="center"/>
        <w:rPr>
          <w:rStyle w:val="textoComun"/>
          <w:b/>
          <w:lang w:val="es-AR"/>
        </w:rPr>
      </w:pPr>
      <w:r w:rsidRPr="00CE2D0E">
        <w:rPr>
          <w:rStyle w:val="textoComun"/>
          <w:rFonts w:eastAsia="Arial"/>
          <w:b/>
          <w:lang w:val="es-AR" w:eastAsia="es-AR"/>
        </w:rPr>
        <w:t xml:space="preserve">          </w:t>
      </w:r>
      <w:r w:rsidRPr="00CE2D0E">
        <w:rPr>
          <w:rStyle w:val="textoComun"/>
          <w:b/>
          <w:lang w:val="es-AR"/>
        </w:rPr>
        <w:t>EL DIRECTOR DECANO DEL DEPARTAMENTO DE CIENCIAS E INGENIERIA DE LA COMPUTACION</w:t>
      </w:r>
    </w:p>
    <w:p w:rsidR="003332DD" w:rsidRPr="00CE2D0E" w:rsidRDefault="003332DD" w:rsidP="003332DD">
      <w:pPr>
        <w:ind w:firstLine="1418"/>
        <w:jc w:val="both"/>
        <w:rPr>
          <w:rFonts w:ascii="Arial" w:hAnsi="Arial"/>
          <w:b/>
          <w:lang w:val="es-AR"/>
        </w:rPr>
      </w:pPr>
    </w:p>
    <w:p w:rsidR="003332DD" w:rsidRPr="00CE2D0E" w:rsidRDefault="003332DD" w:rsidP="003332DD">
      <w:pPr>
        <w:jc w:val="center"/>
        <w:rPr>
          <w:lang w:val="es-AR"/>
        </w:rPr>
      </w:pPr>
      <w:r w:rsidRPr="00CE2D0E">
        <w:rPr>
          <w:rStyle w:val="textoNegrita"/>
          <w:lang w:val="es-AR"/>
        </w:rPr>
        <w:t>RESUELVE:</w:t>
      </w:r>
    </w:p>
    <w:p w:rsidR="003332DD" w:rsidRPr="00CE2D0E" w:rsidRDefault="003332DD" w:rsidP="003332DD">
      <w:pPr>
        <w:jc w:val="both"/>
        <w:rPr>
          <w:rFonts w:ascii="Arial" w:hAnsi="Arial"/>
          <w:b/>
          <w:lang w:val="es-AR"/>
        </w:rPr>
      </w:pPr>
    </w:p>
    <w:p w:rsidR="0090321B" w:rsidRPr="00C9723C" w:rsidRDefault="003332DD" w:rsidP="0090321B">
      <w:pPr>
        <w:pStyle w:val="justified"/>
        <w:rPr>
          <w:rFonts w:ascii="Times New Roman" w:hAnsi="Times New Roman" w:cs="Times New Roman"/>
          <w:sz w:val="24"/>
          <w:szCs w:val="24"/>
        </w:rPr>
      </w:pPr>
      <w:bookmarkStart w:id="1" w:name="_Hlk161999211"/>
      <w:r w:rsidRPr="00C9723C">
        <w:rPr>
          <w:rStyle w:val="textoNegrita"/>
          <w:rFonts w:ascii="Times New Roman" w:hAnsi="Times New Roman" w:cs="Times New Roman"/>
        </w:rPr>
        <w:t>Art. 1</w:t>
      </w:r>
      <w:r w:rsidRPr="00C9723C">
        <w:rPr>
          <w:rStyle w:val="textoNegrita"/>
          <w:rFonts w:ascii="Times New Roman" w:hAnsi="Times New Roman" w:cs="Times New Roman"/>
        </w:rPr>
        <w:sym w:font="Symbol" w:char="F0B0"/>
      </w:r>
      <w:r w:rsidRPr="00C9723C">
        <w:rPr>
          <w:rStyle w:val="textoNegrita"/>
          <w:rFonts w:ascii="Times New Roman" w:hAnsi="Times New Roman" w:cs="Times New Roman"/>
        </w:rPr>
        <w:t>).-</w:t>
      </w:r>
      <w:r w:rsidRPr="00C9723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Aceptar la suma de </w:t>
      </w:r>
      <w:bookmarkStart w:id="2" w:name="_Hlk162006286"/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Euros </w:t>
      </w:r>
      <w:bookmarkStart w:id="3" w:name="_Hlk162006508"/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Doce mil trescientos </w:t>
      </w:r>
      <w:r w:rsidR="00BE3ACD">
        <w:rPr>
          <w:rFonts w:ascii="Times New Roman" w:eastAsia="Calibri" w:hAnsi="Times New Roman" w:cs="Times New Roman"/>
          <w:sz w:val="24"/>
          <w:szCs w:val="24"/>
        </w:rPr>
        <w:t xml:space="preserve">setenta y seis </w:t>
      </w:r>
      <w:r w:rsidRPr="00C9723C">
        <w:rPr>
          <w:rFonts w:ascii="Times New Roman" w:eastAsia="Calibri" w:hAnsi="Times New Roman" w:cs="Times New Roman"/>
          <w:sz w:val="24"/>
          <w:szCs w:val="24"/>
        </w:rPr>
        <w:t>con 59/100 (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>€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>12</w:t>
      </w:r>
      <w:r w:rsidRPr="00C9723C">
        <w:rPr>
          <w:rFonts w:ascii="Times New Roman" w:eastAsia="Calibri" w:hAnsi="Times New Roman" w:cs="Times New Roman"/>
          <w:sz w:val="24"/>
          <w:szCs w:val="24"/>
        </w:rPr>
        <w:t>.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>3</w:t>
      </w:r>
      <w:r w:rsidR="00BE3ACD">
        <w:rPr>
          <w:rFonts w:ascii="Times New Roman" w:eastAsia="Calibri" w:hAnsi="Times New Roman" w:cs="Times New Roman"/>
          <w:sz w:val="24"/>
          <w:szCs w:val="24"/>
        </w:rPr>
        <w:t>76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,59.-) </w:t>
      </w:r>
      <w:bookmarkEnd w:id="2"/>
      <w:bookmarkEnd w:id="3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transferida por 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bookmarkStart w:id="4" w:name="_Hlk162006215"/>
      <w:proofErr w:type="spellStart"/>
      <w:r w:rsidR="00480B09" w:rsidRPr="00C9723C">
        <w:rPr>
          <w:rFonts w:ascii="Times New Roman" w:hAnsi="Times New Roman" w:cs="Times New Roman"/>
          <w:sz w:val="24"/>
          <w:szCs w:val="24"/>
        </w:rPr>
        <w:t>Universität</w:t>
      </w:r>
      <w:proofErr w:type="spellEnd"/>
      <w:r w:rsidR="00480B09" w:rsidRPr="00C9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B09" w:rsidRPr="00C9723C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480B09" w:rsidRPr="00C9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B09" w:rsidRPr="00C9723C">
        <w:rPr>
          <w:rFonts w:ascii="Times New Roman" w:hAnsi="Times New Roman" w:cs="Times New Roman"/>
          <w:sz w:val="24"/>
          <w:szCs w:val="24"/>
        </w:rPr>
        <w:t>Weiterbildung</w:t>
      </w:r>
      <w:proofErr w:type="spellEnd"/>
      <w:r w:rsidR="00480B09" w:rsidRPr="00C9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B09" w:rsidRPr="00C9723C">
        <w:rPr>
          <w:rFonts w:ascii="Times New Roman" w:hAnsi="Times New Roman" w:cs="Times New Roman"/>
          <w:sz w:val="24"/>
          <w:szCs w:val="24"/>
        </w:rPr>
        <w:t>Krems</w:t>
      </w:r>
      <w:proofErr w:type="spellEnd"/>
      <w:r w:rsidR="00480B09" w:rsidRPr="00C9723C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="00480B09" w:rsidRPr="00C9723C">
        <w:rPr>
          <w:rFonts w:ascii="Times New Roman" w:hAnsi="Times New Roman" w:cs="Times New Roman"/>
          <w:sz w:val="24"/>
          <w:szCs w:val="24"/>
        </w:rPr>
        <w:t>(Austria)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, en el marco del </w:t>
      </w:r>
      <w:r w:rsidR="00420037" w:rsidRPr="00C9723C">
        <w:rPr>
          <w:rFonts w:ascii="Times New Roman" w:eastAsia="Calibri" w:hAnsi="Times New Roman" w:cs="Times New Roman"/>
          <w:sz w:val="24"/>
          <w:szCs w:val="24"/>
        </w:rPr>
        <w:t>Convenio Marco de Colaboración entre el Consorcio CAP4CITY-</w:t>
      </w:r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 xml:space="preserve">Strenthening </w:t>
      </w:r>
      <w:proofErr w:type="spellStart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>Governance</w:t>
      </w:r>
      <w:proofErr w:type="spellEnd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>Capacity</w:t>
      </w:r>
      <w:proofErr w:type="spellEnd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>for</w:t>
      </w:r>
      <w:proofErr w:type="spellEnd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 xml:space="preserve"> Smart </w:t>
      </w:r>
      <w:proofErr w:type="spellStart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>Sustainable</w:t>
      </w:r>
      <w:proofErr w:type="spellEnd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420037" w:rsidRPr="00C9723C">
        <w:rPr>
          <w:rFonts w:ascii="Times New Roman" w:eastAsia="Calibri" w:hAnsi="Times New Roman" w:cs="Times New Roman"/>
          <w:i/>
          <w:sz w:val="24"/>
          <w:szCs w:val="24"/>
        </w:rPr>
        <w:t>Cities</w:t>
      </w:r>
      <w:proofErr w:type="spellEnd"/>
      <w:r w:rsidR="00420037" w:rsidRPr="00C9723C">
        <w:rPr>
          <w:rFonts w:ascii="Times New Roman" w:eastAsia="Calibri" w:hAnsi="Times New Roman" w:cs="Times New Roman"/>
          <w:sz w:val="24"/>
          <w:szCs w:val="24"/>
        </w:rPr>
        <w:t xml:space="preserve"> correspondiente al Programa ERASMUS+ de la Unión Europea y la Universidad Nacional del Sur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, para que sea incorporada al presupuesto Universitario con la siguiente afectación </w:t>
      </w:r>
      <w:r w:rsidR="0090321B" w:rsidRPr="00C9723C">
        <w:rPr>
          <w:rFonts w:ascii="Times New Roman" w:hAnsi="Times New Roman" w:cs="Times New Roman"/>
          <w:sz w:val="24"/>
          <w:szCs w:val="24"/>
        </w:rPr>
        <w:t>Unidad presupuestaria 034.002.000.21, Categoría Programática 99.05.19.07 – FF 21. Proyecto CAP4CITY.</w:t>
      </w:r>
    </w:p>
    <w:p w:rsidR="00BE3ACD" w:rsidRPr="00BE3ACD" w:rsidRDefault="00C9723C" w:rsidP="00BE3ACD">
      <w:pPr>
        <w:spacing w:before="100" w:beforeAutospacing="1" w:after="100" w:afterAutospacing="1"/>
        <w:jc w:val="both"/>
        <w:rPr>
          <w:rFonts w:eastAsia="Calibri"/>
          <w:lang w:val="es-AR"/>
        </w:rPr>
      </w:pPr>
      <w:r w:rsidRPr="00400C96">
        <w:rPr>
          <w:rStyle w:val="textoNegrita"/>
          <w:lang w:val="es-AR"/>
        </w:rPr>
        <w:t xml:space="preserve">Art. </w:t>
      </w:r>
      <w:r w:rsidRPr="00400C96">
        <w:rPr>
          <w:rStyle w:val="textoNegrita"/>
          <w:lang w:val="es-AR"/>
        </w:rPr>
        <w:t>2</w:t>
      </w:r>
      <w:r w:rsidRPr="00C9723C">
        <w:rPr>
          <w:rStyle w:val="textoNegrita"/>
        </w:rPr>
        <w:sym w:font="Symbol" w:char="F0B0"/>
      </w:r>
      <w:proofErr w:type="gramStart"/>
      <w:r w:rsidRPr="00400C96">
        <w:rPr>
          <w:rStyle w:val="textoNegrita"/>
          <w:lang w:val="es-AR"/>
        </w:rPr>
        <w:t>).-</w:t>
      </w:r>
      <w:proofErr w:type="gramEnd"/>
      <w:r w:rsidR="00400C96" w:rsidRPr="00400C96">
        <w:rPr>
          <w:lang w:val="es-AR"/>
        </w:rPr>
        <w:t xml:space="preserve"> </w:t>
      </w:r>
      <w:r w:rsidR="00BE3ACD">
        <w:rPr>
          <w:lang w:val="es-AR"/>
        </w:rPr>
        <w:t>Se deja constancia que l</w:t>
      </w:r>
      <w:r w:rsidR="00400C96">
        <w:rPr>
          <w:lang w:val="es-AR"/>
        </w:rPr>
        <w:t xml:space="preserve">a </w:t>
      </w:r>
      <w:proofErr w:type="spellStart"/>
      <w:r w:rsidR="00BE3ACD" w:rsidRPr="00BE3ACD">
        <w:rPr>
          <w:lang w:val="es-AR"/>
        </w:rPr>
        <w:t>Universität</w:t>
      </w:r>
      <w:proofErr w:type="spellEnd"/>
      <w:r w:rsidR="00BE3ACD" w:rsidRPr="00BE3ACD">
        <w:rPr>
          <w:lang w:val="es-AR"/>
        </w:rPr>
        <w:t xml:space="preserve"> </w:t>
      </w:r>
      <w:proofErr w:type="spellStart"/>
      <w:r w:rsidR="00BE3ACD" w:rsidRPr="00BE3ACD">
        <w:rPr>
          <w:lang w:val="es-AR"/>
        </w:rPr>
        <w:t>für</w:t>
      </w:r>
      <w:proofErr w:type="spellEnd"/>
      <w:r w:rsidR="00BE3ACD" w:rsidRPr="00BE3ACD">
        <w:rPr>
          <w:lang w:val="es-AR"/>
        </w:rPr>
        <w:t xml:space="preserve"> </w:t>
      </w:r>
      <w:proofErr w:type="spellStart"/>
      <w:r w:rsidR="00BE3ACD" w:rsidRPr="00BE3ACD">
        <w:rPr>
          <w:lang w:val="es-AR"/>
        </w:rPr>
        <w:t>Weiterbildung</w:t>
      </w:r>
      <w:proofErr w:type="spellEnd"/>
      <w:r w:rsidR="00BE3ACD" w:rsidRPr="00BE3ACD">
        <w:rPr>
          <w:lang w:val="es-AR"/>
        </w:rPr>
        <w:t xml:space="preserve"> </w:t>
      </w:r>
      <w:proofErr w:type="spellStart"/>
      <w:r w:rsidR="00BE3ACD" w:rsidRPr="00BE3ACD">
        <w:rPr>
          <w:lang w:val="es-AR"/>
        </w:rPr>
        <w:t>Krems</w:t>
      </w:r>
      <w:proofErr w:type="spellEnd"/>
      <w:r w:rsidR="00BE3ACD" w:rsidRPr="00BE3ACD">
        <w:rPr>
          <w:lang w:val="es-AR"/>
        </w:rPr>
        <w:t xml:space="preserve"> </w:t>
      </w:r>
      <w:r w:rsidR="00400C96">
        <w:rPr>
          <w:lang w:val="es-AR"/>
        </w:rPr>
        <w:t xml:space="preserve">ha realizado </w:t>
      </w:r>
      <w:r w:rsidR="00BE3ACD">
        <w:rPr>
          <w:lang w:val="es-AR"/>
        </w:rPr>
        <w:t xml:space="preserve">ha transferido esta Alta Casa de Estudios por la suma indicada en el Art. 1º) de la presente resolución pero </w:t>
      </w:r>
      <w:r w:rsidR="00BE3ACD">
        <w:rPr>
          <w:rFonts w:eastAsia="Calibri"/>
          <w:lang w:val="es-AR"/>
        </w:rPr>
        <w:t xml:space="preserve">luego de descontar </w:t>
      </w:r>
      <w:r w:rsidR="00BE3ACD" w:rsidRPr="00BE3ACD">
        <w:rPr>
          <w:rFonts w:eastAsia="Calibri"/>
          <w:lang w:val="es-AR"/>
        </w:rPr>
        <w:t>comisiones bancarias</w:t>
      </w:r>
      <w:r w:rsidR="00BE3ACD">
        <w:rPr>
          <w:rFonts w:eastAsia="Calibri"/>
          <w:lang w:val="es-AR"/>
        </w:rPr>
        <w:t xml:space="preserve"> correspondiente</w:t>
      </w:r>
      <w:r w:rsidR="00BE3ACD" w:rsidRPr="00BE3ACD">
        <w:rPr>
          <w:rFonts w:eastAsia="Calibri"/>
          <w:lang w:val="es-AR"/>
        </w:rPr>
        <w:t xml:space="preserve">, la </w:t>
      </w:r>
      <w:r w:rsidR="00BE3ACD">
        <w:rPr>
          <w:rFonts w:eastAsia="Calibri"/>
          <w:lang w:val="es-AR"/>
        </w:rPr>
        <w:t xml:space="preserve">Universidad Nacional del Sur </w:t>
      </w:r>
      <w:r w:rsidR="00BE3ACD" w:rsidRPr="00BE3ACD">
        <w:rPr>
          <w:rFonts w:eastAsia="Calibri"/>
          <w:lang w:val="es-AR"/>
        </w:rPr>
        <w:t xml:space="preserve">recibirá efectivamente Euros </w:t>
      </w:r>
      <w:r w:rsidR="00BE3ACD" w:rsidRPr="00BE3ACD">
        <w:rPr>
          <w:rFonts w:eastAsia="Calibri"/>
          <w:lang w:val="es-AR"/>
        </w:rPr>
        <w:t xml:space="preserve">Doce mil trescientos </w:t>
      </w:r>
      <w:r w:rsidR="00BE3ACD" w:rsidRPr="00BE3ACD">
        <w:rPr>
          <w:rFonts w:eastAsia="Calibri"/>
          <w:lang w:val="es-AR"/>
        </w:rPr>
        <w:t>treinta y cinco</w:t>
      </w:r>
      <w:r w:rsidR="00BE3ACD" w:rsidRPr="00BE3ACD">
        <w:rPr>
          <w:rFonts w:eastAsia="Calibri"/>
          <w:lang w:val="es-AR"/>
        </w:rPr>
        <w:t xml:space="preserve"> con 59/100 (€ 12.335,59.-)</w:t>
      </w:r>
    </w:p>
    <w:p w:rsidR="003332DD" w:rsidRPr="00BE3ACD" w:rsidRDefault="00BE3ACD" w:rsidP="00C9723C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BE3AC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///DCIC-005/24</w:t>
      </w:r>
      <w:bookmarkStart w:id="5" w:name="_GoBack"/>
      <w:bookmarkEnd w:id="5"/>
    </w:p>
    <w:p w:rsidR="003332DD" w:rsidRPr="00CE2D0E" w:rsidRDefault="003332DD" w:rsidP="00CE2D0E">
      <w:pPr>
        <w:pStyle w:val="justified"/>
        <w:rPr>
          <w:rFonts w:ascii="Times New Roman" w:hAnsi="Times New Roman" w:cs="Times New Roman"/>
          <w:sz w:val="24"/>
          <w:szCs w:val="24"/>
        </w:rPr>
      </w:pPr>
      <w:bookmarkStart w:id="6" w:name="_Hlk132971047"/>
      <w:r w:rsidRPr="00CE2D0E">
        <w:rPr>
          <w:rStyle w:val="textoNegrita"/>
          <w:rFonts w:ascii="Times New Roman" w:hAnsi="Times New Roman" w:cs="Times New Roman"/>
        </w:rPr>
        <w:t xml:space="preserve">Art. </w:t>
      </w:r>
      <w:r w:rsidR="00C9723C">
        <w:rPr>
          <w:rStyle w:val="textoNegrita"/>
          <w:rFonts w:ascii="Times New Roman" w:hAnsi="Times New Roman" w:cs="Times New Roman"/>
        </w:rPr>
        <w:t>3</w:t>
      </w:r>
      <w:r w:rsidRPr="00CE2D0E">
        <w:rPr>
          <w:rStyle w:val="textoNegrita"/>
          <w:rFonts w:ascii="Times New Roman" w:hAnsi="Times New Roman" w:cs="Times New Roman"/>
        </w:rPr>
        <w:sym w:font="Symbol" w:char="F0B0"/>
      </w:r>
      <w:r w:rsidRPr="00CE2D0E">
        <w:rPr>
          <w:rStyle w:val="textoNegrita"/>
          <w:rFonts w:ascii="Times New Roman" w:hAnsi="Times New Roman" w:cs="Times New Roman"/>
        </w:rPr>
        <w:t>).-</w:t>
      </w:r>
      <w:r w:rsidRPr="00CE2D0E">
        <w:rPr>
          <w:rStyle w:val="textoComun"/>
          <w:rFonts w:ascii="Times New Roman" w:hAnsi="Times New Roman" w:cs="Times New Roman"/>
        </w:rPr>
        <w:t xml:space="preserve"> </w:t>
      </w:r>
      <w:r w:rsidRPr="00CE2D0E">
        <w:rPr>
          <w:rFonts w:ascii="Times New Roman" w:eastAsia="Calibri" w:hAnsi="Times New Roman" w:cs="Times New Roman"/>
          <w:sz w:val="24"/>
          <w:szCs w:val="24"/>
        </w:rPr>
        <w:t xml:space="preserve">Pase a la Dirección General de Economía y Finanzas, Dirección de Control Presupuestario </w:t>
      </w:r>
      <w:r w:rsidR="00A06CC5" w:rsidRPr="00CE2D0E">
        <w:rPr>
          <w:rStyle w:val="textoComun"/>
          <w:rFonts w:ascii="Times New Roman" w:hAnsi="Times New Roman" w:cs="Times New Roman"/>
        </w:rPr>
        <w:t>; tome conocimiento la Subsecretaría de Internacionalización</w:t>
      </w:r>
      <w:r w:rsidRPr="00CE2D0E">
        <w:rPr>
          <w:rFonts w:ascii="Times New Roman" w:eastAsia="Calibri" w:hAnsi="Times New Roman" w:cs="Times New Roman"/>
          <w:sz w:val="24"/>
          <w:szCs w:val="24"/>
        </w:rPr>
        <w:t>; Cumplido, archívese.</w:t>
      </w:r>
      <w:r w:rsidR="00CE2D0E" w:rsidRPr="00CE2D0E">
        <w:rPr>
          <w:rFonts w:ascii="Times New Roman" w:eastAsia="Calibri" w:hAnsi="Times New Roman" w:cs="Times New Roman"/>
          <w:sz w:val="24"/>
          <w:szCs w:val="24"/>
        </w:rPr>
        <w:t>-------------</w:t>
      </w:r>
      <w:r w:rsidR="00CE2D0E"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</w:t>
      </w:r>
    </w:p>
    <w:bookmarkEnd w:id="6"/>
    <w:p w:rsidR="00930023" w:rsidRPr="00CE2D0E" w:rsidRDefault="00930023" w:rsidP="00756A39">
      <w:pPr>
        <w:rPr>
          <w:lang w:val="es-AR"/>
        </w:rPr>
      </w:pPr>
    </w:p>
    <w:sectPr w:rsidR="00930023" w:rsidRPr="00CE2D0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C4" w:rsidRDefault="006D0DC4">
      <w:r>
        <w:separator/>
      </w:r>
    </w:p>
  </w:endnote>
  <w:endnote w:type="continuationSeparator" w:id="0">
    <w:p w:rsidR="006D0DC4" w:rsidRDefault="006D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C4" w:rsidRDefault="006D0DC4">
      <w:r>
        <w:separator/>
      </w:r>
    </w:p>
  </w:footnote>
  <w:footnote w:type="continuationSeparator" w:id="0">
    <w:p w:rsidR="006D0DC4" w:rsidRDefault="006D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67C2E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332DD"/>
    <w:rsid w:val="00384819"/>
    <w:rsid w:val="00387856"/>
    <w:rsid w:val="00400C49"/>
    <w:rsid w:val="00400C96"/>
    <w:rsid w:val="00417479"/>
    <w:rsid w:val="00420037"/>
    <w:rsid w:val="00440707"/>
    <w:rsid w:val="00442EEF"/>
    <w:rsid w:val="00445B1D"/>
    <w:rsid w:val="00450898"/>
    <w:rsid w:val="00463A43"/>
    <w:rsid w:val="004749D3"/>
    <w:rsid w:val="00480B09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0DC4"/>
    <w:rsid w:val="006F6874"/>
    <w:rsid w:val="007050BE"/>
    <w:rsid w:val="00756A39"/>
    <w:rsid w:val="00776CE2"/>
    <w:rsid w:val="00794B7D"/>
    <w:rsid w:val="007E670C"/>
    <w:rsid w:val="008063BD"/>
    <w:rsid w:val="00820544"/>
    <w:rsid w:val="00824D3E"/>
    <w:rsid w:val="00833557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E3ACD"/>
    <w:rsid w:val="00BF4536"/>
    <w:rsid w:val="00C079F8"/>
    <w:rsid w:val="00C175D1"/>
    <w:rsid w:val="00C22AAC"/>
    <w:rsid w:val="00C23602"/>
    <w:rsid w:val="00C3182E"/>
    <w:rsid w:val="00C43FA9"/>
    <w:rsid w:val="00C45781"/>
    <w:rsid w:val="00C9723C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46DE6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EE2D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2022-11-16T14:02:00Z</cp:lastPrinted>
  <dcterms:created xsi:type="dcterms:W3CDTF">2024-03-20T16:57:00Z</dcterms:created>
  <dcterms:modified xsi:type="dcterms:W3CDTF">2024-03-22T16:29:00Z</dcterms:modified>
</cp:coreProperties>
</file>