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D5744" w14:textId="1539324A" w:rsidR="00EB7FE5" w:rsidRPr="00EB7FE5" w:rsidRDefault="00EB7FE5" w:rsidP="00EB7FE5">
      <w:pPr>
        <w:pStyle w:val="Ttulo1"/>
        <w:jc w:val="both"/>
        <w:rPr>
          <w:rFonts w:ascii="Arial" w:eastAsia="Times New Roman" w:hAnsi="Arial" w:cs="Arial"/>
          <w:b/>
          <w:color w:val="auto"/>
          <w:sz w:val="24"/>
          <w:szCs w:val="24"/>
          <w:lang w:val="es-ES_tradnl"/>
        </w:rPr>
      </w:pPr>
    </w:p>
    <w:p w14:paraId="784999A0" w14:textId="77777777" w:rsidR="00EB7FE5" w:rsidRPr="00EB7FE5" w:rsidRDefault="00EB7FE5" w:rsidP="00EB7FE5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EB7FE5">
        <w:rPr>
          <w:b/>
          <w:snapToGrid w:val="0"/>
          <w:szCs w:val="20"/>
          <w:lang w:val="es-AR" w:eastAsia="es-ES"/>
        </w:rPr>
        <w:t>REGISTRADO BAJO Nº CDCIC-333/24</w:t>
      </w:r>
    </w:p>
    <w:p w14:paraId="3A978BBB" w14:textId="77777777" w:rsidR="00EB7FE5" w:rsidRPr="00EB7FE5" w:rsidRDefault="00EB7FE5" w:rsidP="00EB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62D86178" w14:textId="77777777" w:rsidR="00EB7FE5" w:rsidRPr="00EB7FE5" w:rsidRDefault="00EB7FE5" w:rsidP="00EB7F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EB7FE5">
        <w:rPr>
          <w:b/>
          <w:szCs w:val="20"/>
          <w:lang w:val="es-AR"/>
        </w:rPr>
        <w:t>Corresponde al Expe Nº 876/22</w:t>
      </w:r>
    </w:p>
    <w:p w14:paraId="22201EF3" w14:textId="77777777" w:rsidR="00EB7FE5" w:rsidRPr="00EB7FE5" w:rsidRDefault="00EB7FE5" w:rsidP="00EB7F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14:paraId="45500866" w14:textId="4A0C8E6E" w:rsidR="00EB7FE5" w:rsidRPr="00EB7FE5" w:rsidRDefault="00EB7FE5" w:rsidP="00EB7F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EB7FE5">
        <w:rPr>
          <w:b/>
          <w:szCs w:val="20"/>
          <w:lang w:val="es-AR"/>
        </w:rPr>
        <w:t>BAHIA BLANCA</w:t>
      </w:r>
      <w:r w:rsidRPr="00EB7FE5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26 de diciembre de 2024</w:t>
      </w:r>
    </w:p>
    <w:p w14:paraId="2A5F0CC5" w14:textId="77777777" w:rsidR="00EB7FE5" w:rsidRPr="00EB7FE5" w:rsidRDefault="00EB7FE5" w:rsidP="00EB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1B79A1A2" w14:textId="77777777" w:rsidR="00EB7FE5" w:rsidRPr="00EB7FE5" w:rsidRDefault="00EB7FE5" w:rsidP="00EB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243A82F1" w14:textId="77777777" w:rsidR="00EB7FE5" w:rsidRPr="00EB7FE5" w:rsidRDefault="00EB7FE5" w:rsidP="00EB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EB7FE5">
        <w:rPr>
          <w:b/>
          <w:szCs w:val="20"/>
          <w:lang w:val="es-AR"/>
        </w:rPr>
        <w:t>VISTO:</w:t>
      </w:r>
    </w:p>
    <w:p w14:paraId="73BE2F24" w14:textId="77777777" w:rsidR="00EB7FE5" w:rsidRPr="00EB7FE5" w:rsidRDefault="00EB7FE5" w:rsidP="00EB7FE5">
      <w:pPr>
        <w:autoSpaceDE w:val="0"/>
        <w:autoSpaceDN w:val="0"/>
        <w:adjustRightInd w:val="0"/>
        <w:jc w:val="both"/>
        <w:rPr>
          <w:color w:val="000000"/>
          <w:sz w:val="23"/>
          <w:szCs w:val="23"/>
          <w:lang w:val="es-AR" w:eastAsia="es-AR"/>
        </w:rPr>
      </w:pPr>
    </w:p>
    <w:p w14:paraId="62235EE1" w14:textId="77777777" w:rsidR="00EB7FE5" w:rsidRPr="00EB7FE5" w:rsidRDefault="00EB7FE5" w:rsidP="00EB7FE5">
      <w:pPr>
        <w:autoSpaceDE w:val="0"/>
        <w:autoSpaceDN w:val="0"/>
        <w:adjustRightInd w:val="0"/>
        <w:ind w:firstLine="851"/>
        <w:jc w:val="both"/>
        <w:rPr>
          <w:color w:val="000000"/>
          <w:sz w:val="23"/>
          <w:szCs w:val="23"/>
          <w:lang w:val="es-AR" w:eastAsia="es-AR"/>
        </w:rPr>
      </w:pPr>
      <w:r w:rsidRPr="00EB7FE5">
        <w:rPr>
          <w:color w:val="000000"/>
          <w:sz w:val="23"/>
          <w:szCs w:val="23"/>
          <w:lang w:val="es-AR" w:eastAsia="es-AR"/>
        </w:rPr>
        <w:t xml:space="preserve">La resolución CDCIC-144/24 mediante la cual se designa al Lic. Diego Orbe Leiva como Coordinador de Acciones Tutoriales del Departamento de Ciencias e Ingeniería de la Computación; </w:t>
      </w:r>
    </w:p>
    <w:p w14:paraId="01FBBFAC" w14:textId="77777777" w:rsidR="00EB7FE5" w:rsidRPr="00EB7FE5" w:rsidRDefault="00EB7FE5" w:rsidP="00EB7FE5">
      <w:pPr>
        <w:autoSpaceDE w:val="0"/>
        <w:autoSpaceDN w:val="0"/>
        <w:adjustRightInd w:val="0"/>
        <w:jc w:val="both"/>
        <w:rPr>
          <w:color w:val="000000"/>
          <w:sz w:val="23"/>
          <w:szCs w:val="23"/>
          <w:lang w:val="es-AR" w:eastAsia="es-AR"/>
        </w:rPr>
      </w:pPr>
    </w:p>
    <w:p w14:paraId="31F4EC79" w14:textId="77777777" w:rsidR="00EB7FE5" w:rsidRPr="00EB7FE5" w:rsidRDefault="00EB7FE5" w:rsidP="00EB7FE5">
      <w:pPr>
        <w:autoSpaceDE w:val="0"/>
        <w:autoSpaceDN w:val="0"/>
        <w:adjustRightInd w:val="0"/>
        <w:ind w:firstLine="851"/>
        <w:jc w:val="both"/>
        <w:rPr>
          <w:color w:val="000000"/>
          <w:sz w:val="23"/>
          <w:szCs w:val="23"/>
          <w:lang w:val="es-AR" w:eastAsia="es-AR"/>
        </w:rPr>
      </w:pPr>
      <w:r w:rsidRPr="00EB7FE5">
        <w:rPr>
          <w:color w:val="000000"/>
          <w:sz w:val="23"/>
          <w:szCs w:val="23"/>
          <w:lang w:val="es-AR" w:eastAsia="es-AR"/>
        </w:rPr>
        <w:t xml:space="preserve">La Res. CSU- 965/24 por la que se aprueba la designación y la imputación de los gastos de las/os Coordinadoras/es de Acciones Tutoriales desde el 01 de febrero y hasta el 31 de diciembre de 2025; y </w:t>
      </w:r>
    </w:p>
    <w:p w14:paraId="1C20A046" w14:textId="77777777" w:rsidR="00EB7FE5" w:rsidRPr="00EB7FE5" w:rsidRDefault="00EB7FE5" w:rsidP="00EB7FE5">
      <w:pPr>
        <w:ind w:firstLine="720"/>
        <w:jc w:val="both"/>
        <w:rPr>
          <w:lang w:val="es-ES_tradnl"/>
        </w:rPr>
      </w:pPr>
    </w:p>
    <w:p w14:paraId="2AB15E65" w14:textId="77777777" w:rsidR="00EB7FE5" w:rsidRPr="00EB7FE5" w:rsidRDefault="00EB7FE5" w:rsidP="00EB7FE5">
      <w:pPr>
        <w:jc w:val="both"/>
        <w:rPr>
          <w:lang w:val="es-ES"/>
        </w:rPr>
      </w:pPr>
      <w:r w:rsidRPr="00EB7FE5">
        <w:rPr>
          <w:b/>
          <w:smallCaps/>
          <w:lang w:val="es-ES"/>
        </w:rPr>
        <w:t>CONSIDERANDO:</w:t>
      </w:r>
      <w:r w:rsidRPr="00EB7FE5">
        <w:rPr>
          <w:lang w:val="es-ES"/>
        </w:rPr>
        <w:t xml:space="preserve"> </w:t>
      </w:r>
    </w:p>
    <w:p w14:paraId="717F0EAC" w14:textId="77777777" w:rsidR="00EB7FE5" w:rsidRPr="00EB7FE5" w:rsidRDefault="00EB7FE5" w:rsidP="00EB7FE5">
      <w:pPr>
        <w:jc w:val="both"/>
        <w:rPr>
          <w:lang w:val="es-ES"/>
        </w:rPr>
      </w:pPr>
    </w:p>
    <w:p w14:paraId="3262CF5A" w14:textId="77777777" w:rsidR="00EB7FE5" w:rsidRPr="00EB7FE5" w:rsidRDefault="00EB7FE5" w:rsidP="00EB7FE5">
      <w:pPr>
        <w:ind w:firstLine="851"/>
        <w:jc w:val="both"/>
        <w:rPr>
          <w:lang w:val="es-ES"/>
        </w:rPr>
      </w:pPr>
      <w:r w:rsidRPr="00EB7FE5">
        <w:rPr>
          <w:lang w:val="es-ES"/>
        </w:rPr>
        <w:t xml:space="preserve">Que las acciones tutoriales buscan facilitar y promover el ingreso e inserción en la vida universitaria de los ingresantes, asesorándolos e integrándolos en todos los aspectos organizativos, de bienestar y adaptación a la vida universitaria entre otras cosas; </w:t>
      </w:r>
    </w:p>
    <w:p w14:paraId="13B974B5" w14:textId="77777777" w:rsidR="00EB7FE5" w:rsidRPr="00EB7FE5" w:rsidRDefault="00EB7FE5" w:rsidP="00EB7FE5">
      <w:pPr>
        <w:jc w:val="both"/>
        <w:rPr>
          <w:lang w:val="es-ES"/>
        </w:rPr>
      </w:pPr>
    </w:p>
    <w:p w14:paraId="4CBF0265" w14:textId="77777777" w:rsidR="00EB7FE5" w:rsidRPr="00EB7FE5" w:rsidRDefault="00EB7FE5" w:rsidP="00EB7FE5">
      <w:pPr>
        <w:ind w:firstLine="851"/>
        <w:jc w:val="both"/>
        <w:rPr>
          <w:lang w:val="es-ES"/>
        </w:rPr>
      </w:pPr>
      <w:r w:rsidRPr="00EB7FE5">
        <w:rPr>
          <w:lang w:val="es-ES"/>
        </w:rPr>
        <w:t>Que el Lic. Orbe Leiva ha dado su consentimiento para continuar desempeñando funciones de Coordinador de Acciones Tutoriales de este Departamento;</w:t>
      </w:r>
    </w:p>
    <w:p w14:paraId="56CBB0D6" w14:textId="77777777" w:rsidR="00EB7FE5" w:rsidRPr="00EB7FE5" w:rsidRDefault="00EB7FE5" w:rsidP="00EB7FE5">
      <w:pPr>
        <w:ind w:firstLine="720"/>
        <w:jc w:val="both"/>
        <w:rPr>
          <w:lang w:val="es-ES"/>
        </w:rPr>
      </w:pPr>
    </w:p>
    <w:p w14:paraId="5F4BDAE8" w14:textId="77777777" w:rsidR="00EB7FE5" w:rsidRPr="00EB7FE5" w:rsidRDefault="00EB7FE5" w:rsidP="00EB7FE5">
      <w:pPr>
        <w:ind w:firstLine="851"/>
        <w:jc w:val="both"/>
        <w:rPr>
          <w:lang w:val="es-AR"/>
        </w:rPr>
      </w:pPr>
      <w:r w:rsidRPr="00EB7FE5">
        <w:rPr>
          <w:lang w:val="es-AR"/>
        </w:rPr>
        <w:t>Que el Consejo Departamental aprobó, en su reunión ordinaria de fecha 26 de diciembre de 2024, dicha designación;</w:t>
      </w:r>
    </w:p>
    <w:p w14:paraId="7C19D5F6" w14:textId="77777777" w:rsidR="00EB7FE5" w:rsidRPr="00EB7FE5" w:rsidRDefault="00EB7FE5" w:rsidP="00EB7FE5">
      <w:pPr>
        <w:ind w:firstLine="720"/>
        <w:jc w:val="both"/>
        <w:rPr>
          <w:lang w:val="es-ES"/>
        </w:rPr>
      </w:pPr>
    </w:p>
    <w:p w14:paraId="06323CDA" w14:textId="77777777" w:rsidR="00EB7FE5" w:rsidRPr="00EB7FE5" w:rsidRDefault="00EB7FE5" w:rsidP="00EB7FE5">
      <w:pPr>
        <w:ind w:firstLine="720"/>
        <w:jc w:val="both"/>
        <w:rPr>
          <w:lang w:val="es-ES"/>
        </w:rPr>
      </w:pPr>
    </w:p>
    <w:p w14:paraId="50551BAF" w14:textId="77777777" w:rsidR="00EB7FE5" w:rsidRPr="00EB7FE5" w:rsidRDefault="00EB7FE5" w:rsidP="00EB7FE5">
      <w:pPr>
        <w:spacing w:after="160" w:line="259" w:lineRule="auto"/>
        <w:jc w:val="both"/>
        <w:rPr>
          <w:rFonts w:eastAsia="Arial"/>
          <w:lang w:val="es-AR" w:eastAsia="es-AR"/>
        </w:rPr>
      </w:pPr>
      <w:r w:rsidRPr="00EB7FE5">
        <w:rPr>
          <w:rFonts w:eastAsia="Arial"/>
          <w:b/>
          <w:lang w:val="es-AR" w:eastAsia="es-AR"/>
        </w:rPr>
        <w:t>POR ELLO</w:t>
      </w:r>
      <w:r w:rsidRPr="00EB7FE5">
        <w:rPr>
          <w:rFonts w:eastAsia="Arial"/>
          <w:lang w:val="es-AR" w:eastAsia="es-AR"/>
        </w:rPr>
        <w:t>,</w:t>
      </w:r>
    </w:p>
    <w:p w14:paraId="6C13F405" w14:textId="77777777" w:rsidR="00EB7FE5" w:rsidRPr="00EB7FE5" w:rsidRDefault="00EB7FE5" w:rsidP="00EB7FE5">
      <w:pPr>
        <w:jc w:val="center"/>
        <w:rPr>
          <w:b/>
          <w:szCs w:val="20"/>
          <w:lang w:val="es-ES_tradnl"/>
        </w:rPr>
      </w:pPr>
      <w:r w:rsidRPr="00EB7FE5">
        <w:rPr>
          <w:b/>
          <w:szCs w:val="20"/>
          <w:lang w:val="es-ES_tradnl"/>
        </w:rPr>
        <w:t>EL CONSEJO DEPARTAMENTAL DE CIENCIAS E INGENIERÍA DE LA COMPUTACIÓN</w:t>
      </w:r>
    </w:p>
    <w:p w14:paraId="54854FCA" w14:textId="77777777" w:rsidR="00EB7FE5" w:rsidRPr="00EB7FE5" w:rsidRDefault="00EB7FE5" w:rsidP="00EB7FE5">
      <w:pPr>
        <w:keepNext/>
        <w:jc w:val="both"/>
        <w:outlineLvl w:val="1"/>
        <w:rPr>
          <w:b/>
          <w:lang w:val="es-AR"/>
        </w:rPr>
      </w:pPr>
    </w:p>
    <w:p w14:paraId="1952C87C" w14:textId="77777777" w:rsidR="00EB7FE5" w:rsidRPr="00EB7FE5" w:rsidRDefault="00EB7FE5" w:rsidP="00EB7FE5">
      <w:pPr>
        <w:keepNext/>
        <w:jc w:val="both"/>
        <w:outlineLvl w:val="1"/>
        <w:rPr>
          <w:b/>
          <w:smallCaps/>
          <w:szCs w:val="20"/>
          <w:lang w:val="es-ES"/>
        </w:rPr>
      </w:pPr>
      <w:r w:rsidRPr="00EB7FE5">
        <w:rPr>
          <w:b/>
          <w:smallCaps/>
          <w:szCs w:val="20"/>
          <w:lang w:val="es-ES"/>
        </w:rPr>
        <w:t>RESUELVE:</w:t>
      </w:r>
    </w:p>
    <w:p w14:paraId="17E1F732" w14:textId="77777777" w:rsidR="00EB7FE5" w:rsidRPr="00EB7FE5" w:rsidRDefault="00EB7FE5" w:rsidP="00EB7FE5">
      <w:pPr>
        <w:jc w:val="both"/>
        <w:rPr>
          <w:b/>
          <w:bCs/>
          <w:szCs w:val="20"/>
          <w:lang w:val="es-ES"/>
        </w:rPr>
      </w:pPr>
    </w:p>
    <w:p w14:paraId="52D4EAD7" w14:textId="77777777" w:rsidR="00EB7FE5" w:rsidRPr="00EB7FE5" w:rsidRDefault="00EB7FE5" w:rsidP="00EB7FE5">
      <w:pPr>
        <w:jc w:val="both"/>
        <w:rPr>
          <w:szCs w:val="20"/>
          <w:lang w:val="es-ES"/>
        </w:rPr>
      </w:pPr>
      <w:r w:rsidRPr="00EB7FE5">
        <w:rPr>
          <w:b/>
          <w:bCs/>
          <w:szCs w:val="20"/>
          <w:lang w:val="es-ES"/>
        </w:rPr>
        <w:t>ARTICULO 1º:</w:t>
      </w:r>
      <w:r w:rsidRPr="00EB7FE5">
        <w:rPr>
          <w:szCs w:val="20"/>
          <w:lang w:val="es-ES"/>
        </w:rPr>
        <w:t xml:space="preserve"> Designar al </w:t>
      </w:r>
      <w:r w:rsidRPr="00EB7FE5">
        <w:rPr>
          <w:b/>
          <w:szCs w:val="20"/>
          <w:lang w:val="es-ES"/>
        </w:rPr>
        <w:t>Licenciado Diego Sebastián ORBE LEIVA (Leg. 15058)</w:t>
      </w:r>
      <w:r w:rsidRPr="00EB7FE5">
        <w:rPr>
          <w:szCs w:val="20"/>
          <w:lang w:val="es-ES"/>
        </w:rPr>
        <w:t xml:space="preserve"> como </w:t>
      </w:r>
      <w:r w:rsidRPr="00EB7FE5">
        <w:rPr>
          <w:i/>
          <w:szCs w:val="20"/>
          <w:lang w:val="es-ES_tradnl"/>
        </w:rPr>
        <w:t>Coordinador de Acciones Tutoriales del Departamento de Ciencias e Ingeniería de la Computación</w:t>
      </w:r>
      <w:r w:rsidRPr="00EB7FE5">
        <w:rPr>
          <w:szCs w:val="20"/>
          <w:lang w:val="es-ES_tradnl"/>
        </w:rPr>
        <w:t xml:space="preserve">. </w:t>
      </w:r>
    </w:p>
    <w:p w14:paraId="4D42245A" w14:textId="77777777" w:rsidR="00EB7FE5" w:rsidRPr="00EB7FE5" w:rsidRDefault="00EB7FE5" w:rsidP="00EB7FE5">
      <w:pPr>
        <w:jc w:val="both"/>
        <w:rPr>
          <w:b/>
          <w:bCs/>
          <w:szCs w:val="20"/>
          <w:lang w:val="es-ES"/>
        </w:rPr>
      </w:pPr>
    </w:p>
    <w:p w14:paraId="7D798043" w14:textId="7130D22D" w:rsidR="00EB7FE5" w:rsidRPr="00EB7FE5" w:rsidRDefault="00EB7FE5" w:rsidP="00EB7FE5">
      <w:pPr>
        <w:jc w:val="both"/>
        <w:rPr>
          <w:szCs w:val="20"/>
          <w:lang w:val="es-AR"/>
        </w:rPr>
      </w:pPr>
      <w:r w:rsidRPr="00EB7FE5">
        <w:rPr>
          <w:b/>
          <w:bCs/>
          <w:szCs w:val="20"/>
          <w:lang w:val="es-ES"/>
        </w:rPr>
        <w:t xml:space="preserve">ARTICULO 2º: </w:t>
      </w:r>
      <w:r w:rsidRPr="00EB7FE5">
        <w:rPr>
          <w:szCs w:val="20"/>
          <w:lang w:val="es-ES"/>
        </w:rPr>
        <w:t xml:space="preserve">Por </w:t>
      </w:r>
      <w:r w:rsidRPr="00EB7FE5">
        <w:rPr>
          <w:szCs w:val="20"/>
          <w:lang w:val="es-AR"/>
        </w:rPr>
        <w:t>el desempeño de sus funciones</w:t>
      </w:r>
      <w:r w:rsidRPr="00EB7FE5">
        <w:rPr>
          <w:szCs w:val="20"/>
          <w:lang w:val="es-ES"/>
        </w:rPr>
        <w:t xml:space="preserve"> el Lic. Orbe Leiva percibirá</w:t>
      </w:r>
      <w:r w:rsidRPr="00EB7FE5">
        <w:rPr>
          <w:szCs w:val="20"/>
          <w:lang w:val="es-AR"/>
        </w:rPr>
        <w:t xml:space="preserve"> una suma fija mensual, no remunerativa y no bo</w:t>
      </w:r>
      <w:r w:rsidR="000C1DA4">
        <w:rPr>
          <w:szCs w:val="20"/>
          <w:lang w:val="es-AR"/>
        </w:rPr>
        <w:t>nificable de Pesos Ciento Cuarenta</w:t>
      </w:r>
      <w:r w:rsidRPr="00EB7FE5">
        <w:rPr>
          <w:szCs w:val="20"/>
          <w:lang w:val="es-AR"/>
        </w:rPr>
        <w:t xml:space="preserve"> Mil ($ 140.000-), a partir del 01 de febrero y el 31 de diciembre de 2025 (inclusive).</w:t>
      </w:r>
    </w:p>
    <w:p w14:paraId="66F5FCB4" w14:textId="56A81195" w:rsidR="00EB7FE5" w:rsidRPr="00EB7FE5" w:rsidRDefault="00EB7FE5" w:rsidP="00EB7FE5">
      <w:pPr>
        <w:jc w:val="both"/>
        <w:rPr>
          <w:b/>
          <w:bCs/>
          <w:szCs w:val="20"/>
          <w:lang w:val="es-ES"/>
        </w:rPr>
      </w:pPr>
    </w:p>
    <w:p w14:paraId="05EC6C6C" w14:textId="77777777" w:rsidR="00EB7FE5" w:rsidRPr="00EB7FE5" w:rsidRDefault="00EB7FE5" w:rsidP="00EB7FE5">
      <w:pPr>
        <w:jc w:val="both"/>
        <w:rPr>
          <w:szCs w:val="20"/>
          <w:lang w:val="es-AR"/>
        </w:rPr>
      </w:pPr>
      <w:r w:rsidRPr="00EB7FE5">
        <w:rPr>
          <w:b/>
          <w:bCs/>
          <w:szCs w:val="20"/>
          <w:lang w:val="es-ES"/>
        </w:rPr>
        <w:t xml:space="preserve">ARTICULO 3º: </w:t>
      </w:r>
      <w:r w:rsidRPr="00EB7FE5">
        <w:rPr>
          <w:szCs w:val="20"/>
          <w:lang w:val="es-AR"/>
        </w:rPr>
        <w:t xml:space="preserve">Imputar el gasto que demanden los artículos precedentes a la Categoría Programática </w:t>
      </w:r>
      <w:proofErr w:type="gramStart"/>
      <w:r w:rsidRPr="00EB7FE5">
        <w:rPr>
          <w:szCs w:val="20"/>
          <w:lang w:val="es-AR"/>
        </w:rPr>
        <w:t>01.00.00.03.00:Programa</w:t>
      </w:r>
      <w:proofErr w:type="gramEnd"/>
      <w:r w:rsidRPr="00EB7FE5">
        <w:rPr>
          <w:szCs w:val="20"/>
          <w:lang w:val="es-AR"/>
        </w:rPr>
        <w:t>: Docencia Universitaria – Actividad: Tutorías, Fuente de Financiamiento 1.1 – Tesoro Nacional, Ejercicio Presupuestario 2025.</w:t>
      </w:r>
    </w:p>
    <w:p w14:paraId="5A081558" w14:textId="77777777" w:rsidR="00EB7FE5" w:rsidRPr="00EB7FE5" w:rsidRDefault="00EB7FE5" w:rsidP="00EB7FE5">
      <w:pPr>
        <w:jc w:val="both"/>
        <w:rPr>
          <w:b/>
          <w:bCs/>
          <w:szCs w:val="20"/>
          <w:lang w:val="es-ES"/>
        </w:rPr>
      </w:pPr>
    </w:p>
    <w:p w14:paraId="5DFBE9CE" w14:textId="77777777" w:rsidR="000C1DA4" w:rsidRPr="00EB7FE5" w:rsidRDefault="000C1DA4" w:rsidP="000C1DA4">
      <w:pPr>
        <w:jc w:val="both"/>
        <w:rPr>
          <w:b/>
          <w:bCs/>
          <w:szCs w:val="20"/>
          <w:lang w:val="es-ES"/>
        </w:rPr>
      </w:pPr>
      <w:r w:rsidRPr="00EB7FE5">
        <w:rPr>
          <w:b/>
          <w:bCs/>
          <w:szCs w:val="20"/>
          <w:lang w:val="es-ES"/>
        </w:rPr>
        <w:t xml:space="preserve">///CDCIC-333/24 </w:t>
      </w:r>
    </w:p>
    <w:p w14:paraId="7C2F9903" w14:textId="77777777" w:rsidR="000C1DA4" w:rsidRDefault="000C1DA4" w:rsidP="00EB7FE5">
      <w:pPr>
        <w:jc w:val="both"/>
        <w:rPr>
          <w:b/>
          <w:bCs/>
          <w:szCs w:val="20"/>
          <w:lang w:val="es-ES"/>
        </w:rPr>
      </w:pPr>
      <w:bookmarkStart w:id="0" w:name="_GoBack"/>
      <w:bookmarkEnd w:id="0"/>
    </w:p>
    <w:p w14:paraId="0327ADF5" w14:textId="08B75474" w:rsidR="00EB7FE5" w:rsidRPr="00EB7FE5" w:rsidRDefault="00EB7FE5" w:rsidP="00EB7FE5">
      <w:pPr>
        <w:jc w:val="both"/>
        <w:rPr>
          <w:rFonts w:ascii="Arial" w:hAnsi="Arial" w:cs="Arial"/>
          <w:lang w:val="es-ES"/>
        </w:rPr>
      </w:pPr>
      <w:r w:rsidRPr="00EB7FE5">
        <w:rPr>
          <w:b/>
          <w:bCs/>
          <w:szCs w:val="20"/>
          <w:lang w:val="es-ES"/>
        </w:rPr>
        <w:t xml:space="preserve">ARTICULO 4º: </w:t>
      </w:r>
      <w:r w:rsidRPr="00EB7FE5">
        <w:rPr>
          <w:bCs/>
          <w:szCs w:val="20"/>
          <w:lang w:val="es-ES"/>
        </w:rPr>
        <w:t xml:space="preserve">Regístrese; comuníquese; pase a la Dirección General de Economía y Finanzas (Dirección de Programación Presupuestaria) para su conocimiento y a los fines que corresponda; tome razón la Secretaría General Académica; cumplido, </w:t>
      </w:r>
      <w:proofErr w:type="gramStart"/>
      <w:r w:rsidRPr="00EB7FE5">
        <w:rPr>
          <w:bCs/>
          <w:szCs w:val="20"/>
          <w:lang w:val="es-ES"/>
        </w:rPr>
        <w:t>archívese.-----------------</w:t>
      </w:r>
      <w:proofErr w:type="gramEnd"/>
    </w:p>
    <w:p w14:paraId="24495371" w14:textId="77777777" w:rsidR="00EB7FE5" w:rsidRPr="00EB7FE5" w:rsidRDefault="00EB7FE5" w:rsidP="00EB7FE5">
      <w:pPr>
        <w:jc w:val="both"/>
        <w:rPr>
          <w:rFonts w:ascii="Arial" w:hAnsi="Arial" w:cs="Arial"/>
          <w:lang w:val="es-ES"/>
        </w:rPr>
      </w:pPr>
    </w:p>
    <w:p w14:paraId="2C12DBD0" w14:textId="77777777" w:rsidR="00EB7FE5" w:rsidRPr="00EB7FE5" w:rsidRDefault="00EB7FE5" w:rsidP="00EB7FE5">
      <w:pPr>
        <w:jc w:val="both"/>
        <w:rPr>
          <w:rFonts w:ascii="Arial" w:hAnsi="Arial" w:cs="Arial"/>
          <w:lang w:val="es-ES"/>
        </w:rPr>
      </w:pPr>
    </w:p>
    <w:p w14:paraId="6A878929" w14:textId="77777777" w:rsidR="00EB7FE5" w:rsidRPr="00EB7FE5" w:rsidRDefault="00EB7FE5" w:rsidP="00EB7FE5">
      <w:pPr>
        <w:jc w:val="both"/>
        <w:rPr>
          <w:rFonts w:ascii="Arial" w:hAnsi="Arial" w:cs="Arial"/>
          <w:lang w:val="es-ES"/>
        </w:rPr>
      </w:pPr>
    </w:p>
    <w:p w14:paraId="6CA5D87C" w14:textId="77777777" w:rsidR="00EB7FE5" w:rsidRPr="00EB7FE5" w:rsidRDefault="00EB7FE5" w:rsidP="00EB7FE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" w:eastAsia="es-ES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                                     </w:t>
      </w: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4A1CA8">
      <w:headerReference w:type="default" r:id="rId7"/>
      <w:pgSz w:w="11907" w:h="16839" w:code="9"/>
      <w:pgMar w:top="2269" w:right="992" w:bottom="851" w:left="1701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F0C46" w14:textId="77777777" w:rsidR="00C70A1D" w:rsidRDefault="00C70A1D">
      <w:r>
        <w:separator/>
      </w:r>
    </w:p>
  </w:endnote>
  <w:endnote w:type="continuationSeparator" w:id="0">
    <w:p w14:paraId="22BEDDD6" w14:textId="77777777" w:rsidR="00C70A1D" w:rsidRDefault="00C7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94A31" w14:textId="77777777" w:rsidR="00C70A1D" w:rsidRDefault="00C70A1D">
      <w:r>
        <w:separator/>
      </w:r>
    </w:p>
  </w:footnote>
  <w:footnote w:type="continuationSeparator" w:id="0">
    <w:p w14:paraId="3527AA75" w14:textId="77777777" w:rsidR="00C70A1D" w:rsidRDefault="00C7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1DA4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B662C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5D22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70A1D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B7FE5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2024-12-27T15:35:00Z</dcterms:created>
  <dcterms:modified xsi:type="dcterms:W3CDTF">2025-01-02T12:59:00Z</dcterms:modified>
</cp:coreProperties>
</file>