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</w:t>
      </w:r>
      <w:r w:rsidR="00723617"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8C40CE">
        <w:rPr>
          <w:rStyle w:val="textoNegrita"/>
          <w:rFonts w:eastAsia="Arial"/>
          <w:lang w:val="es-AR" w:eastAsia="es-AR"/>
        </w:rPr>
        <w:t>R-</w:t>
      </w:r>
      <w:r w:rsidR="008649D5">
        <w:rPr>
          <w:rStyle w:val="textoNegrita"/>
          <w:rFonts w:eastAsia="Arial"/>
          <w:lang w:val="es-AR" w:eastAsia="es-AR"/>
        </w:rPr>
        <w:t>0</w:t>
      </w:r>
      <w:r w:rsidR="00CC681C">
        <w:rPr>
          <w:rStyle w:val="textoNegrita"/>
          <w:rFonts w:eastAsia="Arial"/>
          <w:lang w:val="es-AR" w:eastAsia="es-AR"/>
        </w:rPr>
        <w:t>0</w:t>
      </w:r>
      <w:r w:rsidR="008C40CE">
        <w:rPr>
          <w:rStyle w:val="textoNegrita"/>
          <w:rFonts w:eastAsia="Arial"/>
          <w:lang w:val="es-AR" w:eastAsia="es-AR"/>
        </w:rPr>
        <w:t>0</w:t>
      </w:r>
      <w:r w:rsidR="00272DF2">
        <w:rPr>
          <w:rStyle w:val="textoNegrita"/>
          <w:rFonts w:eastAsia="Arial"/>
          <w:lang w:val="es-AR" w:eastAsia="es-AR"/>
        </w:rPr>
        <w:t>/2</w:t>
      </w:r>
      <w:r w:rsidR="00CC681C">
        <w:rPr>
          <w:rStyle w:val="textoNegrita"/>
          <w:rFonts w:eastAsia="Arial"/>
          <w:lang w:val="es-AR" w:eastAsia="es-AR"/>
        </w:rPr>
        <w:t>4</w:t>
      </w: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</w:t>
      </w:r>
      <w:r w:rsidR="008C4E23">
        <w:rPr>
          <w:rStyle w:val="textoNegrita"/>
          <w:rFonts w:eastAsia="Arial"/>
          <w:lang w:val="es-AR" w:eastAsia="es-AR"/>
        </w:rPr>
        <w:t>20</w:t>
      </w:r>
      <w:r w:rsidR="008C40CE">
        <w:rPr>
          <w:rStyle w:val="textoNegrita"/>
          <w:rFonts w:eastAsia="Arial"/>
          <w:lang w:val="es-AR" w:eastAsia="es-AR"/>
        </w:rPr>
        <w:t xml:space="preserve"> de septiembre</w:t>
      </w:r>
      <w:r w:rsidR="00CC681C">
        <w:rPr>
          <w:rStyle w:val="textoNegrita"/>
          <w:rFonts w:eastAsia="Arial"/>
          <w:lang w:val="es-AR" w:eastAsia="es-AR"/>
        </w:rPr>
        <w:t xml:space="preserve"> de 2024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8C4E23" w:rsidRDefault="008C4E23" w:rsidP="008C4E23">
      <w:pPr>
        <w:jc w:val="both"/>
        <w:rPr>
          <w:sz w:val="24"/>
          <w:szCs w:val="24"/>
          <w:lang w:val="es-AR" w:eastAsia="en-US"/>
        </w:rPr>
      </w:pPr>
      <w:bookmarkStart w:id="0" w:name="_Hlk177376956"/>
      <w:r>
        <w:rPr>
          <w:rStyle w:val="textoComun"/>
          <w:lang w:val="es-AR"/>
        </w:rPr>
        <w:t xml:space="preserve">La Resolución R-000/24 mediante la cual se autorizó el pago de </w:t>
      </w:r>
      <w:r w:rsidRPr="00EF3A95">
        <w:rPr>
          <w:rStyle w:val="textoNegrita"/>
          <w:rFonts w:eastAsia="Arial"/>
          <w:b w:val="0"/>
          <w:lang w:val="es-AR" w:eastAsia="es-AR"/>
        </w:rPr>
        <w:t>los honorarios al Cr. Claudio N</w:t>
      </w:r>
      <w:r>
        <w:rPr>
          <w:rStyle w:val="textoNegrita"/>
          <w:rFonts w:eastAsia="Arial"/>
          <w:b w:val="0"/>
          <w:lang w:val="es-AR" w:eastAsia="es-AR"/>
        </w:rPr>
        <w:t xml:space="preserve">. 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Miliozzi </w:t>
      </w:r>
      <w:r>
        <w:rPr>
          <w:rStyle w:val="textoNegrita"/>
          <w:rFonts w:eastAsia="Arial"/>
          <w:b w:val="0"/>
          <w:lang w:val="es-AR" w:eastAsia="es-AR"/>
        </w:rPr>
        <w:t>por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la realización d</w:t>
      </w:r>
      <w:r>
        <w:rPr>
          <w:rStyle w:val="textoNegrita"/>
          <w:rFonts w:eastAsia="Arial"/>
          <w:b w:val="0"/>
          <w:lang w:val="es-AR" w:eastAsia="es-AR"/>
        </w:rPr>
        <w:t xml:space="preserve">e 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la certificación de la rendición de gastos </w:t>
      </w:r>
      <w:r>
        <w:rPr>
          <w:rStyle w:val="textoNegrita"/>
          <w:rFonts w:eastAsia="Arial"/>
          <w:b w:val="0"/>
          <w:lang w:val="es-AR" w:eastAsia="es-AR"/>
        </w:rPr>
        <w:t xml:space="preserve">correspondiente al primer desembolso </w:t>
      </w:r>
      <w:r>
        <w:rPr>
          <w:rStyle w:val="textoComun"/>
          <w:lang w:val="es-AR"/>
        </w:rPr>
        <w:t>recibido en el marco del</w:t>
      </w:r>
      <w:r w:rsidRPr="008C40CE">
        <w:rPr>
          <w:sz w:val="24"/>
          <w:szCs w:val="24"/>
          <w:lang w:val="es-AR" w:eastAsia="en-US"/>
        </w:rPr>
        <w:t xml:space="preserve"> Contrato</w:t>
      </w:r>
      <w:r>
        <w:rPr>
          <w:sz w:val="24"/>
          <w:szCs w:val="24"/>
          <w:lang w:val="es-AR" w:eastAsia="en-US"/>
        </w:rPr>
        <w:t>s</w:t>
      </w:r>
      <w:r w:rsidRPr="008C40CE">
        <w:rPr>
          <w:sz w:val="24"/>
          <w:szCs w:val="24"/>
          <w:lang w:val="es-AR" w:eastAsia="en-US"/>
        </w:rPr>
        <w:t xml:space="preserve"> firmado</w:t>
      </w:r>
      <w:r>
        <w:rPr>
          <w:sz w:val="24"/>
          <w:szCs w:val="24"/>
          <w:lang w:val="es-AR" w:eastAsia="en-US"/>
        </w:rPr>
        <w:t>s</w:t>
      </w:r>
      <w:r w:rsidRPr="008C40CE">
        <w:rPr>
          <w:sz w:val="24"/>
          <w:szCs w:val="24"/>
          <w:lang w:val="es-AR" w:eastAsia="en-US"/>
        </w:rPr>
        <w:t xml:space="preserve"> entre la Agencia Nacional de Promoción de la Investigación, Desarrollo Tecnológico y la Innovación y la Universidad Nacional del Sur</w:t>
      </w:r>
      <w:r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 xml:space="preserve"> </w:t>
      </w:r>
      <w:r w:rsidRPr="008C40CE">
        <w:rPr>
          <w:sz w:val="24"/>
          <w:szCs w:val="24"/>
          <w:lang w:val="es-AR" w:eastAsia="en-US"/>
        </w:rPr>
        <w:t xml:space="preserve">PRH 2014-0007 – PICT 2018-0475 </w:t>
      </w:r>
      <w:r>
        <w:rPr>
          <w:sz w:val="24"/>
          <w:szCs w:val="24"/>
          <w:lang w:val="es-AR" w:eastAsia="en-US"/>
        </w:rPr>
        <w:t xml:space="preserve">y </w:t>
      </w:r>
      <w:r w:rsidRPr="008C40CE">
        <w:rPr>
          <w:sz w:val="24"/>
          <w:szCs w:val="24"/>
          <w:lang w:val="es-AR" w:eastAsia="en-US"/>
        </w:rPr>
        <w:t>PRH 2017-0007 – PICT 2021-00008</w:t>
      </w:r>
      <w:r>
        <w:rPr>
          <w:sz w:val="24"/>
          <w:szCs w:val="24"/>
          <w:lang w:val="es-AR" w:eastAsia="en-US"/>
        </w:rPr>
        <w:t>; y</w:t>
      </w:r>
    </w:p>
    <w:p w:rsidR="008C40CE" w:rsidRDefault="008C40CE" w:rsidP="00EF3A95">
      <w:pPr>
        <w:ind w:firstLine="851"/>
        <w:jc w:val="both"/>
        <w:rPr>
          <w:sz w:val="24"/>
          <w:szCs w:val="24"/>
          <w:lang w:val="es-AR" w:eastAsia="en-US"/>
        </w:rPr>
      </w:pPr>
    </w:p>
    <w:bookmarkEnd w:id="0"/>
    <w:p w:rsidR="008C4E23" w:rsidRDefault="008C4E23" w:rsidP="000E3BBE">
      <w:pPr>
        <w:pStyle w:val="justified"/>
        <w:rPr>
          <w:rStyle w:val="textoNegrita"/>
          <w:rFonts w:ascii="Times New Roman" w:hAnsi="Times New Roman" w:cs="Times New Roman"/>
        </w:rPr>
      </w:pPr>
    </w:p>
    <w:p w:rsidR="000E3BBE" w:rsidRDefault="00E245C9" w:rsidP="000E3BBE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EF3A95" w:rsidRPr="00EF3A95" w:rsidRDefault="00EF3A95" w:rsidP="00EF3A95">
      <w:pPr>
        <w:pStyle w:val="justified"/>
        <w:ind w:firstLine="851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</w:t>
      </w:r>
      <w:r w:rsidR="008C4E23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se omitió por error autorizar el pago de los aportes y obleas de certificación correspondientes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;</w:t>
      </w:r>
    </w:p>
    <w:p w:rsidR="00E245C9" w:rsidRPr="00EF3A95" w:rsidRDefault="00EF3A95" w:rsidP="00EF3A95">
      <w:pPr>
        <w:pStyle w:val="justified"/>
        <w:ind w:firstLine="851"/>
        <w:rPr>
          <w:rStyle w:val="textoNegrita"/>
          <w:rFonts w:ascii="Times New Roman" w:eastAsia="Times New Roman" w:hAnsi="Times New Roman" w:cs="Times New Roman"/>
          <w:b w:val="0"/>
          <w:snapToGrid w:val="0"/>
          <w:lang w:eastAsia="es-ES"/>
        </w:rPr>
      </w:pP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corresponde dictar el acto administrativo pertinente que autorice el pago de </w:t>
      </w:r>
      <w:r w:rsidR="008C4E23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los mismos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; </w:t>
      </w:r>
    </w:p>
    <w:p w:rsidR="006676AC" w:rsidRDefault="006676AC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Pr="00EF3A95" w:rsidRDefault="00EF3A95" w:rsidP="00EF3A95">
      <w:pPr>
        <w:jc w:val="both"/>
        <w:rPr>
          <w:rStyle w:val="textoNegrita"/>
          <w:rFonts w:eastAsia="Arial"/>
          <w:lang w:val="es-AR" w:eastAsia="es-AR"/>
        </w:rPr>
      </w:pPr>
      <w:r w:rsidRPr="00EF3A95">
        <w:rPr>
          <w:rStyle w:val="textoNegrita"/>
          <w:rFonts w:eastAsia="Arial"/>
          <w:lang w:val="es-AR" w:eastAsia="es-AR"/>
        </w:rPr>
        <w:t>POR ELLO,</w:t>
      </w:r>
    </w:p>
    <w:p w:rsidR="00EF3A95" w:rsidRPr="00EF3A95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EF3A95">
        <w:rPr>
          <w:rStyle w:val="textoNegrita"/>
          <w:rFonts w:eastAsia="Arial"/>
          <w:lang w:val="es-AR" w:eastAsia="es-AR"/>
        </w:rPr>
        <w:t>El RECTOR DE LA UNIVERSIDAD NACIONAL DEL SUR</w:t>
      </w:r>
    </w:p>
    <w:p w:rsidR="00EF3A95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EF3A95">
        <w:rPr>
          <w:rStyle w:val="textoNegrita"/>
          <w:rFonts w:eastAsia="Arial"/>
          <w:lang w:val="es-AR" w:eastAsia="es-AR"/>
        </w:rPr>
        <w:t>RESUELVE:</w:t>
      </w:r>
    </w:p>
    <w:p w:rsidR="006676AC" w:rsidRPr="00EF3A95" w:rsidRDefault="006676AC" w:rsidP="00EF3A95">
      <w:pPr>
        <w:jc w:val="center"/>
        <w:rPr>
          <w:rStyle w:val="textoNegrita"/>
          <w:rFonts w:eastAsia="Arial"/>
          <w:lang w:val="es-AR" w:eastAsia="es-AR"/>
        </w:rPr>
      </w:pPr>
    </w:p>
    <w:p w:rsidR="00EF3A95" w:rsidRDefault="00EF3A95" w:rsidP="008C4E23">
      <w:pPr>
        <w:jc w:val="both"/>
        <w:rPr>
          <w:sz w:val="24"/>
          <w:szCs w:val="24"/>
          <w:lang w:val="es-AR" w:eastAsia="en-US"/>
        </w:rPr>
      </w:pPr>
      <w:r w:rsidRPr="00EF3A95">
        <w:rPr>
          <w:rStyle w:val="textoNegrita"/>
          <w:rFonts w:eastAsia="Arial"/>
          <w:lang w:val="es-AR" w:eastAsia="es-AR"/>
        </w:rPr>
        <w:t xml:space="preserve">ARTÍCULO 1º: </w:t>
      </w:r>
      <w:r w:rsidRPr="00EF3A95">
        <w:rPr>
          <w:rStyle w:val="textoNegrita"/>
          <w:rFonts w:eastAsia="Arial"/>
          <w:b w:val="0"/>
          <w:lang w:val="es-AR" w:eastAsia="es-AR"/>
        </w:rPr>
        <w:t>Autorizar el pago al Cr. Claudio N</w:t>
      </w:r>
      <w:r w:rsidR="006676AC">
        <w:rPr>
          <w:rStyle w:val="textoNegrita"/>
          <w:rFonts w:eastAsia="Arial"/>
          <w:b w:val="0"/>
          <w:lang w:val="es-AR" w:eastAsia="es-AR"/>
        </w:rPr>
        <w:t>é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stor </w:t>
      </w:r>
      <w:r w:rsidR="008C4E23">
        <w:rPr>
          <w:rStyle w:val="textoNegrita"/>
          <w:rFonts w:eastAsia="Arial"/>
          <w:b w:val="0"/>
          <w:lang w:val="es-AR" w:eastAsia="es-AR"/>
        </w:rPr>
        <w:t>MILIOZZI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(</w:t>
      </w:r>
      <w:r w:rsidR="006676AC">
        <w:rPr>
          <w:rStyle w:val="textoNegrita"/>
          <w:rFonts w:eastAsia="Arial"/>
          <w:b w:val="0"/>
          <w:lang w:val="es-AR" w:eastAsia="es-AR"/>
        </w:rPr>
        <w:t>CUIT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20-24436303-3) por la suma de Pesos </w:t>
      </w:r>
      <w:r w:rsidR="008C4E23">
        <w:rPr>
          <w:rStyle w:val="textoNegrita"/>
          <w:rFonts w:eastAsia="Arial"/>
          <w:b w:val="0"/>
          <w:lang w:val="es-AR" w:eastAsia="es-AR"/>
        </w:rPr>
        <w:t>cuarenta mil setecientos ochenta y cuatro con 80/100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($</w:t>
      </w:r>
      <w:r w:rsidR="008C4E23">
        <w:rPr>
          <w:rStyle w:val="textoNegrita"/>
          <w:rFonts w:eastAsia="Arial"/>
          <w:b w:val="0"/>
          <w:lang w:val="es-AR" w:eastAsia="es-AR"/>
        </w:rPr>
        <w:t xml:space="preserve"> 40.784,80.-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) </w:t>
      </w:r>
      <w:r w:rsidR="008C4E23">
        <w:rPr>
          <w:rStyle w:val="textoNegrita"/>
          <w:rFonts w:eastAsia="Arial"/>
          <w:b w:val="0"/>
          <w:lang w:val="es-AR" w:eastAsia="es-AR"/>
        </w:rPr>
        <w:t xml:space="preserve">correspondientes a los aportes y obleas </w:t>
      </w:r>
      <w:r w:rsidRPr="00EF3A95">
        <w:rPr>
          <w:rStyle w:val="textoNegrita"/>
          <w:rFonts w:eastAsia="Arial"/>
          <w:b w:val="0"/>
          <w:lang w:val="es-AR" w:eastAsia="es-AR"/>
        </w:rPr>
        <w:t>d</w:t>
      </w:r>
      <w:r>
        <w:rPr>
          <w:rStyle w:val="textoNegrita"/>
          <w:rFonts w:eastAsia="Arial"/>
          <w:b w:val="0"/>
          <w:lang w:val="es-AR" w:eastAsia="es-AR"/>
        </w:rPr>
        <w:t xml:space="preserve">e </w:t>
      </w:r>
      <w:r w:rsidRPr="00EF3A95">
        <w:rPr>
          <w:rStyle w:val="textoNegrita"/>
          <w:rFonts w:eastAsia="Arial"/>
          <w:b w:val="0"/>
          <w:lang w:val="es-AR" w:eastAsia="es-AR"/>
        </w:rPr>
        <w:t>la</w:t>
      </w:r>
      <w:r w:rsidR="008C4E23">
        <w:rPr>
          <w:rStyle w:val="textoNegrita"/>
          <w:rFonts w:eastAsia="Arial"/>
          <w:b w:val="0"/>
          <w:lang w:val="es-AR" w:eastAsia="es-AR"/>
        </w:rPr>
        <w:t>s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certificac</w:t>
      </w:r>
      <w:r w:rsidR="008C4E23">
        <w:rPr>
          <w:rStyle w:val="textoNegrita"/>
          <w:rFonts w:eastAsia="Arial"/>
          <w:b w:val="0"/>
          <w:lang w:val="es-AR" w:eastAsia="es-AR"/>
        </w:rPr>
        <w:t xml:space="preserve">iones contables </w:t>
      </w:r>
      <w:r w:rsidRPr="00EF3A95">
        <w:rPr>
          <w:rStyle w:val="textoNegrita"/>
          <w:rFonts w:eastAsia="Arial"/>
          <w:b w:val="0"/>
          <w:lang w:val="es-AR" w:eastAsia="es-AR"/>
        </w:rPr>
        <w:t>de la</w:t>
      </w:r>
      <w:r w:rsidR="008C4E23">
        <w:rPr>
          <w:rStyle w:val="textoNegrita"/>
          <w:rFonts w:eastAsia="Arial"/>
          <w:b w:val="0"/>
          <w:lang w:val="es-AR" w:eastAsia="es-AR"/>
        </w:rPr>
        <w:t>s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rendici</w:t>
      </w:r>
      <w:r w:rsidR="008C4E23">
        <w:rPr>
          <w:rStyle w:val="textoNegrita"/>
          <w:rFonts w:eastAsia="Arial"/>
          <w:b w:val="0"/>
          <w:lang w:val="es-AR" w:eastAsia="es-AR"/>
        </w:rPr>
        <w:t xml:space="preserve">ones 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de gastos </w:t>
      </w:r>
      <w:r w:rsidR="008C4E23">
        <w:rPr>
          <w:rStyle w:val="textoNegrita"/>
          <w:rFonts w:eastAsia="Arial"/>
          <w:b w:val="0"/>
          <w:lang w:val="es-AR" w:eastAsia="es-AR"/>
        </w:rPr>
        <w:t>por el</w:t>
      </w:r>
      <w:bookmarkStart w:id="1" w:name="_GoBack"/>
      <w:bookmarkEnd w:id="1"/>
      <w:r>
        <w:rPr>
          <w:rStyle w:val="textoNegrita"/>
          <w:rFonts w:eastAsia="Arial"/>
          <w:b w:val="0"/>
          <w:lang w:val="es-AR" w:eastAsia="es-AR"/>
        </w:rPr>
        <w:t xml:space="preserve"> primer desembolso </w:t>
      </w:r>
      <w:r>
        <w:rPr>
          <w:rStyle w:val="textoComun"/>
          <w:lang w:val="es-AR"/>
        </w:rPr>
        <w:t>recibido en el marco del</w:t>
      </w:r>
      <w:r w:rsidRPr="008C40CE">
        <w:rPr>
          <w:sz w:val="24"/>
          <w:szCs w:val="24"/>
          <w:lang w:val="es-AR" w:eastAsia="en-US"/>
        </w:rPr>
        <w:t xml:space="preserve"> Contrato firmado entre la Agencia Nacional de Promoción de la Investigación, Desarrollo Tecnológico y la Innovación y la Universidad Nacional del Sur</w:t>
      </w:r>
      <w:r>
        <w:rPr>
          <w:sz w:val="24"/>
          <w:szCs w:val="24"/>
          <w:lang w:val="es-AR" w:eastAsia="en-US"/>
        </w:rPr>
        <w:t xml:space="preserve"> </w:t>
      </w:r>
      <w:r w:rsidRPr="008C40CE">
        <w:rPr>
          <w:sz w:val="24"/>
          <w:szCs w:val="24"/>
          <w:lang w:val="es-AR" w:eastAsia="en-US"/>
        </w:rPr>
        <w:t xml:space="preserve">PRH 2014-0007 – PICT 2018-0475 </w:t>
      </w:r>
      <w:r>
        <w:rPr>
          <w:sz w:val="24"/>
          <w:szCs w:val="24"/>
          <w:lang w:val="es-AR" w:eastAsia="en-US"/>
        </w:rPr>
        <w:t xml:space="preserve">y </w:t>
      </w:r>
      <w:r w:rsidRPr="008C40CE">
        <w:rPr>
          <w:sz w:val="24"/>
          <w:szCs w:val="24"/>
          <w:lang w:val="es-AR" w:eastAsia="en-US"/>
        </w:rPr>
        <w:t>PRH 2017-0007 – PICT 2021-00008</w:t>
      </w:r>
      <w:r>
        <w:rPr>
          <w:sz w:val="24"/>
          <w:szCs w:val="24"/>
          <w:lang w:val="es-AR" w:eastAsia="en-US"/>
        </w:rPr>
        <w:t>.</w:t>
      </w:r>
    </w:p>
    <w:p w:rsidR="007D5226" w:rsidRPr="00EF3A95" w:rsidRDefault="007D5226" w:rsidP="00EF3A95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EF3A95" w:rsidRDefault="00EF3A95" w:rsidP="00EF3A95">
      <w:pPr>
        <w:pStyle w:val="Default"/>
        <w:jc w:val="both"/>
        <w:rPr>
          <w:rFonts w:eastAsia="Calibri"/>
        </w:rPr>
      </w:pPr>
      <w:r w:rsidRPr="00EF3A95">
        <w:rPr>
          <w:rFonts w:eastAsia="Calibri"/>
          <w:b/>
        </w:rPr>
        <w:t xml:space="preserve">ARTÍCULO </w:t>
      </w:r>
      <w:r>
        <w:rPr>
          <w:rFonts w:eastAsia="Calibri"/>
          <w:b/>
        </w:rPr>
        <w:t>2</w:t>
      </w:r>
      <w:r w:rsidRPr="00EF3A95">
        <w:rPr>
          <w:rFonts w:eastAsia="Calibri"/>
          <w:b/>
        </w:rPr>
        <w:t xml:space="preserve">º: </w:t>
      </w:r>
      <w:r w:rsidRPr="00EF3A95">
        <w:rPr>
          <w:rFonts w:eastAsia="Calibri"/>
        </w:rPr>
        <w:t>Afectar dichos gastos a UP 0</w:t>
      </w:r>
      <w:r>
        <w:rPr>
          <w:rFonts w:eastAsia="Calibri"/>
        </w:rPr>
        <w:t>14</w:t>
      </w:r>
      <w:r w:rsidRPr="00EF3A95">
        <w:rPr>
          <w:rFonts w:eastAsia="Calibri"/>
        </w:rPr>
        <w:t>.001.000</w:t>
      </w:r>
      <w:r>
        <w:rPr>
          <w:rFonts w:eastAsia="Calibri"/>
        </w:rPr>
        <w:t xml:space="preserve"> - </w:t>
      </w:r>
      <w:r w:rsidRPr="00EF3A95">
        <w:rPr>
          <w:rFonts w:eastAsia="Calibri"/>
        </w:rPr>
        <w:t>Programa</w:t>
      </w:r>
      <w:r>
        <w:rPr>
          <w:rFonts w:eastAsia="Calibri"/>
        </w:rPr>
        <w:t xml:space="preserve"> 01</w:t>
      </w:r>
      <w:r w:rsidRPr="00EF3A95">
        <w:rPr>
          <w:rFonts w:eastAsia="Calibri"/>
        </w:rPr>
        <w:t>.00.0</w:t>
      </w:r>
      <w:r>
        <w:rPr>
          <w:rFonts w:eastAsia="Calibri"/>
        </w:rPr>
        <w:t>0</w:t>
      </w:r>
      <w:r w:rsidRPr="00EF3A95">
        <w:rPr>
          <w:rFonts w:eastAsia="Calibri"/>
        </w:rPr>
        <w:t>.0</w:t>
      </w:r>
      <w:r>
        <w:rPr>
          <w:rFonts w:eastAsia="Calibri"/>
        </w:rPr>
        <w:t>5 – Fuente 1.1</w:t>
      </w:r>
      <w:r w:rsidRPr="00EF3A95">
        <w:rPr>
          <w:rFonts w:eastAsia="Calibri"/>
        </w:rPr>
        <w:t>.</w:t>
      </w:r>
    </w:p>
    <w:p w:rsidR="00EF3A95" w:rsidRPr="00EF3A95" w:rsidRDefault="00EF3A95" w:rsidP="00EF3A95">
      <w:pPr>
        <w:pStyle w:val="Default"/>
        <w:jc w:val="both"/>
        <w:rPr>
          <w:rFonts w:eastAsia="Calibri"/>
        </w:rPr>
      </w:pPr>
    </w:p>
    <w:p w:rsidR="00EF3A95" w:rsidRPr="00EF3A95" w:rsidRDefault="00EF3A95" w:rsidP="00EF3A95">
      <w:pPr>
        <w:pStyle w:val="Default"/>
        <w:jc w:val="both"/>
        <w:rPr>
          <w:rFonts w:eastAsia="Calibri"/>
        </w:rPr>
      </w:pPr>
      <w:r w:rsidRPr="00EF3A95">
        <w:rPr>
          <w:rFonts w:eastAsia="Calibri"/>
          <w:b/>
        </w:rPr>
        <w:t xml:space="preserve">ARTÍCULO </w:t>
      </w:r>
      <w:r>
        <w:rPr>
          <w:rFonts w:eastAsia="Calibri"/>
          <w:b/>
        </w:rPr>
        <w:t>3</w:t>
      </w:r>
      <w:r w:rsidRPr="00EF3A95">
        <w:rPr>
          <w:rFonts w:eastAsia="Calibri"/>
          <w:b/>
        </w:rPr>
        <w:t xml:space="preserve">º: </w:t>
      </w:r>
      <w:r w:rsidRPr="00EF3A95">
        <w:rPr>
          <w:rFonts w:eastAsia="Calibri"/>
        </w:rPr>
        <w:t>Registrar. Pasar a la Dirección General de Economía y Finanzas para su</w:t>
      </w:r>
    </w:p>
    <w:p w:rsidR="005F3088" w:rsidRPr="00EF3A95" w:rsidRDefault="00EF3A95" w:rsidP="00EF3A95">
      <w:pPr>
        <w:pStyle w:val="Default"/>
        <w:jc w:val="both"/>
        <w:rPr>
          <w:rFonts w:eastAsia="Calibri"/>
        </w:rPr>
      </w:pPr>
      <w:r w:rsidRPr="00EF3A95">
        <w:rPr>
          <w:rFonts w:eastAsia="Calibri"/>
        </w:rPr>
        <w:t>conocimiento y demás efectos. Cumplido, oportunamente, archivar.</w:t>
      </w:r>
    </w:p>
    <w:p w:rsidR="00ED18D5" w:rsidRPr="005F3088" w:rsidRDefault="00ED18D5" w:rsidP="00F654C7">
      <w:pPr>
        <w:jc w:val="both"/>
        <w:rPr>
          <w:rStyle w:val="textoComun"/>
          <w:rFonts w:eastAsia="Arial"/>
          <w:lang w:val="es-AR" w:eastAsia="es-AR"/>
        </w:rPr>
      </w:pPr>
    </w:p>
    <w:sectPr w:rsidR="00ED18D5" w:rsidRPr="005F3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4376"/>
    <w:rsid w:val="0004557D"/>
    <w:rsid w:val="00072920"/>
    <w:rsid w:val="000B27CB"/>
    <w:rsid w:val="000B5C82"/>
    <w:rsid w:val="000E3BBE"/>
    <w:rsid w:val="000F2389"/>
    <w:rsid w:val="00131743"/>
    <w:rsid w:val="001667B1"/>
    <w:rsid w:val="001667B5"/>
    <w:rsid w:val="001801C1"/>
    <w:rsid w:val="001C26A6"/>
    <w:rsid w:val="00204988"/>
    <w:rsid w:val="00211FA3"/>
    <w:rsid w:val="002475CA"/>
    <w:rsid w:val="00272DF2"/>
    <w:rsid w:val="002F5C39"/>
    <w:rsid w:val="00300ACE"/>
    <w:rsid w:val="003135FE"/>
    <w:rsid w:val="003230BB"/>
    <w:rsid w:val="00436DA5"/>
    <w:rsid w:val="00480E8B"/>
    <w:rsid w:val="00494BA7"/>
    <w:rsid w:val="004B3FFB"/>
    <w:rsid w:val="004E701C"/>
    <w:rsid w:val="004F31DD"/>
    <w:rsid w:val="00552DA8"/>
    <w:rsid w:val="005F199F"/>
    <w:rsid w:val="005F3088"/>
    <w:rsid w:val="00605E04"/>
    <w:rsid w:val="00617D29"/>
    <w:rsid w:val="00621C2A"/>
    <w:rsid w:val="0065248D"/>
    <w:rsid w:val="00662C7E"/>
    <w:rsid w:val="006676AC"/>
    <w:rsid w:val="006C2445"/>
    <w:rsid w:val="00701A2B"/>
    <w:rsid w:val="00717D36"/>
    <w:rsid w:val="00723617"/>
    <w:rsid w:val="00734FA6"/>
    <w:rsid w:val="0074036F"/>
    <w:rsid w:val="0076254A"/>
    <w:rsid w:val="00795087"/>
    <w:rsid w:val="007D206C"/>
    <w:rsid w:val="007D5226"/>
    <w:rsid w:val="00850997"/>
    <w:rsid w:val="00851195"/>
    <w:rsid w:val="008517F5"/>
    <w:rsid w:val="00857851"/>
    <w:rsid w:val="008649D5"/>
    <w:rsid w:val="00882FCA"/>
    <w:rsid w:val="008A25D9"/>
    <w:rsid w:val="008B0A86"/>
    <w:rsid w:val="008B70CA"/>
    <w:rsid w:val="008C40CE"/>
    <w:rsid w:val="008C4E23"/>
    <w:rsid w:val="00934A40"/>
    <w:rsid w:val="009840BC"/>
    <w:rsid w:val="009B4AE9"/>
    <w:rsid w:val="00A212CB"/>
    <w:rsid w:val="00B4217E"/>
    <w:rsid w:val="00B503EB"/>
    <w:rsid w:val="00BA55FB"/>
    <w:rsid w:val="00BB18A5"/>
    <w:rsid w:val="00BD346D"/>
    <w:rsid w:val="00BE53B3"/>
    <w:rsid w:val="00C00DF7"/>
    <w:rsid w:val="00C05F1B"/>
    <w:rsid w:val="00C6065F"/>
    <w:rsid w:val="00C901C4"/>
    <w:rsid w:val="00CC681C"/>
    <w:rsid w:val="00CD3DB8"/>
    <w:rsid w:val="00D30AAA"/>
    <w:rsid w:val="00D6030F"/>
    <w:rsid w:val="00DB6C95"/>
    <w:rsid w:val="00E245C9"/>
    <w:rsid w:val="00EB4C83"/>
    <w:rsid w:val="00ED18D5"/>
    <w:rsid w:val="00EE291D"/>
    <w:rsid w:val="00EF3A95"/>
    <w:rsid w:val="00F344FE"/>
    <w:rsid w:val="00F654C7"/>
    <w:rsid w:val="00F90B46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E682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F30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3</cp:revision>
  <cp:lastPrinted>2018-08-08T17:55:00Z</cp:lastPrinted>
  <dcterms:created xsi:type="dcterms:W3CDTF">2024-09-24T12:54:00Z</dcterms:created>
  <dcterms:modified xsi:type="dcterms:W3CDTF">2024-09-24T13:17:00Z</dcterms:modified>
</cp:coreProperties>
</file>