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32DBB" w14:textId="2681F813" w:rsidR="00CB129F" w:rsidRPr="0024787C" w:rsidRDefault="00167449" w:rsidP="00CB129F">
      <w:pPr>
        <w:spacing w:after="160" w:line="259" w:lineRule="auto"/>
        <w:ind w:firstLine="3402"/>
        <w:rPr>
          <w:rFonts w:eastAsia="Arial"/>
          <w:b/>
          <w:lang w:val="es-AR" w:eastAsia="es-AR"/>
        </w:rPr>
      </w:pPr>
      <w:r>
        <w:rPr>
          <w:rFonts w:eastAsia="Arial"/>
          <w:b/>
          <w:lang w:val="es-AR" w:eastAsia="es-AR"/>
        </w:rPr>
        <w:t xml:space="preserve">                        </w:t>
      </w:r>
      <w:r w:rsidR="00CB129F" w:rsidRPr="00585806">
        <w:rPr>
          <w:rFonts w:eastAsia="Arial"/>
          <w:b/>
          <w:lang w:val="es-AR" w:eastAsia="es-AR"/>
        </w:rPr>
        <w:t xml:space="preserve">REGISTRADO BAJO </w:t>
      </w:r>
      <w:r w:rsidR="00CB129F" w:rsidRPr="0024787C">
        <w:rPr>
          <w:rFonts w:eastAsia="Arial"/>
          <w:b/>
          <w:lang w:val="es-AR" w:eastAsia="es-AR"/>
        </w:rPr>
        <w:t>CDCIC-</w:t>
      </w:r>
      <w:r w:rsidR="00CB129F">
        <w:rPr>
          <w:rFonts w:eastAsia="Arial"/>
          <w:b/>
          <w:lang w:val="es-AR" w:eastAsia="es-AR"/>
        </w:rPr>
        <w:t>0</w:t>
      </w:r>
      <w:r w:rsidR="005137C1">
        <w:rPr>
          <w:rFonts w:eastAsia="Arial"/>
          <w:b/>
          <w:lang w:val="es-AR" w:eastAsia="es-AR"/>
        </w:rPr>
        <w:t>19</w:t>
      </w:r>
      <w:r w:rsidR="00CB129F">
        <w:rPr>
          <w:rFonts w:eastAsia="Arial"/>
          <w:b/>
          <w:lang w:val="es-AR" w:eastAsia="es-AR"/>
        </w:rPr>
        <w:t>/25</w:t>
      </w:r>
    </w:p>
    <w:p w14:paraId="0B0E3867" w14:textId="59313460" w:rsidR="00CB129F" w:rsidRDefault="00167449" w:rsidP="00CB129F">
      <w:pPr>
        <w:spacing w:after="160" w:line="259" w:lineRule="auto"/>
        <w:ind w:firstLine="3402"/>
        <w:rPr>
          <w:rFonts w:eastAsia="Arial"/>
          <w:sz w:val="20"/>
          <w:szCs w:val="20"/>
          <w:lang w:val="es-AR" w:eastAsia="es-AR"/>
        </w:rPr>
      </w:pPr>
      <w:r>
        <w:rPr>
          <w:rFonts w:eastAsia="Arial"/>
          <w:b/>
          <w:lang w:val="es-AR" w:eastAsia="es-AR"/>
        </w:rPr>
        <w:t xml:space="preserve">                        </w:t>
      </w:r>
      <w:r w:rsidR="00CB129F" w:rsidRPr="009B5DD5">
        <w:rPr>
          <w:rFonts w:eastAsia="Arial"/>
          <w:b/>
          <w:lang w:val="es-AR" w:eastAsia="es-AR"/>
        </w:rPr>
        <w:t xml:space="preserve">Corresponde al </w:t>
      </w:r>
      <w:proofErr w:type="spellStart"/>
      <w:r w:rsidR="00CB129F" w:rsidRPr="009B5DD5">
        <w:rPr>
          <w:rFonts w:eastAsia="Arial"/>
          <w:b/>
          <w:lang w:val="es-AR" w:eastAsia="es-AR"/>
        </w:rPr>
        <w:t>Exp</w:t>
      </w:r>
      <w:r>
        <w:rPr>
          <w:rFonts w:eastAsia="Arial"/>
          <w:b/>
          <w:lang w:val="es-AR" w:eastAsia="es-AR"/>
        </w:rPr>
        <w:t>t</w:t>
      </w:r>
      <w:r w:rsidR="00CB129F" w:rsidRPr="009B5DD5">
        <w:rPr>
          <w:rFonts w:eastAsia="Arial"/>
          <w:b/>
          <w:lang w:val="es-AR" w:eastAsia="es-AR"/>
        </w:rPr>
        <w:t>e</w:t>
      </w:r>
      <w:proofErr w:type="spellEnd"/>
      <w:r w:rsidR="00CB129F" w:rsidRPr="009B5DD5">
        <w:rPr>
          <w:rFonts w:eastAsia="Arial"/>
          <w:b/>
          <w:lang w:val="es-AR" w:eastAsia="es-AR"/>
        </w:rPr>
        <w:t xml:space="preserve">. </w:t>
      </w:r>
      <w:proofErr w:type="spellStart"/>
      <w:r w:rsidR="00CB129F" w:rsidRPr="00215D82">
        <w:rPr>
          <w:rFonts w:eastAsia="Arial"/>
          <w:b/>
          <w:lang w:val="es-AR" w:eastAsia="es-AR"/>
        </w:rPr>
        <w:t>Nº</w:t>
      </w:r>
      <w:proofErr w:type="spellEnd"/>
      <w:r w:rsidR="00CB129F" w:rsidRPr="00215D82">
        <w:rPr>
          <w:rFonts w:eastAsia="Arial"/>
          <w:b/>
          <w:lang w:val="es-AR" w:eastAsia="es-AR"/>
        </w:rPr>
        <w:t xml:space="preserve"> </w:t>
      </w:r>
      <w:r w:rsidR="00AB75CE">
        <w:rPr>
          <w:rFonts w:eastAsia="Arial"/>
          <w:b/>
          <w:lang w:val="es-AR" w:eastAsia="es-AR"/>
        </w:rPr>
        <w:t>0850</w:t>
      </w:r>
      <w:r w:rsidR="00CB129F" w:rsidRPr="00215D82">
        <w:rPr>
          <w:rFonts w:eastAsia="Arial"/>
          <w:b/>
          <w:lang w:val="es-AR" w:eastAsia="es-AR"/>
        </w:rPr>
        <w:t>/24</w:t>
      </w:r>
    </w:p>
    <w:p w14:paraId="3B967640" w14:textId="7C6EE8ED" w:rsidR="00CB129F" w:rsidRPr="00C34CC4" w:rsidRDefault="00167449" w:rsidP="00CB129F">
      <w:pPr>
        <w:spacing w:after="160" w:line="259" w:lineRule="auto"/>
        <w:ind w:firstLine="3402"/>
        <w:rPr>
          <w:rFonts w:eastAsia="Arial"/>
          <w:sz w:val="20"/>
          <w:szCs w:val="20"/>
          <w:lang w:val="es-AR" w:eastAsia="es-AR"/>
        </w:rPr>
      </w:pPr>
      <w:r>
        <w:rPr>
          <w:rFonts w:eastAsia="Arial"/>
          <w:b/>
          <w:lang w:val="es-AR" w:eastAsia="es-AR"/>
        </w:rPr>
        <w:t xml:space="preserve">                        </w:t>
      </w:r>
      <w:r w:rsidR="00CB129F">
        <w:rPr>
          <w:rFonts w:eastAsia="Arial"/>
          <w:b/>
          <w:lang w:val="es-AR" w:eastAsia="es-AR"/>
        </w:rPr>
        <w:t xml:space="preserve">BAHIA BLANCA, </w:t>
      </w:r>
      <w:r w:rsidR="005137C1">
        <w:rPr>
          <w:rFonts w:eastAsia="Arial"/>
          <w:b/>
          <w:lang w:val="es-AR" w:eastAsia="es-AR"/>
        </w:rPr>
        <w:t>28</w:t>
      </w:r>
      <w:r w:rsidR="00CB129F">
        <w:rPr>
          <w:rFonts w:eastAsia="Arial"/>
          <w:b/>
          <w:lang w:val="es-AR" w:eastAsia="es-AR"/>
        </w:rPr>
        <w:t xml:space="preserve"> de </w:t>
      </w:r>
      <w:r w:rsidR="005137C1">
        <w:rPr>
          <w:rFonts w:eastAsia="Arial"/>
          <w:b/>
          <w:lang w:val="es-AR" w:eastAsia="es-AR"/>
        </w:rPr>
        <w:t>febrero</w:t>
      </w:r>
      <w:r w:rsidR="00CB129F">
        <w:rPr>
          <w:rFonts w:eastAsia="Arial"/>
          <w:b/>
          <w:lang w:val="es-AR" w:eastAsia="es-AR"/>
        </w:rPr>
        <w:t xml:space="preserve"> </w:t>
      </w:r>
      <w:r>
        <w:rPr>
          <w:rFonts w:eastAsia="Arial"/>
          <w:b/>
          <w:lang w:val="es-AR" w:eastAsia="es-AR"/>
        </w:rPr>
        <w:t>de 2025</w:t>
      </w:r>
    </w:p>
    <w:p w14:paraId="16433CE2" w14:textId="77777777" w:rsidR="00CB129F" w:rsidRPr="00585806" w:rsidRDefault="00CB129F" w:rsidP="00CB129F">
      <w:pPr>
        <w:spacing w:after="160" w:line="259" w:lineRule="auto"/>
        <w:ind w:firstLine="3402"/>
        <w:rPr>
          <w:rFonts w:eastAsia="Arial"/>
          <w:sz w:val="20"/>
          <w:szCs w:val="20"/>
          <w:lang w:val="es-AR" w:eastAsia="es-AR"/>
        </w:rPr>
      </w:pPr>
    </w:p>
    <w:p w14:paraId="2C837674" w14:textId="77777777" w:rsidR="00CB129F" w:rsidRPr="00585806" w:rsidRDefault="00CB129F" w:rsidP="00CB129F">
      <w:pPr>
        <w:spacing w:after="160" w:line="259" w:lineRule="auto"/>
        <w:jc w:val="both"/>
        <w:rPr>
          <w:rFonts w:eastAsia="Arial"/>
          <w:sz w:val="20"/>
          <w:szCs w:val="20"/>
          <w:lang w:val="es-AR" w:eastAsia="es-AR"/>
        </w:rPr>
      </w:pPr>
      <w:r w:rsidRPr="00585806">
        <w:rPr>
          <w:rFonts w:eastAsia="Arial"/>
          <w:b/>
          <w:lang w:val="es-AR" w:eastAsia="es-AR"/>
        </w:rPr>
        <w:t xml:space="preserve">VISTO: </w:t>
      </w:r>
    </w:p>
    <w:p w14:paraId="4A641D80" w14:textId="77777777" w:rsidR="00CB129F" w:rsidRPr="00B1100C" w:rsidRDefault="00CB129F" w:rsidP="00CB129F">
      <w:pPr>
        <w:widowControl w:val="0"/>
        <w:ind w:firstLine="851"/>
        <w:jc w:val="both"/>
        <w:rPr>
          <w:snapToGrid w:val="0"/>
          <w:lang w:val="es-AR" w:eastAsia="es-ES"/>
        </w:rPr>
      </w:pPr>
      <w:r w:rsidRPr="00B1100C">
        <w:rPr>
          <w:snapToGrid w:val="0"/>
          <w:lang w:val="es-AR" w:eastAsia="es-ES"/>
        </w:rPr>
        <w:t xml:space="preserve">La Resolución CU-245/93, </w:t>
      </w:r>
      <w:r>
        <w:rPr>
          <w:snapToGrid w:val="0"/>
          <w:lang w:val="es-AR" w:eastAsia="es-ES"/>
        </w:rPr>
        <w:t>mediante la cual se aprueba</w:t>
      </w:r>
      <w:r w:rsidRPr="00D215C3">
        <w:rPr>
          <w:snapToGrid w:val="0"/>
          <w:lang w:val="es-AR" w:eastAsia="es-ES"/>
        </w:rPr>
        <w:t xml:space="preserve"> el Reglamento para la Prestaci</w:t>
      </w:r>
      <w:r>
        <w:rPr>
          <w:snapToGrid w:val="0"/>
          <w:lang w:val="es-AR" w:eastAsia="es-ES"/>
        </w:rPr>
        <w:t>ó</w:t>
      </w:r>
      <w:r w:rsidRPr="00D215C3">
        <w:rPr>
          <w:snapToGrid w:val="0"/>
          <w:lang w:val="es-AR" w:eastAsia="es-ES"/>
        </w:rPr>
        <w:t>n de Servicios Externos de la U.N.S.</w:t>
      </w:r>
      <w:r w:rsidRPr="00B1100C">
        <w:rPr>
          <w:snapToGrid w:val="0"/>
          <w:lang w:val="es-AR" w:eastAsia="es-ES"/>
        </w:rPr>
        <w:t>, y su</w:t>
      </w:r>
      <w:r>
        <w:rPr>
          <w:snapToGrid w:val="0"/>
          <w:lang w:val="es-AR" w:eastAsia="es-ES"/>
        </w:rPr>
        <w:t>s</w:t>
      </w:r>
      <w:r w:rsidRPr="00B1100C">
        <w:rPr>
          <w:snapToGrid w:val="0"/>
          <w:lang w:val="es-AR" w:eastAsia="es-ES"/>
        </w:rPr>
        <w:t xml:space="preserve"> modificatoria</w:t>
      </w:r>
      <w:r>
        <w:rPr>
          <w:snapToGrid w:val="0"/>
          <w:lang w:val="es-AR" w:eastAsia="es-ES"/>
        </w:rPr>
        <w:t xml:space="preserve">s; </w:t>
      </w:r>
    </w:p>
    <w:p w14:paraId="7DCC9DC6" w14:textId="77777777" w:rsidR="00CB129F" w:rsidRPr="00B1100C" w:rsidRDefault="00CB129F" w:rsidP="00CB129F">
      <w:pPr>
        <w:widowControl w:val="0"/>
        <w:jc w:val="both"/>
        <w:rPr>
          <w:snapToGrid w:val="0"/>
          <w:lang w:val="es-AR" w:eastAsia="es-ES"/>
        </w:rPr>
      </w:pPr>
    </w:p>
    <w:p w14:paraId="2DCDB2D0" w14:textId="77777777" w:rsidR="00CB129F" w:rsidRDefault="00CB129F" w:rsidP="00CB129F">
      <w:pPr>
        <w:widowControl w:val="0"/>
        <w:ind w:firstLine="851"/>
        <w:jc w:val="both"/>
        <w:rPr>
          <w:snapToGrid w:val="0"/>
          <w:lang w:val="es-AR" w:eastAsia="es-ES"/>
        </w:rPr>
      </w:pPr>
      <w:r>
        <w:rPr>
          <w:snapToGrid w:val="0"/>
          <w:lang w:val="es-AR" w:eastAsia="es-ES"/>
        </w:rPr>
        <w:t xml:space="preserve">El </w:t>
      </w:r>
      <w:r w:rsidRPr="00AA019B">
        <w:rPr>
          <w:snapToGrid w:val="0"/>
          <w:lang w:val="es-AR" w:eastAsia="es-ES"/>
        </w:rPr>
        <w:t xml:space="preserve">Convenio Específico entre el CIN – </w:t>
      </w:r>
      <w:bookmarkStart w:id="0" w:name="_Hlk160523214"/>
      <w:r w:rsidRPr="00AA019B">
        <w:rPr>
          <w:snapToGrid w:val="0"/>
          <w:lang w:val="es-AR" w:eastAsia="es-ES"/>
        </w:rPr>
        <w:t>“Alianza Universitaria Argentina Europea para la Transformación Digital” y la Universidad Nacional del Sur</w:t>
      </w:r>
      <w:bookmarkEnd w:id="0"/>
      <w:r w:rsidRPr="00AA019B">
        <w:rPr>
          <w:snapToGrid w:val="0"/>
          <w:lang w:val="es-AR" w:eastAsia="es-ES"/>
        </w:rPr>
        <w:t xml:space="preserve">, </w:t>
      </w:r>
      <w:r>
        <w:rPr>
          <w:snapToGrid w:val="0"/>
          <w:lang w:val="es-AR" w:eastAsia="es-ES"/>
        </w:rPr>
        <w:t xml:space="preserve">suscripto por Resol. R-71/24 y </w:t>
      </w:r>
      <w:r w:rsidRPr="00AA019B">
        <w:rPr>
          <w:snapToGrid w:val="0"/>
          <w:lang w:val="es-AR" w:eastAsia="es-ES"/>
        </w:rPr>
        <w:t>ratificad</w:t>
      </w:r>
      <w:r>
        <w:rPr>
          <w:snapToGrid w:val="0"/>
          <w:lang w:val="es-AR" w:eastAsia="es-ES"/>
        </w:rPr>
        <w:t>o</w:t>
      </w:r>
      <w:r w:rsidRPr="00AA019B">
        <w:rPr>
          <w:snapToGrid w:val="0"/>
          <w:lang w:val="es-AR" w:eastAsia="es-ES"/>
        </w:rPr>
        <w:t xml:space="preserve"> por resolución CSU-059/24, </w:t>
      </w:r>
    </w:p>
    <w:p w14:paraId="47518F08" w14:textId="77777777" w:rsidR="00CB129F" w:rsidRDefault="00CB129F" w:rsidP="00CB129F">
      <w:pPr>
        <w:widowControl w:val="0"/>
        <w:ind w:firstLine="851"/>
        <w:jc w:val="both"/>
        <w:rPr>
          <w:snapToGrid w:val="0"/>
          <w:lang w:val="es-AR" w:eastAsia="es-ES"/>
        </w:rPr>
      </w:pPr>
    </w:p>
    <w:p w14:paraId="799EECE1" w14:textId="77777777" w:rsidR="00AB75CE" w:rsidRPr="00AB75CE" w:rsidRDefault="00AB75CE" w:rsidP="00AB75CE">
      <w:pPr>
        <w:widowControl w:val="0"/>
        <w:ind w:firstLine="851"/>
        <w:jc w:val="both"/>
        <w:rPr>
          <w:snapToGrid w:val="0"/>
          <w:lang w:val="es-AR" w:eastAsia="es-ES"/>
        </w:rPr>
      </w:pPr>
      <w:r w:rsidRPr="00AB75CE">
        <w:rPr>
          <w:snapToGrid w:val="0"/>
          <w:lang w:val="es-AR" w:eastAsia="es-ES"/>
        </w:rPr>
        <w:t>La nota del Dr. Martín Larrea, Secretario de Relaciones Institucionales de esta Unidad Académica, solicitando el reconocimiento de las funciones desempeñadas por la Dra. Elsa Estévez en el marco de dicho convenio; y</w:t>
      </w:r>
    </w:p>
    <w:p w14:paraId="6D7C9EFA" w14:textId="77777777" w:rsidR="00CB129F" w:rsidRPr="00B1100C" w:rsidRDefault="00CB129F" w:rsidP="00CB129F">
      <w:pPr>
        <w:widowControl w:val="0"/>
        <w:ind w:firstLine="851"/>
        <w:jc w:val="both"/>
        <w:rPr>
          <w:snapToGrid w:val="0"/>
          <w:lang w:val="es-AR" w:eastAsia="es-ES"/>
        </w:rPr>
      </w:pPr>
    </w:p>
    <w:p w14:paraId="60EBC904" w14:textId="77777777" w:rsidR="00CB129F" w:rsidRPr="00B1100C" w:rsidRDefault="00CB129F" w:rsidP="00CB129F">
      <w:pPr>
        <w:spacing w:line="260" w:lineRule="exact"/>
        <w:jc w:val="both"/>
        <w:rPr>
          <w:bCs/>
          <w:lang w:val="es-AR"/>
        </w:rPr>
      </w:pPr>
    </w:p>
    <w:p w14:paraId="508B8361" w14:textId="77777777" w:rsidR="00CB129F" w:rsidRPr="008A09F0" w:rsidRDefault="00CB129F" w:rsidP="00CB129F">
      <w:pPr>
        <w:spacing w:after="160" w:line="259" w:lineRule="auto"/>
        <w:jc w:val="both"/>
        <w:rPr>
          <w:rFonts w:eastAsia="Arial"/>
          <w:sz w:val="20"/>
          <w:szCs w:val="20"/>
          <w:lang w:val="es-AR" w:eastAsia="es-AR"/>
        </w:rPr>
      </w:pPr>
      <w:r w:rsidRPr="00585806">
        <w:rPr>
          <w:rFonts w:eastAsia="Arial"/>
          <w:b/>
          <w:lang w:val="es-AR" w:eastAsia="es-AR"/>
        </w:rPr>
        <w:t xml:space="preserve">CONSIDERANDO: </w:t>
      </w:r>
    </w:p>
    <w:p w14:paraId="1A483839" w14:textId="77777777" w:rsidR="00AB75CE" w:rsidRPr="00AB75CE" w:rsidRDefault="00AB75CE" w:rsidP="00AB75CE">
      <w:pPr>
        <w:widowControl w:val="0"/>
        <w:tabs>
          <w:tab w:val="left" w:pos="1440"/>
          <w:tab w:val="left" w:pos="3600"/>
          <w:tab w:val="left" w:pos="3888"/>
          <w:tab w:val="left" w:pos="5040"/>
        </w:tabs>
        <w:ind w:firstLine="851"/>
        <w:jc w:val="both"/>
        <w:rPr>
          <w:lang w:val="es-AR"/>
        </w:rPr>
      </w:pPr>
      <w:bookmarkStart w:id="1" w:name="_Hlk130981246"/>
      <w:r w:rsidRPr="00AB75CE">
        <w:rPr>
          <w:lang w:val="es-AR"/>
        </w:rPr>
        <w:t>Que dicho proyecto es una iniciativa que impulsa la Unión Europea en conjunto con el Consejo Interuniversitario Nacional (CIN) y con la colaboración de otros organismos afines cuyo objetivo es la promoción de los derechos digitales;</w:t>
      </w:r>
    </w:p>
    <w:p w14:paraId="5FA1A491" w14:textId="77777777" w:rsidR="00AB75CE" w:rsidRPr="00AB75CE" w:rsidRDefault="00AB75CE" w:rsidP="00AB75CE">
      <w:pPr>
        <w:widowControl w:val="0"/>
        <w:tabs>
          <w:tab w:val="left" w:pos="1440"/>
          <w:tab w:val="left" w:pos="3600"/>
          <w:tab w:val="left" w:pos="3888"/>
          <w:tab w:val="left" w:pos="5040"/>
        </w:tabs>
        <w:ind w:firstLine="851"/>
        <w:jc w:val="both"/>
        <w:rPr>
          <w:lang w:val="es-AR"/>
        </w:rPr>
      </w:pPr>
    </w:p>
    <w:p w14:paraId="573341EA" w14:textId="77777777" w:rsidR="00AB75CE" w:rsidRPr="00AB75CE" w:rsidRDefault="00AB75CE" w:rsidP="00AB75CE">
      <w:pPr>
        <w:widowControl w:val="0"/>
        <w:tabs>
          <w:tab w:val="left" w:pos="1440"/>
          <w:tab w:val="left" w:pos="3600"/>
          <w:tab w:val="left" w:pos="3888"/>
          <w:tab w:val="left" w:pos="5040"/>
        </w:tabs>
        <w:ind w:firstLine="851"/>
        <w:jc w:val="both"/>
        <w:rPr>
          <w:lang w:val="es-AR"/>
        </w:rPr>
      </w:pPr>
      <w:r w:rsidRPr="00AB75CE">
        <w:rPr>
          <w:lang w:val="es-AR"/>
        </w:rPr>
        <w:t xml:space="preserve">Que a Universidad Nacional del Sur es una de las siete universidades nacionales que conforman el consorcio de UNI UEAR y la Dra. Estévez se desempeña </w:t>
      </w:r>
      <w:bookmarkStart w:id="2" w:name="_Hlk163124183"/>
      <w:r w:rsidRPr="00AB75CE">
        <w:rPr>
          <w:lang w:val="es-AR"/>
        </w:rPr>
        <w:t xml:space="preserve">como coordinadora académica del proyecto; </w:t>
      </w:r>
    </w:p>
    <w:p w14:paraId="647495C8" w14:textId="77777777" w:rsidR="00AB75CE" w:rsidRPr="00AB75CE" w:rsidRDefault="00AB75CE" w:rsidP="00AB75CE">
      <w:pPr>
        <w:widowControl w:val="0"/>
        <w:tabs>
          <w:tab w:val="left" w:pos="1440"/>
          <w:tab w:val="left" w:pos="3600"/>
          <w:tab w:val="left" w:pos="3888"/>
          <w:tab w:val="left" w:pos="5040"/>
        </w:tabs>
        <w:ind w:firstLine="851"/>
        <w:jc w:val="both"/>
        <w:rPr>
          <w:lang w:val="es-AR"/>
        </w:rPr>
      </w:pPr>
    </w:p>
    <w:p w14:paraId="79E5E41E" w14:textId="4A71E93E" w:rsidR="00362785" w:rsidRDefault="00AB75CE" w:rsidP="00AB75CE">
      <w:pPr>
        <w:widowControl w:val="0"/>
        <w:tabs>
          <w:tab w:val="left" w:pos="1440"/>
          <w:tab w:val="left" w:pos="3600"/>
          <w:tab w:val="left" w:pos="3888"/>
          <w:tab w:val="left" w:pos="5040"/>
        </w:tabs>
        <w:ind w:firstLine="851"/>
        <w:jc w:val="both"/>
        <w:rPr>
          <w:lang w:val="es-AR"/>
        </w:rPr>
      </w:pPr>
      <w:r w:rsidRPr="00170A8D">
        <w:rPr>
          <w:lang w:val="es-AR"/>
        </w:rPr>
        <w:t xml:space="preserve">Que la misma </w:t>
      </w:r>
      <w:bookmarkStart w:id="3" w:name="_Hlk161920609"/>
      <w:r w:rsidR="00170A8D" w:rsidRPr="00170A8D">
        <w:rPr>
          <w:lang w:val="es-AR"/>
        </w:rPr>
        <w:t>asesoría académica para el proyecto, aportando conocimientos especializados y orientando las decisiones relacionadas con los aspectos formativos y metodológicos</w:t>
      </w:r>
      <w:r w:rsidR="00362785">
        <w:rPr>
          <w:lang w:val="es-AR"/>
        </w:rPr>
        <w:t xml:space="preserve">; </w:t>
      </w:r>
    </w:p>
    <w:p w14:paraId="52F513BC" w14:textId="77777777" w:rsidR="00362785" w:rsidRDefault="00362785" w:rsidP="00AB75CE">
      <w:pPr>
        <w:widowControl w:val="0"/>
        <w:tabs>
          <w:tab w:val="left" w:pos="1440"/>
          <w:tab w:val="left" w:pos="3600"/>
          <w:tab w:val="left" w:pos="3888"/>
          <w:tab w:val="left" w:pos="5040"/>
        </w:tabs>
        <w:ind w:firstLine="851"/>
        <w:jc w:val="both"/>
        <w:rPr>
          <w:lang w:val="es-AR"/>
        </w:rPr>
      </w:pPr>
    </w:p>
    <w:p w14:paraId="19EDDE0D" w14:textId="7FBF3F2A" w:rsidR="00362785" w:rsidRDefault="00362785" w:rsidP="00AB75CE">
      <w:pPr>
        <w:widowControl w:val="0"/>
        <w:tabs>
          <w:tab w:val="left" w:pos="1440"/>
          <w:tab w:val="left" w:pos="3600"/>
          <w:tab w:val="left" w:pos="3888"/>
          <w:tab w:val="left" w:pos="5040"/>
        </w:tabs>
        <w:ind w:firstLine="851"/>
        <w:jc w:val="both"/>
        <w:rPr>
          <w:lang w:val="es-AR"/>
        </w:rPr>
      </w:pPr>
      <w:r>
        <w:rPr>
          <w:lang w:val="es-AR"/>
        </w:rPr>
        <w:t>Que también participó e</w:t>
      </w:r>
      <w:r w:rsidR="00170A8D" w:rsidRPr="00170A8D">
        <w:rPr>
          <w:lang w:val="es-AR"/>
        </w:rPr>
        <w:t>n Talleres Regionales, donde colaboró con otros actores, y contribuyó al desarrollo de estrategias conjuntas</w:t>
      </w:r>
      <w:r>
        <w:rPr>
          <w:lang w:val="es-AR"/>
        </w:rPr>
        <w:t>;</w:t>
      </w:r>
    </w:p>
    <w:p w14:paraId="3996D0F7" w14:textId="77777777" w:rsidR="00362785" w:rsidRDefault="00362785" w:rsidP="00AB75CE">
      <w:pPr>
        <w:widowControl w:val="0"/>
        <w:tabs>
          <w:tab w:val="left" w:pos="1440"/>
          <w:tab w:val="left" w:pos="3600"/>
          <w:tab w:val="left" w:pos="3888"/>
          <w:tab w:val="left" w:pos="5040"/>
        </w:tabs>
        <w:ind w:firstLine="851"/>
        <w:jc w:val="both"/>
        <w:rPr>
          <w:lang w:val="es-AR"/>
        </w:rPr>
      </w:pPr>
    </w:p>
    <w:p w14:paraId="74AE5AEA" w14:textId="0216FF2A" w:rsidR="00AB75CE" w:rsidRPr="00362785" w:rsidRDefault="00362785" w:rsidP="00AB75CE">
      <w:pPr>
        <w:widowControl w:val="0"/>
        <w:tabs>
          <w:tab w:val="left" w:pos="1440"/>
          <w:tab w:val="left" w:pos="3600"/>
          <w:tab w:val="left" w:pos="3888"/>
          <w:tab w:val="left" w:pos="5040"/>
        </w:tabs>
        <w:ind w:firstLine="851"/>
        <w:jc w:val="both"/>
        <w:rPr>
          <w:lang w:val="es-AR"/>
        </w:rPr>
      </w:pPr>
      <w:r w:rsidRPr="00362785">
        <w:rPr>
          <w:lang w:val="es-AR"/>
        </w:rPr>
        <w:t xml:space="preserve">Que además la Dra. Estévez tuvo a su cargo la responsabilidad </w:t>
      </w:r>
      <w:r w:rsidR="00170A8D" w:rsidRPr="00362785">
        <w:rPr>
          <w:lang w:val="es-AR"/>
        </w:rPr>
        <w:t>la preparación de informes, elaborando documentos detallados que reflejan los avances, resultados y aspectos relevantes del proyecto</w:t>
      </w:r>
      <w:r w:rsidRPr="00362785">
        <w:rPr>
          <w:lang w:val="es-AR"/>
        </w:rPr>
        <w:t xml:space="preserve"> y</w:t>
      </w:r>
      <w:r w:rsidR="00170A8D" w:rsidRPr="00362785">
        <w:rPr>
          <w:lang w:val="es-AR"/>
        </w:rPr>
        <w:t xml:space="preserve"> reali</w:t>
      </w:r>
      <w:r w:rsidRPr="00362785">
        <w:rPr>
          <w:lang w:val="es-AR"/>
        </w:rPr>
        <w:t xml:space="preserve">zación de </w:t>
      </w:r>
      <w:r w:rsidR="00170A8D" w:rsidRPr="00362785">
        <w:rPr>
          <w:lang w:val="es-AR"/>
        </w:rPr>
        <w:t>la revisión del trabajo de los representantes, supervisando sus tareas y asegurando que se ajustaran a los objetivos y lineamientos establecidos</w:t>
      </w:r>
      <w:r w:rsidRPr="00362785">
        <w:rPr>
          <w:lang w:val="es-AR"/>
        </w:rPr>
        <w:t xml:space="preserve">; </w:t>
      </w:r>
    </w:p>
    <w:bookmarkEnd w:id="2"/>
    <w:bookmarkEnd w:id="3"/>
    <w:p w14:paraId="169C00A5" w14:textId="77777777" w:rsidR="00AB75CE" w:rsidRPr="00AB75CE" w:rsidRDefault="00AB75CE" w:rsidP="00AB75CE">
      <w:pPr>
        <w:widowControl w:val="0"/>
        <w:tabs>
          <w:tab w:val="left" w:pos="1440"/>
          <w:tab w:val="left" w:pos="3600"/>
          <w:tab w:val="left" w:pos="3888"/>
          <w:tab w:val="left" w:pos="5040"/>
        </w:tabs>
        <w:ind w:firstLine="851"/>
        <w:jc w:val="both"/>
        <w:rPr>
          <w:lang w:val="es-AR"/>
        </w:rPr>
      </w:pPr>
    </w:p>
    <w:p w14:paraId="08314E11" w14:textId="77777777" w:rsidR="005E6267" w:rsidRDefault="00AB75CE" w:rsidP="005E6267">
      <w:pPr>
        <w:widowControl w:val="0"/>
        <w:tabs>
          <w:tab w:val="left" w:pos="1440"/>
          <w:tab w:val="left" w:pos="3600"/>
          <w:tab w:val="left" w:pos="3888"/>
          <w:tab w:val="left" w:pos="5040"/>
        </w:tabs>
        <w:ind w:firstLine="851"/>
        <w:jc w:val="both"/>
        <w:rPr>
          <w:lang w:val="es-AR"/>
        </w:rPr>
      </w:pPr>
      <w:r w:rsidRPr="00AB75CE">
        <w:rPr>
          <w:lang w:val="es-AR"/>
        </w:rPr>
        <w:t xml:space="preserve">Que es necesario reconocer los servicios prestados por el mencionado docente; </w:t>
      </w:r>
      <w:bookmarkEnd w:id="1"/>
    </w:p>
    <w:p w14:paraId="382B324D" w14:textId="77777777" w:rsidR="005E6267" w:rsidRDefault="005E6267" w:rsidP="005E6267">
      <w:pPr>
        <w:widowControl w:val="0"/>
        <w:tabs>
          <w:tab w:val="left" w:pos="1440"/>
          <w:tab w:val="left" w:pos="3600"/>
          <w:tab w:val="left" w:pos="3888"/>
          <w:tab w:val="left" w:pos="5040"/>
        </w:tabs>
        <w:ind w:firstLine="851"/>
        <w:jc w:val="both"/>
        <w:rPr>
          <w:lang w:val="es-AR"/>
        </w:rPr>
      </w:pPr>
    </w:p>
    <w:p w14:paraId="53FE0DDD" w14:textId="668C8730" w:rsidR="00362785" w:rsidRDefault="005137C1" w:rsidP="005E6267">
      <w:pPr>
        <w:widowControl w:val="0"/>
        <w:tabs>
          <w:tab w:val="left" w:pos="1440"/>
          <w:tab w:val="left" w:pos="3600"/>
          <w:tab w:val="left" w:pos="3888"/>
          <w:tab w:val="left" w:pos="5040"/>
        </w:tabs>
        <w:ind w:firstLine="851"/>
        <w:jc w:val="both"/>
        <w:rPr>
          <w:lang w:val="es-AR"/>
        </w:rPr>
      </w:pPr>
      <w:bookmarkStart w:id="4" w:name="_Hlk191643830"/>
      <w:r w:rsidRPr="0017548B">
        <w:rPr>
          <w:lang w:val="es-AR"/>
        </w:rPr>
        <w:t>Que el Consejo Superior Universitario, mediante resolución CSU-</w:t>
      </w:r>
      <w:r>
        <w:rPr>
          <w:lang w:val="es-AR"/>
        </w:rPr>
        <w:t>031</w:t>
      </w:r>
      <w:r w:rsidRPr="0017548B">
        <w:rPr>
          <w:lang w:val="es-AR"/>
        </w:rPr>
        <w:t xml:space="preserve">/25, aceptó la suma de pesos </w:t>
      </w:r>
      <w:r w:rsidRPr="00B41A41">
        <w:rPr>
          <w:lang w:val="es-AR"/>
        </w:rPr>
        <w:t>seis millones ochocientos cuarenta mil trescientos ochenta y dos</w:t>
      </w:r>
      <w:r>
        <w:rPr>
          <w:lang w:val="es-AR"/>
        </w:rPr>
        <w:t xml:space="preserve"> </w:t>
      </w:r>
      <w:r w:rsidRPr="00B41A41">
        <w:rPr>
          <w:lang w:val="es-AR"/>
        </w:rPr>
        <w:t xml:space="preserve">con </w:t>
      </w:r>
      <w:r w:rsidR="00362785" w:rsidRPr="00B41A41">
        <w:rPr>
          <w:lang w:val="es-AR"/>
        </w:rPr>
        <w:t>53/100</w:t>
      </w:r>
      <w:r w:rsidR="00362785">
        <w:rPr>
          <w:lang w:val="es-AR"/>
        </w:rPr>
        <w:t xml:space="preserve"> </w:t>
      </w:r>
      <w:r w:rsidR="00362785" w:rsidRPr="0017548B">
        <w:rPr>
          <w:lang w:val="es-AR"/>
        </w:rPr>
        <w:lastRenderedPageBreak/>
        <w:t>transferidos</w:t>
      </w:r>
    </w:p>
    <w:p w14:paraId="7DF14A0A" w14:textId="05F4CE2D" w:rsidR="00362785" w:rsidRDefault="00362785" w:rsidP="00362785">
      <w:pPr>
        <w:widowControl w:val="0"/>
        <w:tabs>
          <w:tab w:val="left" w:pos="1440"/>
          <w:tab w:val="left" w:pos="3600"/>
          <w:tab w:val="left" w:pos="3888"/>
          <w:tab w:val="left" w:pos="5040"/>
        </w:tabs>
        <w:jc w:val="both"/>
        <w:rPr>
          <w:rFonts w:eastAsia="Arial"/>
          <w:b/>
          <w:lang w:val="es-ES_tradnl" w:eastAsia="es-AR"/>
        </w:rPr>
      </w:pPr>
      <w:r>
        <w:rPr>
          <w:rFonts w:eastAsia="Arial"/>
          <w:b/>
          <w:lang w:val="es-ES_tradnl" w:eastAsia="es-AR"/>
        </w:rPr>
        <w:t>///CDCIC-019/25</w:t>
      </w:r>
    </w:p>
    <w:p w14:paraId="1B963CE3" w14:textId="77777777" w:rsidR="00362785" w:rsidRDefault="00362785" w:rsidP="00362785">
      <w:pPr>
        <w:widowControl w:val="0"/>
        <w:tabs>
          <w:tab w:val="left" w:pos="1440"/>
          <w:tab w:val="left" w:pos="3600"/>
          <w:tab w:val="left" w:pos="3888"/>
          <w:tab w:val="left" w:pos="5040"/>
        </w:tabs>
        <w:jc w:val="both"/>
        <w:rPr>
          <w:lang w:val="es-ES_tradnl"/>
        </w:rPr>
      </w:pPr>
    </w:p>
    <w:p w14:paraId="78DCBD93" w14:textId="672B8C0E" w:rsidR="005137C1" w:rsidRPr="0017548B" w:rsidRDefault="005137C1" w:rsidP="00362785">
      <w:pPr>
        <w:widowControl w:val="0"/>
        <w:tabs>
          <w:tab w:val="left" w:pos="1440"/>
          <w:tab w:val="left" w:pos="3600"/>
          <w:tab w:val="left" w:pos="3888"/>
          <w:tab w:val="left" w:pos="5040"/>
        </w:tabs>
        <w:jc w:val="both"/>
        <w:rPr>
          <w:lang w:val="es-AR"/>
        </w:rPr>
      </w:pPr>
      <w:r w:rsidRPr="0017548B">
        <w:rPr>
          <w:lang w:val="es-AR"/>
        </w:rPr>
        <w:t xml:space="preserve">por el CIN para el financiamiento de las actividades detalladas anteriormente; </w:t>
      </w:r>
    </w:p>
    <w:p w14:paraId="47619B1A" w14:textId="77777777" w:rsidR="005137C1" w:rsidRPr="0017548B" w:rsidRDefault="005137C1" w:rsidP="005137C1">
      <w:pPr>
        <w:widowControl w:val="0"/>
        <w:tabs>
          <w:tab w:val="left" w:pos="1440"/>
          <w:tab w:val="left" w:pos="3600"/>
          <w:tab w:val="left" w:pos="3888"/>
          <w:tab w:val="left" w:pos="5040"/>
        </w:tabs>
        <w:ind w:firstLine="851"/>
        <w:jc w:val="both"/>
        <w:rPr>
          <w:lang w:val="es-AR"/>
        </w:rPr>
      </w:pPr>
    </w:p>
    <w:p w14:paraId="0688011A" w14:textId="77777777" w:rsidR="005137C1" w:rsidRPr="00412F4A" w:rsidRDefault="005137C1" w:rsidP="005137C1">
      <w:pPr>
        <w:widowControl w:val="0"/>
        <w:tabs>
          <w:tab w:val="left" w:pos="1440"/>
          <w:tab w:val="left" w:pos="3600"/>
          <w:tab w:val="left" w:pos="3888"/>
          <w:tab w:val="left" w:pos="5040"/>
        </w:tabs>
        <w:ind w:firstLine="851"/>
        <w:jc w:val="both"/>
        <w:rPr>
          <w:lang w:val="es-ES_tradnl"/>
        </w:rPr>
      </w:pPr>
      <w:r w:rsidRPr="00073891">
        <w:rPr>
          <w:lang w:val="es-ES_tradnl"/>
        </w:rPr>
        <w:t xml:space="preserve">Que el Consejo Departamental aprobó por unanimidad, en su reunión ordinaria de fecha </w:t>
      </w:r>
      <w:r w:rsidRPr="00B41A41">
        <w:rPr>
          <w:lang w:val="es-ES_tradnl"/>
        </w:rPr>
        <w:t>18 de febrero de 2025</w:t>
      </w:r>
      <w:r w:rsidRPr="00073891">
        <w:rPr>
          <w:lang w:val="es-ES_tradnl"/>
        </w:rPr>
        <w:t xml:space="preserve">, </w:t>
      </w:r>
      <w:r>
        <w:rPr>
          <w:lang w:val="es-ES_tradnl"/>
        </w:rPr>
        <w:t>el pago de la asignación por productividad correspondiente</w:t>
      </w:r>
      <w:r w:rsidRPr="00073891">
        <w:rPr>
          <w:lang w:val="es-ES_tradnl"/>
        </w:rPr>
        <w:t>;</w:t>
      </w:r>
    </w:p>
    <w:bookmarkEnd w:id="4"/>
    <w:p w14:paraId="17D94AAA" w14:textId="77777777" w:rsidR="00AB75CE" w:rsidRPr="00AB75CE" w:rsidRDefault="00AB75CE" w:rsidP="00AB75CE">
      <w:pPr>
        <w:widowControl w:val="0"/>
        <w:tabs>
          <w:tab w:val="left" w:pos="1440"/>
          <w:tab w:val="left" w:pos="3600"/>
          <w:tab w:val="left" w:pos="3888"/>
          <w:tab w:val="left" w:pos="5040"/>
        </w:tabs>
        <w:jc w:val="both"/>
        <w:rPr>
          <w:lang w:val="es-ES_tradnl"/>
        </w:rPr>
      </w:pPr>
    </w:p>
    <w:p w14:paraId="4811366F" w14:textId="06121169" w:rsidR="00CB129F" w:rsidRPr="00AB75CE" w:rsidRDefault="00CB129F" w:rsidP="00AB75CE">
      <w:pPr>
        <w:spacing w:after="160" w:line="259" w:lineRule="auto"/>
        <w:rPr>
          <w:rFonts w:eastAsia="Arial"/>
          <w:sz w:val="20"/>
          <w:szCs w:val="20"/>
          <w:lang w:val="es-AR" w:eastAsia="es-AR"/>
        </w:rPr>
      </w:pPr>
      <w:r w:rsidRPr="00585806">
        <w:rPr>
          <w:rFonts w:eastAsia="Arial"/>
          <w:b/>
          <w:lang w:val="es-AR" w:eastAsia="es-AR"/>
        </w:rPr>
        <w:t xml:space="preserve">POR ELLO, </w:t>
      </w:r>
    </w:p>
    <w:p w14:paraId="57621451" w14:textId="77777777" w:rsidR="00CB129F" w:rsidRPr="002C59A1" w:rsidRDefault="00CB129F" w:rsidP="00CB129F">
      <w:pPr>
        <w:spacing w:after="160" w:line="259" w:lineRule="auto"/>
        <w:jc w:val="center"/>
        <w:rPr>
          <w:rFonts w:eastAsia="Arial"/>
          <w:b/>
          <w:lang w:val="es-AR" w:eastAsia="es-AR"/>
        </w:rPr>
      </w:pPr>
      <w:r w:rsidRPr="00585806">
        <w:rPr>
          <w:rFonts w:eastAsia="Arial"/>
          <w:b/>
          <w:lang w:val="es-AR" w:eastAsia="es-AR"/>
        </w:rPr>
        <w:t>EL CONSEJO DEPARTAMENTAL DE CIENCIAS E INGENIERÍA DE LA COMPUTACIÓN</w:t>
      </w:r>
    </w:p>
    <w:p w14:paraId="68B25904" w14:textId="77777777" w:rsidR="00CB129F" w:rsidRPr="00C34CC4" w:rsidRDefault="00CB129F" w:rsidP="00CB129F">
      <w:pPr>
        <w:spacing w:after="160" w:line="259" w:lineRule="auto"/>
        <w:jc w:val="center"/>
        <w:rPr>
          <w:rFonts w:eastAsia="Arial"/>
          <w:sz w:val="20"/>
          <w:szCs w:val="20"/>
          <w:lang w:val="es-AR" w:eastAsia="es-AR"/>
        </w:rPr>
      </w:pPr>
      <w:r w:rsidRPr="00585806">
        <w:rPr>
          <w:rFonts w:eastAsia="Arial"/>
          <w:b/>
          <w:lang w:val="es-AR" w:eastAsia="es-AR"/>
        </w:rPr>
        <w:t>RESUELVE:</w:t>
      </w:r>
    </w:p>
    <w:p w14:paraId="491A93C8" w14:textId="4D81A059" w:rsidR="00AB75CE" w:rsidRPr="00ED3285" w:rsidRDefault="00AB75CE" w:rsidP="00AB75CE">
      <w:pPr>
        <w:spacing w:after="200" w:line="276" w:lineRule="auto"/>
        <w:jc w:val="both"/>
        <w:rPr>
          <w:rFonts w:eastAsia="Calibri"/>
          <w:lang w:val="es-AR"/>
        </w:rPr>
      </w:pPr>
      <w:r w:rsidRPr="00F3153F">
        <w:rPr>
          <w:rFonts w:eastAsia="Calibri"/>
          <w:b/>
          <w:lang w:val="es-AR"/>
        </w:rPr>
        <w:t>ARTICULO 1º:</w:t>
      </w:r>
      <w:r w:rsidRPr="008F40D6">
        <w:rPr>
          <w:rFonts w:eastAsia="Calibri"/>
          <w:b/>
          <w:lang w:val="es-AR"/>
        </w:rPr>
        <w:t xml:space="preserve"> </w:t>
      </w:r>
      <w:r w:rsidRPr="008F40D6">
        <w:rPr>
          <w:rFonts w:eastAsia="Calibri"/>
          <w:lang w:val="es-AR"/>
        </w:rPr>
        <w:t xml:space="preserve">Reconocer los servicios prestados por </w:t>
      </w:r>
      <w:r>
        <w:rPr>
          <w:rFonts w:eastAsia="Calibri"/>
          <w:lang w:val="es-AR"/>
        </w:rPr>
        <w:t>la</w:t>
      </w:r>
      <w:r w:rsidRPr="008F40D6">
        <w:rPr>
          <w:rFonts w:eastAsia="Calibri"/>
          <w:lang w:val="es-AR"/>
        </w:rPr>
        <w:t xml:space="preserve"> </w:t>
      </w:r>
      <w:r w:rsidRPr="008F40D6">
        <w:rPr>
          <w:rFonts w:eastAsia="Calibri"/>
          <w:b/>
          <w:lang w:val="es-AR"/>
        </w:rPr>
        <w:t>Doctor</w:t>
      </w:r>
      <w:r>
        <w:rPr>
          <w:rFonts w:eastAsia="Calibri"/>
          <w:b/>
          <w:lang w:val="es-AR"/>
        </w:rPr>
        <w:t>a</w:t>
      </w:r>
      <w:r w:rsidRPr="008F40D6">
        <w:rPr>
          <w:rFonts w:eastAsia="Calibri"/>
          <w:b/>
          <w:lang w:val="es-AR"/>
        </w:rPr>
        <w:t xml:space="preserve"> </w:t>
      </w:r>
      <w:r>
        <w:rPr>
          <w:rFonts w:eastAsia="Calibri"/>
          <w:b/>
          <w:lang w:val="es-AR"/>
        </w:rPr>
        <w:t>Elsa Clara ESTÉVEZ</w:t>
      </w:r>
      <w:r w:rsidRPr="008F40D6">
        <w:rPr>
          <w:rFonts w:eastAsia="Calibri"/>
          <w:b/>
          <w:lang w:val="es-AR"/>
        </w:rPr>
        <w:t xml:space="preserve"> </w:t>
      </w:r>
      <w:r w:rsidRPr="00CD174E">
        <w:rPr>
          <w:rFonts w:eastAsia="Calibri"/>
          <w:b/>
          <w:lang w:val="es-AR"/>
        </w:rPr>
        <w:t>(</w:t>
      </w:r>
      <w:proofErr w:type="spellStart"/>
      <w:r w:rsidRPr="00CD174E">
        <w:rPr>
          <w:rFonts w:eastAsia="Calibri"/>
          <w:b/>
          <w:lang w:val="es-AR"/>
        </w:rPr>
        <w:t>Leg</w:t>
      </w:r>
      <w:proofErr w:type="spellEnd"/>
      <w:r w:rsidRPr="00CD174E">
        <w:rPr>
          <w:rFonts w:eastAsia="Calibri"/>
          <w:b/>
          <w:lang w:val="es-AR"/>
        </w:rPr>
        <w:t>. 7563, DNI: 27-14853365-8)</w:t>
      </w:r>
      <w:r w:rsidRPr="008F40D6">
        <w:rPr>
          <w:rFonts w:eastAsia="Calibri"/>
          <w:b/>
          <w:lang w:val="es-AR"/>
        </w:rPr>
        <w:t xml:space="preserve"> </w:t>
      </w:r>
      <w:r>
        <w:rPr>
          <w:rFonts w:eastAsia="Calibri"/>
          <w:lang w:val="es-AR"/>
        </w:rPr>
        <w:t>por el desempeño de funciones como</w:t>
      </w:r>
      <w:r w:rsidRPr="003E0BBA">
        <w:rPr>
          <w:rFonts w:eastAsia="Calibri"/>
          <w:lang w:val="es-AR"/>
        </w:rPr>
        <w:t xml:space="preserve"> coordinadora académica del </w:t>
      </w:r>
      <w:bookmarkStart w:id="5" w:name="_Hlk191644003"/>
      <w:r w:rsidRPr="003E0BBA">
        <w:rPr>
          <w:rFonts w:eastAsia="Calibri"/>
          <w:lang w:val="es-AR"/>
        </w:rPr>
        <w:t>proyecto</w:t>
      </w:r>
      <w:r>
        <w:rPr>
          <w:rFonts w:eastAsia="Calibri"/>
          <w:lang w:val="es-AR"/>
        </w:rPr>
        <w:t xml:space="preserve"> </w:t>
      </w:r>
      <w:r w:rsidRPr="00AA019B">
        <w:rPr>
          <w:snapToGrid w:val="0"/>
          <w:lang w:val="es-AR" w:eastAsia="es-ES"/>
        </w:rPr>
        <w:t>“Alianza Universitaria Argentina Europea para la Transformación Digital</w:t>
      </w:r>
      <w:r>
        <w:rPr>
          <w:snapToGrid w:val="0"/>
          <w:lang w:val="es-AR" w:eastAsia="es-ES"/>
        </w:rPr>
        <w:t>”</w:t>
      </w:r>
      <w:bookmarkEnd w:id="5"/>
      <w:r>
        <w:rPr>
          <w:snapToGrid w:val="0"/>
          <w:lang w:val="es-AR" w:eastAsia="es-ES"/>
        </w:rPr>
        <w:t xml:space="preserve"> </w:t>
      </w:r>
      <w:r w:rsidR="00362785">
        <w:rPr>
          <w:snapToGrid w:val="0"/>
          <w:lang w:val="es-AR" w:eastAsia="es-ES"/>
        </w:rPr>
        <w:t>donde b</w:t>
      </w:r>
      <w:r w:rsidR="00362785" w:rsidRPr="00362785">
        <w:rPr>
          <w:snapToGrid w:val="0"/>
          <w:lang w:val="es-AR" w:eastAsia="es-ES"/>
        </w:rPr>
        <w:t xml:space="preserve">rindó asesoría académica para el proyecto, </w:t>
      </w:r>
      <w:r w:rsidR="00362785">
        <w:rPr>
          <w:snapToGrid w:val="0"/>
          <w:lang w:val="es-AR" w:eastAsia="es-ES"/>
        </w:rPr>
        <w:t>p</w:t>
      </w:r>
      <w:r w:rsidR="00362785" w:rsidRPr="00362785">
        <w:rPr>
          <w:snapToGrid w:val="0"/>
          <w:lang w:val="es-AR" w:eastAsia="es-ES"/>
        </w:rPr>
        <w:t>articipó en Talleres Regionales,</w:t>
      </w:r>
      <w:r w:rsidR="00362785">
        <w:rPr>
          <w:snapToGrid w:val="0"/>
          <w:lang w:val="es-AR" w:eastAsia="es-ES"/>
        </w:rPr>
        <w:t xml:space="preserve"> tuvo a su cargo la </w:t>
      </w:r>
      <w:r w:rsidR="00362785" w:rsidRPr="00362785">
        <w:rPr>
          <w:snapToGrid w:val="0"/>
          <w:lang w:val="es-AR" w:eastAsia="es-ES"/>
        </w:rPr>
        <w:t>preparación de informes</w:t>
      </w:r>
      <w:r w:rsidR="00362785">
        <w:rPr>
          <w:snapToGrid w:val="0"/>
          <w:lang w:val="es-AR" w:eastAsia="es-ES"/>
        </w:rPr>
        <w:t xml:space="preserve"> y</w:t>
      </w:r>
      <w:r w:rsidR="00362785" w:rsidRPr="00362785">
        <w:rPr>
          <w:snapToGrid w:val="0"/>
          <w:lang w:val="es-AR" w:eastAsia="es-ES"/>
        </w:rPr>
        <w:t xml:space="preserve"> realizó la revisión del trabajo de los repre</w:t>
      </w:r>
      <w:bookmarkStart w:id="6" w:name="_GoBack"/>
      <w:bookmarkEnd w:id="6"/>
      <w:r w:rsidR="00362785" w:rsidRPr="00362785">
        <w:rPr>
          <w:snapToGrid w:val="0"/>
          <w:lang w:val="es-AR" w:eastAsia="es-ES"/>
        </w:rPr>
        <w:t>sentante</w:t>
      </w:r>
      <w:r w:rsidR="00362785">
        <w:rPr>
          <w:snapToGrid w:val="0"/>
          <w:lang w:val="es-AR" w:eastAsia="es-ES"/>
        </w:rPr>
        <w:t xml:space="preserve">s, </w:t>
      </w:r>
      <w:r w:rsidR="000E75EE" w:rsidRPr="00362785">
        <w:rPr>
          <w:rFonts w:eastAsia="Calibri"/>
          <w:lang w:val="es-AR"/>
        </w:rPr>
        <w:t>entre los meses de marzo y octubre de 2024</w:t>
      </w:r>
      <w:r w:rsidR="00C97277">
        <w:rPr>
          <w:rFonts w:eastAsia="Calibri"/>
          <w:lang w:val="es-AR"/>
        </w:rPr>
        <w:t>.</w:t>
      </w:r>
    </w:p>
    <w:p w14:paraId="1BA446D6" w14:textId="77D8F302" w:rsidR="00AB75CE" w:rsidRDefault="00AB75CE" w:rsidP="00AB75CE">
      <w:pPr>
        <w:spacing w:after="200" w:line="276" w:lineRule="auto"/>
        <w:jc w:val="both"/>
        <w:rPr>
          <w:rFonts w:eastAsia="Calibri"/>
          <w:lang w:val="es-AR"/>
        </w:rPr>
      </w:pPr>
      <w:r w:rsidRPr="00783D54">
        <w:rPr>
          <w:rFonts w:eastAsia="Calibri"/>
          <w:b/>
          <w:lang w:val="es-AR"/>
        </w:rPr>
        <w:t>ARTICULO 2º:</w:t>
      </w:r>
      <w:r w:rsidRPr="00783D54">
        <w:rPr>
          <w:rFonts w:eastAsia="Calibri"/>
          <w:lang w:val="es-AR"/>
        </w:rPr>
        <w:t xml:space="preserve"> Establecer que en virtud de su participación en las tareas aprobadas según el artículo 1° de la presen</w:t>
      </w:r>
      <w:r>
        <w:rPr>
          <w:rFonts w:eastAsia="Calibri"/>
          <w:lang w:val="es-AR"/>
        </w:rPr>
        <w:t>te resolución, la Dra. Estévez</w:t>
      </w:r>
      <w:r w:rsidRPr="00783D54">
        <w:rPr>
          <w:rFonts w:eastAsia="Calibri"/>
          <w:lang w:val="es-AR"/>
        </w:rPr>
        <w:t xml:space="preserve"> </w:t>
      </w:r>
      <w:r w:rsidRPr="00783D54">
        <w:rPr>
          <w:rFonts w:eastAsia="Calibri"/>
          <w:lang w:val="es-ES"/>
        </w:rPr>
        <w:t xml:space="preserve">percibirá una </w:t>
      </w:r>
      <w:r w:rsidRPr="00783D54">
        <w:rPr>
          <w:rFonts w:eastAsia="Calibri"/>
          <w:b/>
          <w:bCs/>
          <w:lang w:val="es-ES"/>
        </w:rPr>
        <w:t>Asignación especial por productividad no remunerativa, no bonificable y no computable a los efectos del cálculo del sueldo anual complementario</w:t>
      </w:r>
      <w:r w:rsidRPr="00783D54">
        <w:rPr>
          <w:rFonts w:eastAsia="Calibri"/>
          <w:lang w:val="es-ES"/>
        </w:rPr>
        <w:t xml:space="preserve"> </w:t>
      </w:r>
      <w:r>
        <w:rPr>
          <w:rFonts w:eastAsia="Calibri"/>
          <w:lang w:val="es-AR"/>
        </w:rPr>
        <w:t xml:space="preserve">de pesos cuatro millones setecientos quince mil doscientos sesenta con 53/100 </w:t>
      </w:r>
      <w:r w:rsidRPr="00783D54">
        <w:rPr>
          <w:rFonts w:eastAsia="Calibri"/>
          <w:lang w:val="es-AR"/>
        </w:rPr>
        <w:t xml:space="preserve">($ </w:t>
      </w:r>
      <w:r>
        <w:rPr>
          <w:rFonts w:eastAsia="Calibri"/>
          <w:lang w:val="es-AR"/>
        </w:rPr>
        <w:t>4.715</w:t>
      </w:r>
      <w:r w:rsidRPr="00783D54">
        <w:rPr>
          <w:rFonts w:eastAsia="Calibri"/>
          <w:lang w:val="es-AR"/>
        </w:rPr>
        <w:t>.</w:t>
      </w:r>
      <w:r>
        <w:rPr>
          <w:rFonts w:eastAsia="Calibri"/>
          <w:lang w:val="es-AR"/>
        </w:rPr>
        <w:t>260</w:t>
      </w:r>
      <w:r w:rsidRPr="00783D54">
        <w:rPr>
          <w:rFonts w:eastAsia="Calibri"/>
          <w:lang w:val="es-AR"/>
        </w:rPr>
        <w:t>,</w:t>
      </w:r>
      <w:r>
        <w:rPr>
          <w:rFonts w:eastAsia="Calibri"/>
          <w:lang w:val="es-AR"/>
        </w:rPr>
        <w:t>53</w:t>
      </w:r>
      <w:r w:rsidRPr="00783D54">
        <w:rPr>
          <w:rFonts w:eastAsia="Calibri"/>
          <w:lang w:val="es-AR"/>
        </w:rPr>
        <w:t>.-).</w:t>
      </w:r>
    </w:p>
    <w:p w14:paraId="083E37CB" w14:textId="77777777" w:rsidR="00AB75CE" w:rsidRDefault="00AB75CE" w:rsidP="00AB75CE">
      <w:pPr>
        <w:jc w:val="both"/>
        <w:rPr>
          <w:rFonts w:eastAsia="Calibri"/>
          <w:lang w:val="es-ES"/>
        </w:rPr>
      </w:pPr>
      <w:r w:rsidRPr="00DF6C97">
        <w:rPr>
          <w:rFonts w:eastAsia="Calibri"/>
          <w:b/>
          <w:lang w:val="es-AR"/>
        </w:rPr>
        <w:t xml:space="preserve">ARTICULO 3°: </w:t>
      </w:r>
      <w:r w:rsidRPr="00FB7F4B">
        <w:rPr>
          <w:rFonts w:eastAsia="Calibri"/>
          <w:lang w:val="es-AR"/>
        </w:rPr>
        <w:t xml:space="preserve">Afectar presupuestariamente a </w:t>
      </w:r>
      <w:r w:rsidRPr="00FB7F4B">
        <w:rPr>
          <w:rFonts w:eastAsia="Calibri"/>
          <w:b/>
          <w:lang w:val="es-AR"/>
        </w:rPr>
        <w:t>Unidad Presupuestaria</w:t>
      </w:r>
      <w:r w:rsidRPr="00FB7F4B">
        <w:rPr>
          <w:rFonts w:eastAsia="Calibri"/>
          <w:lang w:val="es-AR"/>
        </w:rPr>
        <w:t xml:space="preserve"> 014.001.000: Departamento de Ciencias e Ingeniería de la Computación, </w:t>
      </w:r>
      <w:r w:rsidRPr="00FB7F4B">
        <w:rPr>
          <w:rFonts w:eastAsia="Calibri"/>
          <w:b/>
          <w:lang w:val="es-ES"/>
        </w:rPr>
        <w:t>Categoría Programática</w:t>
      </w:r>
      <w:r w:rsidRPr="00FB7F4B">
        <w:rPr>
          <w:rFonts w:eastAsia="Calibri"/>
          <w:lang w:val="es-ES"/>
        </w:rPr>
        <w:t>: 99.12.02.01: Programa: Programas Especiales – Actividad: Convenios de Capacitación.</w:t>
      </w:r>
    </w:p>
    <w:p w14:paraId="19758246" w14:textId="77777777" w:rsidR="00CB129F" w:rsidRPr="0034057E" w:rsidRDefault="00CB129F" w:rsidP="00CB129F">
      <w:pPr>
        <w:widowControl w:val="0"/>
        <w:tabs>
          <w:tab w:val="left" w:pos="1440"/>
          <w:tab w:val="left" w:pos="3600"/>
          <w:tab w:val="left" w:pos="3888"/>
          <w:tab w:val="left" w:pos="5040"/>
        </w:tabs>
        <w:jc w:val="both"/>
        <w:rPr>
          <w:b/>
          <w:lang w:val="es-AR"/>
        </w:rPr>
      </w:pPr>
    </w:p>
    <w:p w14:paraId="4C138521" w14:textId="6DAA8E34" w:rsidR="00CB129F" w:rsidRPr="00783D54" w:rsidRDefault="00CB129F" w:rsidP="00CB129F">
      <w:pPr>
        <w:jc w:val="both"/>
        <w:rPr>
          <w:rFonts w:eastAsia="Calibri"/>
          <w:lang w:val="es-AR"/>
        </w:rPr>
      </w:pPr>
      <w:r w:rsidRPr="00783D54">
        <w:rPr>
          <w:rFonts w:eastAsia="Calibri"/>
          <w:b/>
          <w:lang w:val="es-AR"/>
        </w:rPr>
        <w:t xml:space="preserve">ARTICULO </w:t>
      </w:r>
      <w:r>
        <w:rPr>
          <w:rFonts w:eastAsia="Calibri"/>
          <w:b/>
          <w:lang w:val="es-AR"/>
        </w:rPr>
        <w:t>6</w:t>
      </w:r>
      <w:r w:rsidRPr="00783D54">
        <w:rPr>
          <w:rFonts w:eastAsia="Calibri"/>
          <w:b/>
          <w:lang w:val="es-AR"/>
        </w:rPr>
        <w:t>°:</w:t>
      </w:r>
      <w:r w:rsidRPr="00783D54">
        <w:rPr>
          <w:rFonts w:eastAsia="Calibri"/>
          <w:lang w:val="es-AR"/>
        </w:rPr>
        <w:t xml:space="preserve"> Regístrese, agréguese </w:t>
      </w:r>
      <w:r w:rsidRPr="009B5DD5">
        <w:rPr>
          <w:rFonts w:eastAsia="Calibri"/>
          <w:lang w:val="es-AR"/>
        </w:rPr>
        <w:t xml:space="preserve">al </w:t>
      </w:r>
      <w:proofErr w:type="spellStart"/>
      <w:r w:rsidRPr="009B5DD5">
        <w:rPr>
          <w:rFonts w:eastAsia="Calibri"/>
          <w:lang w:val="es-AR"/>
        </w:rPr>
        <w:t>Expte</w:t>
      </w:r>
      <w:proofErr w:type="spellEnd"/>
      <w:r w:rsidR="00362785">
        <w:rPr>
          <w:rFonts w:eastAsia="Calibri"/>
          <w:lang w:val="es-AR"/>
        </w:rPr>
        <w:t>.</w:t>
      </w:r>
      <w:r w:rsidRPr="009B5DD5">
        <w:rPr>
          <w:rFonts w:eastAsia="Calibri"/>
          <w:lang w:val="es-AR"/>
        </w:rPr>
        <w:t xml:space="preserve"> </w:t>
      </w:r>
      <w:r w:rsidR="00AB75CE">
        <w:rPr>
          <w:rFonts w:eastAsia="Calibri"/>
          <w:lang w:val="es-AR"/>
        </w:rPr>
        <w:t>0</w:t>
      </w:r>
      <w:r>
        <w:rPr>
          <w:rFonts w:eastAsia="Calibri"/>
          <w:lang w:val="es-AR"/>
        </w:rPr>
        <w:t>8</w:t>
      </w:r>
      <w:r w:rsidR="00AB75CE">
        <w:rPr>
          <w:rFonts w:eastAsia="Calibri"/>
          <w:lang w:val="es-AR"/>
        </w:rPr>
        <w:t>50</w:t>
      </w:r>
      <w:r>
        <w:rPr>
          <w:rFonts w:eastAsia="Calibri"/>
          <w:lang w:val="es-AR"/>
        </w:rPr>
        <w:t>/24</w:t>
      </w:r>
      <w:r w:rsidRPr="009B5DD5">
        <w:rPr>
          <w:rFonts w:eastAsia="Calibri"/>
          <w:lang w:val="es-AR"/>
        </w:rPr>
        <w:t xml:space="preserve">. </w:t>
      </w:r>
      <w:r>
        <w:rPr>
          <w:rFonts w:eastAsia="Calibri"/>
          <w:lang w:val="es-AR"/>
        </w:rPr>
        <w:t>Pase a conocimiento de</w:t>
      </w:r>
      <w:r w:rsidRPr="009B5DD5">
        <w:rPr>
          <w:rFonts w:eastAsia="Calibri"/>
          <w:lang w:val="es-AR"/>
        </w:rPr>
        <w:t xml:space="preserve"> la Dirección Gral. de</w:t>
      </w:r>
      <w:r w:rsidRPr="00783D54">
        <w:rPr>
          <w:rFonts w:eastAsia="Calibri"/>
          <w:lang w:val="es-AR"/>
        </w:rPr>
        <w:t xml:space="preserve"> Economía y Finanzas y la Dirección Gral. de Personal (Área Haberes); Cumplido, </w:t>
      </w:r>
      <w:r w:rsidR="00167449" w:rsidRPr="00783D54">
        <w:rPr>
          <w:rFonts w:eastAsia="Calibri"/>
          <w:lang w:val="es-AR"/>
        </w:rPr>
        <w:t>archív</w:t>
      </w:r>
      <w:r w:rsidR="00167449">
        <w:rPr>
          <w:rFonts w:eastAsia="Calibri"/>
          <w:lang w:val="es-AR"/>
        </w:rPr>
        <w:t>ese. ----------------------------------</w:t>
      </w:r>
      <w:r w:rsidR="008C04ED">
        <w:rPr>
          <w:rFonts w:eastAsia="Calibri"/>
          <w:lang w:val="es-AR"/>
        </w:rPr>
        <w:t>------------------------------------------------------------------</w:t>
      </w:r>
    </w:p>
    <w:p w14:paraId="23E72AB1" w14:textId="77777777" w:rsidR="00CB129F" w:rsidRPr="00783D54" w:rsidRDefault="00CB129F" w:rsidP="00CB129F">
      <w:pPr>
        <w:jc w:val="both"/>
        <w:rPr>
          <w:b/>
          <w:snapToGrid w:val="0"/>
          <w:lang w:val="es-AR" w:eastAsia="es-ES"/>
        </w:rPr>
      </w:pPr>
    </w:p>
    <w:p w14:paraId="765D8AC2" w14:textId="77777777" w:rsidR="00CB129F" w:rsidRPr="00783D54" w:rsidRDefault="00CB129F" w:rsidP="00CB129F">
      <w:pPr>
        <w:jc w:val="both"/>
        <w:rPr>
          <w:snapToGrid w:val="0"/>
          <w:lang w:val="es-AR" w:eastAsia="es-ES"/>
        </w:rPr>
      </w:pPr>
    </w:p>
    <w:p w14:paraId="7DA13919" w14:textId="77777777" w:rsidR="00CB129F" w:rsidRPr="00783D54" w:rsidRDefault="00CB129F" w:rsidP="00CB129F">
      <w:pPr>
        <w:widowControl w:val="0"/>
        <w:tabs>
          <w:tab w:val="left" w:pos="1440"/>
          <w:tab w:val="left" w:pos="3600"/>
          <w:tab w:val="left" w:pos="3888"/>
          <w:tab w:val="left" w:pos="5040"/>
        </w:tabs>
        <w:jc w:val="both"/>
        <w:rPr>
          <w:snapToGrid w:val="0"/>
          <w:lang w:val="es-AR" w:eastAsia="es-ES"/>
        </w:rPr>
      </w:pPr>
    </w:p>
    <w:p w14:paraId="2D186167" w14:textId="77777777" w:rsidR="00CB129F" w:rsidRPr="00783D54" w:rsidRDefault="00CB129F" w:rsidP="00CB129F">
      <w:pPr>
        <w:widowControl w:val="0"/>
        <w:tabs>
          <w:tab w:val="left" w:pos="1440"/>
          <w:tab w:val="left" w:pos="3600"/>
          <w:tab w:val="left" w:pos="3888"/>
          <w:tab w:val="left" w:pos="5040"/>
        </w:tabs>
        <w:jc w:val="both"/>
        <w:rPr>
          <w:snapToGrid w:val="0"/>
          <w:lang w:val="es-AR" w:eastAsia="es-ES"/>
        </w:rPr>
      </w:pPr>
    </w:p>
    <w:p w14:paraId="1B5D86DC" w14:textId="77777777" w:rsidR="00CB129F" w:rsidRPr="004802B0" w:rsidRDefault="00CB129F" w:rsidP="00CB129F">
      <w:pPr>
        <w:rPr>
          <w:lang w:val="es-AR"/>
        </w:rPr>
      </w:pPr>
    </w:p>
    <w:p w14:paraId="6E0B629C" w14:textId="77777777" w:rsidR="00CB129F" w:rsidRPr="004802B0" w:rsidRDefault="00CB129F" w:rsidP="00CB129F">
      <w:pPr>
        <w:tabs>
          <w:tab w:val="left" w:pos="5670"/>
        </w:tabs>
        <w:spacing w:after="160" w:line="259" w:lineRule="auto"/>
        <w:jc w:val="both"/>
        <w:rPr>
          <w:lang w:val="es-AR"/>
        </w:rPr>
      </w:pPr>
    </w:p>
    <w:p w14:paraId="45D2FFD2" w14:textId="77777777" w:rsidR="00CB129F" w:rsidRPr="00623994" w:rsidRDefault="00CB129F" w:rsidP="00CB129F">
      <w:pPr>
        <w:rPr>
          <w:lang w:val="es-AR"/>
        </w:rPr>
      </w:pPr>
    </w:p>
    <w:p w14:paraId="2E9C4483" w14:textId="77777777" w:rsidR="00930023" w:rsidRPr="00CB129F" w:rsidRDefault="00930023" w:rsidP="00CB129F">
      <w:pPr>
        <w:rPr>
          <w:lang w:val="es-AR"/>
        </w:rPr>
      </w:pPr>
    </w:p>
    <w:sectPr w:rsidR="00930023" w:rsidRPr="00CB129F"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5A9BA" w14:textId="77777777" w:rsidR="0047394A" w:rsidRDefault="0047394A">
      <w:r>
        <w:separator/>
      </w:r>
    </w:p>
  </w:endnote>
  <w:endnote w:type="continuationSeparator" w:id="0">
    <w:p w14:paraId="53E84831" w14:textId="77777777" w:rsidR="0047394A" w:rsidRDefault="0047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3675" w14:textId="77777777" w:rsidR="0047394A" w:rsidRDefault="0047394A">
      <w:r>
        <w:separator/>
      </w:r>
    </w:p>
  </w:footnote>
  <w:footnote w:type="continuationSeparator" w:id="0">
    <w:p w14:paraId="3F9B7593" w14:textId="77777777" w:rsidR="0047394A" w:rsidRDefault="00473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E75EE"/>
    <w:rsid w:val="000F7987"/>
    <w:rsid w:val="00135B7A"/>
    <w:rsid w:val="0014025F"/>
    <w:rsid w:val="00167449"/>
    <w:rsid w:val="00170A8D"/>
    <w:rsid w:val="00175D65"/>
    <w:rsid w:val="001975B8"/>
    <w:rsid w:val="001B2237"/>
    <w:rsid w:val="001C08CF"/>
    <w:rsid w:val="001C37E7"/>
    <w:rsid w:val="001C46FB"/>
    <w:rsid w:val="001C4B14"/>
    <w:rsid w:val="001D0BF3"/>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11DE"/>
    <w:rsid w:val="002F6A9F"/>
    <w:rsid w:val="003328A7"/>
    <w:rsid w:val="00362785"/>
    <w:rsid w:val="003739E2"/>
    <w:rsid w:val="00384819"/>
    <w:rsid w:val="00387856"/>
    <w:rsid w:val="003E690E"/>
    <w:rsid w:val="00400C49"/>
    <w:rsid w:val="00401D84"/>
    <w:rsid w:val="00417479"/>
    <w:rsid w:val="004247E5"/>
    <w:rsid w:val="0043382A"/>
    <w:rsid w:val="00440707"/>
    <w:rsid w:val="00442EEF"/>
    <w:rsid w:val="00445B1D"/>
    <w:rsid w:val="00450898"/>
    <w:rsid w:val="00463A43"/>
    <w:rsid w:val="0047394A"/>
    <w:rsid w:val="004749D3"/>
    <w:rsid w:val="00482274"/>
    <w:rsid w:val="00487EAF"/>
    <w:rsid w:val="004A03F6"/>
    <w:rsid w:val="004A1CA8"/>
    <w:rsid w:val="004D69A8"/>
    <w:rsid w:val="004E557C"/>
    <w:rsid w:val="004F4851"/>
    <w:rsid w:val="005126FD"/>
    <w:rsid w:val="005137C1"/>
    <w:rsid w:val="005468AD"/>
    <w:rsid w:val="00574AE3"/>
    <w:rsid w:val="005754B5"/>
    <w:rsid w:val="0057631E"/>
    <w:rsid w:val="00587F2D"/>
    <w:rsid w:val="00590DF0"/>
    <w:rsid w:val="0059277F"/>
    <w:rsid w:val="005B0534"/>
    <w:rsid w:val="005C3EF4"/>
    <w:rsid w:val="005E6267"/>
    <w:rsid w:val="00603B55"/>
    <w:rsid w:val="00691833"/>
    <w:rsid w:val="00694E0B"/>
    <w:rsid w:val="006970EA"/>
    <w:rsid w:val="006A2E73"/>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04ED"/>
    <w:rsid w:val="008C4798"/>
    <w:rsid w:val="008E666C"/>
    <w:rsid w:val="008F11B6"/>
    <w:rsid w:val="00906F02"/>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B75CE"/>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75D1"/>
    <w:rsid w:val="00C22AAC"/>
    <w:rsid w:val="00C23602"/>
    <w:rsid w:val="00C3182E"/>
    <w:rsid w:val="00C43FA9"/>
    <w:rsid w:val="00C45781"/>
    <w:rsid w:val="00C8410E"/>
    <w:rsid w:val="00C97277"/>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styleId="Mencinsinresolver">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585</Words>
  <Characters>3338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6</cp:revision>
  <cp:lastPrinted>2025-02-28T17:09:00Z</cp:lastPrinted>
  <dcterms:created xsi:type="dcterms:W3CDTF">2025-02-12T12:39:00Z</dcterms:created>
  <dcterms:modified xsi:type="dcterms:W3CDTF">2025-02-28T17:09:00Z</dcterms:modified>
</cp:coreProperties>
</file>