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5558" w14:textId="378540DB" w:rsidR="003739E2" w:rsidRPr="00E02CFC" w:rsidRDefault="00FF732D" w:rsidP="003739E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</w:t>
      </w:r>
      <w:r w:rsidR="003739E2">
        <w:rPr>
          <w:bCs/>
          <w:sz w:val="22"/>
          <w:lang w:val="es-ES"/>
        </w:rPr>
        <w:t xml:space="preserve"> </w:t>
      </w:r>
      <w:r w:rsidRPr="004A1CA8">
        <w:rPr>
          <w:bCs/>
          <w:sz w:val="22"/>
          <w:lang w:val="es-ES"/>
        </w:rPr>
        <w:t xml:space="preserve">       </w:t>
      </w:r>
      <w:r w:rsidR="003739E2" w:rsidRPr="00E02CFC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="003739E2" w:rsidRPr="00E02CFC">
        <w:rPr>
          <w:b/>
          <w:snapToGrid w:val="0"/>
          <w:szCs w:val="20"/>
          <w:lang w:val="es-AR" w:eastAsia="es-ES"/>
        </w:rPr>
        <w:t>Nº</w:t>
      </w:r>
      <w:proofErr w:type="spellEnd"/>
      <w:r w:rsidR="003739E2" w:rsidRPr="00E02CFC">
        <w:rPr>
          <w:b/>
          <w:snapToGrid w:val="0"/>
          <w:szCs w:val="20"/>
          <w:lang w:val="es-AR" w:eastAsia="es-ES"/>
        </w:rPr>
        <w:t xml:space="preserve"> CDCIC-00</w:t>
      </w:r>
      <w:r w:rsidR="000D114E">
        <w:rPr>
          <w:b/>
          <w:snapToGrid w:val="0"/>
          <w:szCs w:val="20"/>
          <w:lang w:val="es-AR" w:eastAsia="es-ES"/>
        </w:rPr>
        <w:t>5</w:t>
      </w:r>
      <w:r w:rsidR="003739E2" w:rsidRPr="00E02CFC">
        <w:rPr>
          <w:b/>
          <w:snapToGrid w:val="0"/>
          <w:szCs w:val="20"/>
          <w:lang w:val="es-AR" w:eastAsia="es-ES"/>
        </w:rPr>
        <w:t>/25</w:t>
      </w:r>
    </w:p>
    <w:p w14:paraId="452ACC76" w14:textId="77777777" w:rsidR="003739E2" w:rsidRPr="00E02CFC" w:rsidRDefault="003739E2" w:rsidP="003739E2">
      <w:pPr>
        <w:ind w:firstLine="3402"/>
        <w:rPr>
          <w:sz w:val="20"/>
          <w:szCs w:val="20"/>
          <w:lang w:val="es-AR" w:eastAsia="es-ES"/>
        </w:rPr>
      </w:pPr>
    </w:p>
    <w:p w14:paraId="15F2AD40" w14:textId="32D43023" w:rsidR="003739E2" w:rsidRPr="00E02CFC" w:rsidRDefault="003739E2" w:rsidP="003739E2">
      <w:pPr>
        <w:ind w:firstLine="3402"/>
        <w:rPr>
          <w:b/>
          <w:lang w:val="es-AR" w:eastAsia="es-ES"/>
        </w:rPr>
      </w:pPr>
      <w:r w:rsidRPr="00E02CFC">
        <w:rPr>
          <w:b/>
          <w:lang w:val="es-AR" w:eastAsia="es-ES"/>
        </w:rPr>
        <w:t xml:space="preserve">                         Corresponde al </w:t>
      </w:r>
      <w:proofErr w:type="spellStart"/>
      <w:r w:rsidRPr="00E02CFC">
        <w:rPr>
          <w:b/>
          <w:lang w:val="es-AR" w:eastAsia="es-ES"/>
        </w:rPr>
        <w:t>Exp</w:t>
      </w:r>
      <w:r w:rsidR="001975B8" w:rsidRPr="00E02CFC">
        <w:rPr>
          <w:b/>
          <w:lang w:val="es-AR" w:eastAsia="es-ES"/>
        </w:rPr>
        <w:t>t</w:t>
      </w:r>
      <w:r w:rsidRPr="00E02CFC">
        <w:rPr>
          <w:b/>
          <w:lang w:val="es-AR" w:eastAsia="es-ES"/>
        </w:rPr>
        <w:t>e</w:t>
      </w:r>
      <w:proofErr w:type="spellEnd"/>
      <w:r w:rsidRPr="00E02CFC">
        <w:rPr>
          <w:b/>
          <w:lang w:val="es-AR" w:eastAsia="es-ES"/>
        </w:rPr>
        <w:t xml:space="preserve">. </w:t>
      </w:r>
      <w:proofErr w:type="spellStart"/>
      <w:r w:rsidRPr="00E02CFC">
        <w:rPr>
          <w:b/>
          <w:lang w:val="es-AR" w:eastAsia="es-ES"/>
        </w:rPr>
        <w:t>Nº</w:t>
      </w:r>
      <w:proofErr w:type="spellEnd"/>
      <w:r w:rsidRPr="00E02CFC">
        <w:rPr>
          <w:b/>
          <w:lang w:val="es-AR" w:eastAsia="es-ES"/>
        </w:rPr>
        <w:t xml:space="preserve"> </w:t>
      </w:r>
      <w:r w:rsidR="00CC34C6">
        <w:rPr>
          <w:b/>
          <w:lang w:val="es-AR" w:eastAsia="es-ES"/>
        </w:rPr>
        <w:t>357</w:t>
      </w:r>
      <w:r w:rsidR="00252932">
        <w:rPr>
          <w:b/>
          <w:lang w:val="es-AR" w:eastAsia="es-ES"/>
        </w:rPr>
        <w:t>4</w:t>
      </w:r>
      <w:r w:rsidRPr="00E02CFC">
        <w:rPr>
          <w:b/>
          <w:lang w:val="es-AR" w:eastAsia="es-ES"/>
        </w:rPr>
        <w:t>/</w:t>
      </w:r>
      <w:r w:rsidR="00CC34C6">
        <w:rPr>
          <w:b/>
          <w:lang w:val="es-AR" w:eastAsia="es-ES"/>
        </w:rPr>
        <w:t>18</w:t>
      </w:r>
    </w:p>
    <w:p w14:paraId="19ED36AF" w14:textId="7777777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3C57A786" w14:textId="62F15182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                         BAHIA BLANCA, </w:t>
      </w:r>
      <w:r w:rsidR="00252932">
        <w:rPr>
          <w:b/>
          <w:color w:val="000000"/>
          <w:lang w:val="es-ES_tradnl"/>
        </w:rPr>
        <w:t>18</w:t>
      </w:r>
      <w:r w:rsidRPr="00E02CFC">
        <w:rPr>
          <w:b/>
          <w:color w:val="000000"/>
          <w:lang w:val="es-ES_tradnl"/>
        </w:rPr>
        <w:t xml:space="preserve"> de febrero de 2025</w:t>
      </w:r>
    </w:p>
    <w:p w14:paraId="09C29241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871818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58327E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VISTO:</w:t>
      </w:r>
    </w:p>
    <w:p w14:paraId="139EBF88" w14:textId="77777777" w:rsidR="003739E2" w:rsidRPr="00E02CFC" w:rsidRDefault="003739E2" w:rsidP="003739E2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09B74130" w14:textId="053C9212" w:rsidR="007A226C" w:rsidRDefault="007A226C" w:rsidP="003739E2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El Reglamento de Estudios de Posgrados Profesionales, aprobado por Resolución CSU-567/11 y sus modificatorias;</w:t>
      </w:r>
    </w:p>
    <w:p w14:paraId="4FAAE4FB" w14:textId="77777777" w:rsidR="007A226C" w:rsidRDefault="007A226C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7681A969" w14:textId="23113A00" w:rsidR="00252932" w:rsidRDefault="00252932" w:rsidP="003739E2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La Resolución AU-06/19 mediante la cual se aprueba la creación de la carrera de posgrado “</w:t>
      </w:r>
      <w:r w:rsidRPr="002C03A7">
        <w:rPr>
          <w:lang w:val="es-AR"/>
        </w:rPr>
        <w:t xml:space="preserve">Especialización en </w:t>
      </w:r>
      <w:r>
        <w:rPr>
          <w:lang w:val="es-AR"/>
        </w:rPr>
        <w:t>Tecnologías de Información para Gobierno Digital</w:t>
      </w:r>
      <w:r w:rsidRPr="002C03A7">
        <w:rPr>
          <w:lang w:val="es-AR"/>
        </w:rPr>
        <w:t>”</w:t>
      </w:r>
      <w:r w:rsidR="00B53029">
        <w:rPr>
          <w:lang w:val="es-AR"/>
        </w:rPr>
        <w:t xml:space="preserve"> (EGD)</w:t>
      </w:r>
      <w:r w:rsidRPr="002C03A7">
        <w:rPr>
          <w:lang w:val="es-AR"/>
        </w:rPr>
        <w:t xml:space="preserve"> de la Universidad Nacional del Sur (UNS</w:t>
      </w:r>
      <w:r>
        <w:rPr>
          <w:lang w:val="es-AR"/>
        </w:rPr>
        <w:t xml:space="preserve">); </w:t>
      </w:r>
    </w:p>
    <w:p w14:paraId="1253441F" w14:textId="77777777" w:rsidR="00252932" w:rsidRDefault="00252932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62E4B5B9" w14:textId="0A4D6FF7" w:rsidR="009A0D39" w:rsidRDefault="002C03A7" w:rsidP="003739E2">
      <w:pPr>
        <w:autoSpaceDE w:val="0"/>
        <w:autoSpaceDN w:val="0"/>
        <w:ind w:firstLine="851"/>
        <w:jc w:val="both"/>
        <w:rPr>
          <w:lang w:val="es-AR"/>
        </w:rPr>
      </w:pPr>
      <w:r w:rsidRPr="002C03A7">
        <w:rPr>
          <w:lang w:val="es-AR"/>
        </w:rPr>
        <w:t>La Resolución CSU-6</w:t>
      </w:r>
      <w:r w:rsidR="00724616">
        <w:rPr>
          <w:lang w:val="es-AR"/>
        </w:rPr>
        <w:t>89</w:t>
      </w:r>
      <w:r w:rsidRPr="002C03A7">
        <w:rPr>
          <w:lang w:val="es-AR"/>
        </w:rPr>
        <w:t xml:space="preserve">/2019 que aprueba el Plan de Estudios y el </w:t>
      </w:r>
      <w:bookmarkStart w:id="0" w:name="_Hlk190763811"/>
      <w:r w:rsidRPr="002C03A7">
        <w:rPr>
          <w:lang w:val="es-AR"/>
        </w:rPr>
        <w:t xml:space="preserve">Reglamento </w:t>
      </w:r>
      <w:bookmarkStart w:id="1" w:name="_Hlk190764342"/>
      <w:r w:rsidRPr="002C03A7">
        <w:rPr>
          <w:lang w:val="es-AR"/>
        </w:rPr>
        <w:t xml:space="preserve">de Funcionamiento de </w:t>
      </w:r>
      <w:bookmarkEnd w:id="0"/>
      <w:r w:rsidR="00252932">
        <w:rPr>
          <w:lang w:val="es-AR"/>
        </w:rPr>
        <w:t>la misma;</w:t>
      </w:r>
    </w:p>
    <w:bookmarkEnd w:id="1"/>
    <w:p w14:paraId="1E7F4CF5" w14:textId="77777777" w:rsidR="003B21B1" w:rsidRPr="00E02CFC" w:rsidRDefault="003B21B1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49579983" w14:textId="31C85406" w:rsidR="00AA3240" w:rsidRDefault="009A0D39" w:rsidP="00900796">
      <w:pPr>
        <w:autoSpaceDE w:val="0"/>
        <w:autoSpaceDN w:val="0"/>
        <w:ind w:firstLine="851"/>
        <w:jc w:val="both"/>
        <w:rPr>
          <w:lang w:val="es-AR"/>
        </w:rPr>
      </w:pPr>
      <w:r w:rsidRPr="00E02CFC">
        <w:rPr>
          <w:lang w:val="es-AR"/>
        </w:rPr>
        <w:t>La</w:t>
      </w:r>
      <w:r w:rsidR="003B21B1">
        <w:rPr>
          <w:lang w:val="es-AR"/>
        </w:rPr>
        <w:t>s</w:t>
      </w:r>
      <w:r w:rsidRPr="00E02CFC">
        <w:rPr>
          <w:lang w:val="es-AR"/>
        </w:rPr>
        <w:t xml:space="preserve"> Resoluc</w:t>
      </w:r>
      <w:r w:rsidR="003B21B1">
        <w:rPr>
          <w:lang w:val="es-AR"/>
        </w:rPr>
        <w:t>iones</w:t>
      </w:r>
      <w:r w:rsidRPr="00E02CFC">
        <w:rPr>
          <w:lang w:val="es-AR"/>
        </w:rPr>
        <w:t xml:space="preserve"> </w:t>
      </w:r>
      <w:r w:rsidR="00A6012C">
        <w:rPr>
          <w:lang w:val="es-AR"/>
        </w:rPr>
        <w:t>DCIC-034/20, DCIC-037/20, CDCIC-204/</w:t>
      </w:r>
      <w:r w:rsidR="00B05F47">
        <w:rPr>
          <w:lang w:val="es-AR"/>
        </w:rPr>
        <w:t>20</w:t>
      </w:r>
      <w:r w:rsidR="00A6012C">
        <w:rPr>
          <w:lang w:val="es-AR"/>
        </w:rPr>
        <w:t>, CDCIC-205/</w:t>
      </w:r>
      <w:r w:rsidRPr="00E02CFC">
        <w:rPr>
          <w:lang w:val="es-AR"/>
        </w:rPr>
        <w:t>20</w:t>
      </w:r>
      <w:r w:rsidR="00A6012C">
        <w:rPr>
          <w:lang w:val="es-AR"/>
        </w:rPr>
        <w:t>, CDCIC-206/</w:t>
      </w:r>
      <w:r w:rsidR="00B05F47">
        <w:rPr>
          <w:lang w:val="es-AR"/>
        </w:rPr>
        <w:t>20</w:t>
      </w:r>
      <w:r w:rsidR="00A6012C">
        <w:rPr>
          <w:lang w:val="es-AR"/>
        </w:rPr>
        <w:t>, CDCIC-207/</w:t>
      </w:r>
      <w:r w:rsidR="00B05F47">
        <w:rPr>
          <w:lang w:val="es-AR"/>
        </w:rPr>
        <w:t>20</w:t>
      </w:r>
      <w:r w:rsidR="00A6012C">
        <w:rPr>
          <w:lang w:val="es-AR"/>
        </w:rPr>
        <w:t xml:space="preserve"> y CDCIC-208/</w:t>
      </w:r>
      <w:bookmarkStart w:id="2" w:name="_Hlk190173936"/>
      <w:r w:rsidR="00B05F47">
        <w:rPr>
          <w:lang w:val="es-AR"/>
        </w:rPr>
        <w:t>20</w:t>
      </w:r>
      <w:r w:rsidR="003B21B1">
        <w:rPr>
          <w:lang w:val="es-AR"/>
        </w:rPr>
        <w:t xml:space="preserve"> mediante las cuales </w:t>
      </w:r>
      <w:bookmarkEnd w:id="2"/>
      <w:r w:rsidR="003B21B1">
        <w:rPr>
          <w:lang w:val="es-AR"/>
        </w:rPr>
        <w:t xml:space="preserve">se modificó </w:t>
      </w:r>
      <w:r w:rsidR="00CC5F0E">
        <w:rPr>
          <w:lang w:val="es-AR"/>
        </w:rPr>
        <w:t xml:space="preserve">y amplió </w:t>
      </w:r>
      <w:r w:rsidR="003B21B1">
        <w:rPr>
          <w:lang w:val="es-AR"/>
        </w:rPr>
        <w:t xml:space="preserve">dicho reglamento; </w:t>
      </w:r>
      <w:r w:rsidR="007A226C">
        <w:rPr>
          <w:lang w:val="es-AR"/>
        </w:rPr>
        <w:t>y</w:t>
      </w:r>
    </w:p>
    <w:p w14:paraId="7911446D" w14:textId="77777777" w:rsidR="00900796" w:rsidRPr="00900796" w:rsidRDefault="00900796" w:rsidP="00900796">
      <w:pPr>
        <w:autoSpaceDE w:val="0"/>
        <w:autoSpaceDN w:val="0"/>
        <w:ind w:firstLine="851"/>
        <w:jc w:val="both"/>
        <w:rPr>
          <w:lang w:val="es-AR"/>
        </w:rPr>
      </w:pPr>
    </w:p>
    <w:p w14:paraId="7DE86735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ES_tradnl"/>
        </w:rPr>
      </w:pPr>
    </w:p>
    <w:p w14:paraId="57CC4740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CONSIDERANDO:</w:t>
      </w:r>
    </w:p>
    <w:p w14:paraId="0F665896" w14:textId="77777777" w:rsidR="00B518C1" w:rsidRPr="00E02CFC" w:rsidRDefault="00B518C1" w:rsidP="003B21B1">
      <w:pPr>
        <w:autoSpaceDE w:val="0"/>
        <w:autoSpaceDN w:val="0"/>
        <w:jc w:val="both"/>
        <w:rPr>
          <w:color w:val="000000"/>
          <w:lang w:val="es-AR"/>
        </w:rPr>
      </w:pPr>
    </w:p>
    <w:p w14:paraId="26D4715A" w14:textId="6BCF51CB" w:rsidR="004A4842" w:rsidRDefault="00B518C1" w:rsidP="004A4842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E02CFC">
        <w:rPr>
          <w:color w:val="000000"/>
          <w:lang w:val="es-AR"/>
        </w:rPr>
        <w:t>Qu</w:t>
      </w:r>
      <w:r w:rsidR="00F71F65">
        <w:rPr>
          <w:color w:val="000000"/>
          <w:lang w:val="es-AR"/>
        </w:rPr>
        <w:t>e</w:t>
      </w:r>
      <w:r w:rsidR="00A6012C">
        <w:rPr>
          <w:color w:val="000000"/>
          <w:lang w:val="es-AR"/>
        </w:rPr>
        <w:t xml:space="preserve"> durante la etapa de autoevaluación del proceso de acreditación transitado durante </w:t>
      </w:r>
      <w:r w:rsidR="007C7895">
        <w:rPr>
          <w:color w:val="000000"/>
          <w:lang w:val="es-AR"/>
        </w:rPr>
        <w:t>los años 2019 y</w:t>
      </w:r>
      <w:r w:rsidR="00A6012C">
        <w:rPr>
          <w:color w:val="000000"/>
          <w:lang w:val="es-AR"/>
        </w:rPr>
        <w:t xml:space="preserve"> 2020 se </w:t>
      </w:r>
      <w:r w:rsidR="00A6012C" w:rsidRPr="00A6012C">
        <w:rPr>
          <w:color w:val="000000"/>
          <w:lang w:val="es-ES"/>
        </w:rPr>
        <w:t>identific</w:t>
      </w:r>
      <w:r w:rsidR="00A6012C">
        <w:rPr>
          <w:color w:val="000000"/>
          <w:lang w:val="es-ES"/>
        </w:rPr>
        <w:t>ó la necesidad de</w:t>
      </w:r>
      <w:r w:rsidR="00A6012C" w:rsidRPr="00A6012C">
        <w:rPr>
          <w:color w:val="000000"/>
          <w:lang w:val="es-ES"/>
        </w:rPr>
        <w:t xml:space="preserve"> establecer </w:t>
      </w:r>
      <w:r w:rsidR="004A4842">
        <w:rPr>
          <w:color w:val="000000"/>
          <w:lang w:val="es-ES"/>
        </w:rPr>
        <w:t>modificaciones al</w:t>
      </w:r>
      <w:r w:rsidR="00AA3240">
        <w:rPr>
          <w:color w:val="000000"/>
          <w:lang w:val="es-ES"/>
        </w:rPr>
        <w:t xml:space="preserve"> </w:t>
      </w:r>
      <w:r w:rsidR="004A4842">
        <w:rPr>
          <w:color w:val="000000"/>
          <w:lang w:val="es-ES"/>
        </w:rPr>
        <w:t xml:space="preserve">Reglamento de funcionamiento de la mencionada carrera;  </w:t>
      </w:r>
    </w:p>
    <w:p w14:paraId="686A55A5" w14:textId="77777777" w:rsidR="004A4842" w:rsidRDefault="004A4842" w:rsidP="004A4842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7DD0668D" w14:textId="29224FAE" w:rsidR="00AA3240" w:rsidRDefault="004A4842" w:rsidP="004A4842">
      <w:pPr>
        <w:autoSpaceDE w:val="0"/>
        <w:autoSpaceDN w:val="0"/>
        <w:ind w:firstLine="851"/>
        <w:jc w:val="both"/>
        <w:rPr>
          <w:lang w:val="es-ES" w:eastAsia="es-ES"/>
        </w:rPr>
      </w:pPr>
      <w:proofErr w:type="gramStart"/>
      <w:r>
        <w:rPr>
          <w:color w:val="000000"/>
          <w:lang w:val="es-ES"/>
        </w:rPr>
        <w:t>Que</w:t>
      </w:r>
      <w:proofErr w:type="gramEnd"/>
      <w:r w:rsidR="00AA3240">
        <w:rPr>
          <w:color w:val="000000"/>
          <w:lang w:val="es-AR"/>
        </w:rPr>
        <w:t xml:space="preserve"> </w:t>
      </w:r>
      <w:r w:rsidR="00F71F65">
        <w:rPr>
          <w:color w:val="000000"/>
          <w:lang w:val="es-AR"/>
        </w:rPr>
        <w:t xml:space="preserve">en virtud de </w:t>
      </w:r>
      <w:r>
        <w:rPr>
          <w:color w:val="000000"/>
          <w:lang w:val="es-AR"/>
        </w:rPr>
        <w:t>esto,</w:t>
      </w:r>
      <w:r w:rsidR="00F71F65">
        <w:rPr>
          <w:color w:val="000000"/>
          <w:lang w:val="es-AR"/>
        </w:rPr>
        <w:t xml:space="preserve"> </w:t>
      </w:r>
      <w:r w:rsidR="00F71F65" w:rsidRPr="00E02CFC">
        <w:rPr>
          <w:color w:val="000000"/>
          <w:lang w:val="es-AR"/>
        </w:rPr>
        <w:t>el Consejo Departamental de Ciencias e Ingeniería de la Computación</w:t>
      </w:r>
      <w:r w:rsidR="00F71F65">
        <w:rPr>
          <w:color w:val="000000"/>
          <w:lang w:val="es-AR"/>
        </w:rPr>
        <w:t xml:space="preserve"> </w:t>
      </w:r>
      <w:r w:rsidR="00AA3240">
        <w:rPr>
          <w:color w:val="000000"/>
          <w:lang w:val="es-AR"/>
        </w:rPr>
        <w:t>aprobó las modificaciones de los</w:t>
      </w:r>
      <w:r>
        <w:rPr>
          <w:lang w:val="es-ES" w:eastAsia="es-ES"/>
        </w:rPr>
        <w:t xml:space="preserve"> </w:t>
      </w:r>
      <w:r w:rsidR="00AA3240">
        <w:rPr>
          <w:lang w:val="es-ES" w:eastAsia="es-ES"/>
        </w:rPr>
        <w:t xml:space="preserve">Art. 9º), </w:t>
      </w:r>
      <w:r>
        <w:rPr>
          <w:lang w:val="es-ES" w:eastAsia="es-ES"/>
        </w:rPr>
        <w:t>Art. 12º), Art. 13º), Art. 19º)</w:t>
      </w:r>
      <w:r w:rsidR="00AA3240">
        <w:rPr>
          <w:lang w:val="es-ES" w:eastAsia="es-ES"/>
        </w:rPr>
        <w:t xml:space="preserve">; </w:t>
      </w:r>
    </w:p>
    <w:p w14:paraId="447144B1" w14:textId="77777777" w:rsidR="00AA3240" w:rsidRDefault="00AA3240" w:rsidP="004A4842">
      <w:pPr>
        <w:autoSpaceDE w:val="0"/>
        <w:autoSpaceDN w:val="0"/>
        <w:ind w:firstLine="851"/>
        <w:jc w:val="both"/>
        <w:rPr>
          <w:lang w:val="es-ES" w:eastAsia="es-ES"/>
        </w:rPr>
      </w:pPr>
    </w:p>
    <w:p w14:paraId="44D20C7A" w14:textId="26780B3D" w:rsidR="004A4842" w:rsidRPr="00AA3240" w:rsidRDefault="007A226C" w:rsidP="00AA3240">
      <w:pPr>
        <w:autoSpaceDE w:val="0"/>
        <w:autoSpaceDN w:val="0"/>
        <w:ind w:firstLine="851"/>
        <w:jc w:val="both"/>
        <w:rPr>
          <w:lang w:val="es-ES" w:eastAsia="es-ES"/>
        </w:rPr>
      </w:pPr>
      <w:r>
        <w:rPr>
          <w:lang w:val="es-ES" w:eastAsia="es-ES"/>
        </w:rPr>
        <w:t>Que t</w:t>
      </w:r>
      <w:r w:rsidR="00AA3240">
        <w:rPr>
          <w:lang w:val="es-ES" w:eastAsia="es-ES"/>
        </w:rPr>
        <w:t xml:space="preserve">ambién, </w:t>
      </w:r>
      <w:r w:rsidR="007C7895" w:rsidRPr="006422A5">
        <w:rPr>
          <w:color w:val="000000"/>
          <w:lang w:val="es-ES"/>
        </w:rPr>
        <w:t xml:space="preserve">aprobó el formato de los programas analíticos de los cursos y </w:t>
      </w:r>
      <w:r w:rsidR="007C7895">
        <w:rPr>
          <w:color w:val="000000"/>
          <w:lang w:val="es-ES"/>
        </w:rPr>
        <w:t>p</w:t>
      </w:r>
      <w:proofErr w:type="spellStart"/>
      <w:r w:rsidR="007C7895" w:rsidRPr="00F251AD">
        <w:rPr>
          <w:color w:val="000000"/>
          <w:lang w:val="es-AR"/>
        </w:rPr>
        <w:t>lan</w:t>
      </w:r>
      <w:proofErr w:type="spellEnd"/>
      <w:r w:rsidR="007C7895" w:rsidRPr="00F251AD">
        <w:rPr>
          <w:color w:val="000000"/>
          <w:lang w:val="es-AR"/>
        </w:rPr>
        <w:t xml:space="preserve"> de Actividades para carreras de carreras con horas de dictado a distancia</w:t>
      </w:r>
      <w:r w:rsidR="007C7895">
        <w:rPr>
          <w:color w:val="000000"/>
          <w:lang w:val="es-AR"/>
        </w:rPr>
        <w:t xml:space="preserve"> e incorporó </w:t>
      </w:r>
      <w:r>
        <w:rPr>
          <w:lang w:val="es-ES" w:eastAsia="es-ES"/>
        </w:rPr>
        <w:t>el</w:t>
      </w:r>
      <w:r w:rsidR="00AA3240">
        <w:rPr>
          <w:lang w:val="es-ES" w:eastAsia="es-ES"/>
        </w:rPr>
        <w:t xml:space="preserve"> mecanismo de seguimiento de graduados, al identificar que el mencionado reglamento no establecía disposiciones al respecto;</w:t>
      </w:r>
    </w:p>
    <w:p w14:paraId="247C8EF4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5443564" w14:textId="7FA9100E" w:rsidR="00900796" w:rsidRDefault="00900796" w:rsidP="007A226C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900796">
        <w:rPr>
          <w:color w:val="000000"/>
          <w:lang w:val="es-AR"/>
        </w:rPr>
        <w:t xml:space="preserve">Que </w:t>
      </w:r>
      <w:r w:rsidR="00B86BCF">
        <w:rPr>
          <w:color w:val="000000"/>
          <w:lang w:val="es-AR"/>
        </w:rPr>
        <w:t>el Reglamento de Posgrados Profesionales</w:t>
      </w:r>
      <w:r w:rsidRPr="00900796">
        <w:rPr>
          <w:color w:val="000000"/>
          <w:lang w:val="es-AR"/>
        </w:rPr>
        <w:t xml:space="preserve"> </w:t>
      </w:r>
      <w:r w:rsidR="007A226C">
        <w:rPr>
          <w:color w:val="000000"/>
          <w:lang w:val="es-AR"/>
        </w:rPr>
        <w:t xml:space="preserve">establece </w:t>
      </w:r>
      <w:r w:rsidR="00B86BCF">
        <w:rPr>
          <w:color w:val="000000"/>
          <w:lang w:val="es-AR"/>
        </w:rPr>
        <w:t>que el Consejo Superior Universitario tiene la atribución de aprobar los proyectos de carreras de posgrados profesionales, incluyendo sus planes de estudio y reglamentos de funcionamient</w:t>
      </w:r>
      <w:r w:rsidR="00CC5F0E">
        <w:rPr>
          <w:color w:val="000000"/>
          <w:lang w:val="es-AR"/>
        </w:rPr>
        <w:t xml:space="preserve">o; </w:t>
      </w:r>
    </w:p>
    <w:p w14:paraId="34C419DE" w14:textId="62211C2F" w:rsidR="00B86BCF" w:rsidRDefault="00B86BCF" w:rsidP="007A226C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5FA323D3" w14:textId="7834B2A4" w:rsidR="00B86BCF" w:rsidRDefault="00B86BCF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B86BCF">
        <w:rPr>
          <w:color w:val="000000"/>
          <w:lang w:val="es-AR"/>
        </w:rPr>
        <w:t xml:space="preserve">Que, por tanto, las modificaciones introducidas en el Reglamento de Funcionamiento de la carrera de posgrado “Especialización en </w:t>
      </w:r>
      <w:r>
        <w:rPr>
          <w:color w:val="000000"/>
          <w:lang w:val="es-AR"/>
        </w:rPr>
        <w:t>TI para Gobierno Digital</w:t>
      </w:r>
      <w:r w:rsidRPr="00B86BCF">
        <w:rPr>
          <w:color w:val="000000"/>
          <w:lang w:val="es-AR"/>
        </w:rPr>
        <w:t>” deben ser elevadas al Consejo Superior;</w:t>
      </w:r>
    </w:p>
    <w:p w14:paraId="18B64101" w14:textId="22E88DEB" w:rsidR="00CC5F0E" w:rsidRDefault="00CC5F0E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4E993FF2" w14:textId="6836FD01" w:rsidR="00CC5F0E" w:rsidRDefault="00CC5F0E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20950441" w14:textId="0FD0F2E1" w:rsidR="00CC5F0E" w:rsidRDefault="00CC5F0E" w:rsidP="00B86BCF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5E025D3B" w14:textId="6A733331" w:rsidR="00CC5F0E" w:rsidRPr="00CC5F0E" w:rsidRDefault="00CC5F0E" w:rsidP="00CC5F0E">
      <w:pPr>
        <w:autoSpaceDE w:val="0"/>
        <w:autoSpaceDN w:val="0"/>
        <w:jc w:val="both"/>
        <w:rPr>
          <w:b/>
          <w:color w:val="000000"/>
          <w:lang w:val="es-AR"/>
        </w:rPr>
      </w:pPr>
      <w:r w:rsidRPr="00CC5F0E">
        <w:rPr>
          <w:b/>
          <w:color w:val="000000"/>
          <w:lang w:val="es-AR"/>
        </w:rPr>
        <w:t>///CDCIC-005/25</w:t>
      </w:r>
    </w:p>
    <w:p w14:paraId="7E496995" w14:textId="61646553" w:rsidR="00B86BCF" w:rsidRDefault="00B86BCF" w:rsidP="00CC5F0E">
      <w:pPr>
        <w:autoSpaceDE w:val="0"/>
        <w:autoSpaceDN w:val="0"/>
        <w:jc w:val="both"/>
        <w:rPr>
          <w:color w:val="000000"/>
          <w:lang w:val="es-AR"/>
        </w:rPr>
      </w:pPr>
    </w:p>
    <w:p w14:paraId="799AD85B" w14:textId="30B1BD34" w:rsidR="00CC5F0E" w:rsidRPr="00B86BCF" w:rsidRDefault="00CC5F0E" w:rsidP="00CC5F0E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CC5F0E">
        <w:rPr>
          <w:color w:val="000000"/>
          <w:lang w:val="es-AR"/>
        </w:rPr>
        <w:t xml:space="preserve">Que, no obstante, ello, la CONEAU recomendó el reconocimiento provisorio de la carrera Especialización en Tecnologías de Información para Gobierno Digital mediante Resolución </w:t>
      </w:r>
      <w:bookmarkStart w:id="3" w:name="_Hlk196224282"/>
      <w:r w:rsidRPr="00CC5F0E">
        <w:rPr>
          <w:color w:val="000000"/>
          <w:lang w:val="es-AR"/>
        </w:rPr>
        <w:t xml:space="preserve">ESFC-2021-29-APN-CONEAU#ME; </w:t>
      </w:r>
      <w:bookmarkEnd w:id="3"/>
    </w:p>
    <w:p w14:paraId="3AB4D2C2" w14:textId="77777777" w:rsidR="002528F6" w:rsidRPr="00E02CFC" w:rsidRDefault="002528F6" w:rsidP="002528F6">
      <w:pPr>
        <w:jc w:val="both"/>
        <w:rPr>
          <w:lang w:val="es-AR" w:eastAsia="es-ES"/>
        </w:rPr>
      </w:pPr>
    </w:p>
    <w:p w14:paraId="65B3244A" w14:textId="19A76F22" w:rsidR="002528F6" w:rsidRPr="00E02CFC" w:rsidRDefault="002528F6" w:rsidP="002528F6">
      <w:pPr>
        <w:ind w:firstLine="851"/>
        <w:jc w:val="both"/>
        <w:rPr>
          <w:sz w:val="20"/>
          <w:lang w:val="es-AR" w:eastAsia="es-ES"/>
        </w:rPr>
      </w:pPr>
      <w:r w:rsidRPr="00E02CFC">
        <w:rPr>
          <w:lang w:val="es-AR" w:eastAsia="es-ES"/>
        </w:rPr>
        <w:t xml:space="preserve">Que el Consejo Departamental aprobó, en su reunión ordinaria de fecha </w:t>
      </w:r>
      <w:r w:rsidR="007A226C">
        <w:rPr>
          <w:lang w:val="es-AR" w:eastAsia="es-ES"/>
        </w:rPr>
        <w:t>18</w:t>
      </w:r>
      <w:r w:rsidRPr="00E02CFC">
        <w:rPr>
          <w:lang w:val="es-AR" w:eastAsia="es-ES"/>
        </w:rPr>
        <w:t xml:space="preserve"> de </w:t>
      </w:r>
      <w:r w:rsidR="007A226C">
        <w:rPr>
          <w:lang w:val="es-AR" w:eastAsia="es-ES"/>
        </w:rPr>
        <w:t>febrero</w:t>
      </w:r>
      <w:r w:rsidRPr="00E02CFC">
        <w:rPr>
          <w:lang w:val="es-AR" w:eastAsia="es-ES"/>
        </w:rPr>
        <w:t xml:space="preserve"> de 2025 la elevación </w:t>
      </w:r>
      <w:r w:rsidR="00CC5F0E">
        <w:rPr>
          <w:lang w:val="es-AR" w:eastAsia="es-ES"/>
        </w:rPr>
        <w:t>del mismo al Consejo Superior Universitario para su tratamiento</w:t>
      </w:r>
      <w:r w:rsidRPr="00E02CFC">
        <w:rPr>
          <w:lang w:val="es-AR" w:eastAsia="es-ES"/>
        </w:rPr>
        <w:t>;</w:t>
      </w:r>
    </w:p>
    <w:p w14:paraId="68F00243" w14:textId="77777777" w:rsidR="002528F6" w:rsidRPr="00E02CFC" w:rsidRDefault="002528F6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DCED9F8" w14:textId="54FF8076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>POR ELLO,</w:t>
      </w:r>
    </w:p>
    <w:p w14:paraId="538CAD66" w14:textId="77777777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ab/>
      </w:r>
    </w:p>
    <w:p w14:paraId="56E505A2" w14:textId="77777777" w:rsidR="00B518C1" w:rsidRPr="00E02CFC" w:rsidRDefault="00B518C1" w:rsidP="00B518C1">
      <w:pPr>
        <w:jc w:val="center"/>
        <w:rPr>
          <w:b/>
          <w:lang w:val="es-AR" w:eastAsia="es-ES"/>
        </w:rPr>
      </w:pPr>
      <w:r w:rsidRPr="00E02CFC">
        <w:rPr>
          <w:b/>
          <w:lang w:val="es-ES" w:eastAsia="es-ES"/>
        </w:rPr>
        <w:t>EL CONSEJO DEPARTAMENTAL DE CIENCIAS E INGENIERIA DE LA COMPUTACION</w:t>
      </w:r>
    </w:p>
    <w:p w14:paraId="2B16010D" w14:textId="77777777" w:rsidR="00B518C1" w:rsidRPr="00E02CFC" w:rsidRDefault="00B518C1" w:rsidP="00B518C1">
      <w:pPr>
        <w:jc w:val="center"/>
        <w:rPr>
          <w:b/>
          <w:lang w:val="es-ES" w:eastAsia="es-ES"/>
        </w:rPr>
      </w:pPr>
    </w:p>
    <w:p w14:paraId="06332A77" w14:textId="77777777" w:rsidR="00B518C1" w:rsidRPr="00E02CFC" w:rsidRDefault="00B518C1" w:rsidP="00B518C1">
      <w:pPr>
        <w:jc w:val="center"/>
        <w:rPr>
          <w:sz w:val="20"/>
          <w:szCs w:val="20"/>
          <w:lang w:val="es-ES" w:eastAsia="es-ES"/>
        </w:rPr>
      </w:pPr>
      <w:r w:rsidRPr="00E02CFC">
        <w:rPr>
          <w:b/>
          <w:lang w:val="es-ES" w:eastAsia="es-ES"/>
        </w:rPr>
        <w:t>RESUELVE:</w:t>
      </w:r>
    </w:p>
    <w:p w14:paraId="5C95C04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1FBE9E97" w14:textId="36E1A195" w:rsidR="003739E2" w:rsidRDefault="001975B8" w:rsidP="003739E2">
      <w:pPr>
        <w:autoSpaceDE w:val="0"/>
        <w:autoSpaceDN w:val="0"/>
        <w:jc w:val="both"/>
        <w:rPr>
          <w:color w:val="000000"/>
          <w:lang w:val="es-AR"/>
        </w:rPr>
      </w:pPr>
      <w:r w:rsidRPr="00E02CFC">
        <w:rPr>
          <w:b/>
          <w:szCs w:val="20"/>
          <w:lang w:val="es-ES_tradnl" w:eastAsia="es-ES"/>
        </w:rPr>
        <w:t xml:space="preserve">ARTICULO 1º:  </w:t>
      </w:r>
      <w:r w:rsidR="003739E2" w:rsidRPr="00E02CFC">
        <w:rPr>
          <w:color w:val="000000"/>
          <w:lang w:val="es-AR"/>
        </w:rPr>
        <w:t xml:space="preserve">Solicitar al Consejo Superior Universitario </w:t>
      </w:r>
      <w:r w:rsidR="00A45FBD" w:rsidRPr="00E02CFC">
        <w:rPr>
          <w:color w:val="000000"/>
          <w:lang w:val="es-AR"/>
        </w:rPr>
        <w:t xml:space="preserve">la aprobación </w:t>
      </w:r>
      <w:bookmarkStart w:id="4" w:name="_Hlk196225538"/>
      <w:r w:rsidR="00B53029">
        <w:rPr>
          <w:color w:val="000000"/>
          <w:lang w:val="es-AR"/>
        </w:rPr>
        <w:t xml:space="preserve">de las siguientes Resoluciones de la carrera de Posgrado Profesional </w:t>
      </w:r>
      <w:r w:rsidR="008A2B84" w:rsidRPr="008A2B84">
        <w:rPr>
          <w:color w:val="000000"/>
          <w:lang w:val="es-AR"/>
        </w:rPr>
        <w:t xml:space="preserve">“Especialización en </w:t>
      </w:r>
      <w:r w:rsidR="00724616">
        <w:rPr>
          <w:color w:val="000000"/>
          <w:lang w:val="es-AR"/>
        </w:rPr>
        <w:t>Tecnologías de Información para Gobierno Digital</w:t>
      </w:r>
      <w:r w:rsidR="008A2B84" w:rsidRPr="008A2B84">
        <w:rPr>
          <w:color w:val="000000"/>
          <w:lang w:val="es-AR"/>
        </w:rPr>
        <w:t xml:space="preserve">” </w:t>
      </w:r>
      <w:bookmarkEnd w:id="4"/>
      <w:r w:rsidR="008A2B84" w:rsidRPr="008A2B84">
        <w:rPr>
          <w:color w:val="000000"/>
          <w:lang w:val="es-AR"/>
        </w:rPr>
        <w:t>de la Universidad Nacional del Sur (UNS)</w:t>
      </w:r>
      <w:r w:rsidR="008A2B84">
        <w:rPr>
          <w:color w:val="000000"/>
          <w:lang w:val="es-AR"/>
        </w:rPr>
        <w:t>.</w:t>
      </w:r>
    </w:p>
    <w:p w14:paraId="0900971E" w14:textId="76B20009" w:rsidR="00B53029" w:rsidRDefault="00B53029" w:rsidP="003739E2">
      <w:pPr>
        <w:autoSpaceDE w:val="0"/>
        <w:autoSpaceDN w:val="0"/>
        <w:jc w:val="both"/>
        <w:rPr>
          <w:color w:val="000000"/>
          <w:lang w:val="es-AR"/>
        </w:rPr>
      </w:pPr>
    </w:p>
    <w:p w14:paraId="62FCE474" w14:textId="0A2FC5C7" w:rsidR="00B53029" w:rsidRPr="00F030C3" w:rsidRDefault="00B53029" w:rsidP="0053509B">
      <w:pPr>
        <w:pStyle w:val="Prrafodelista"/>
        <w:numPr>
          <w:ilvl w:val="0"/>
          <w:numId w:val="7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DCIC-034/20 - Aprobación del formato de programas analíticos de cursos y Plan de Actividades</w:t>
      </w:r>
      <w:r w:rsid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8D47B9" w:rsidRPr="008D47B9">
        <w:rPr>
          <w:rFonts w:ascii="Times New Roman" w:hAnsi="Times New Roman" w:cs="Times New Roman"/>
          <w:color w:val="000000"/>
          <w:sz w:val="24"/>
          <w:szCs w:val="24"/>
          <w:lang w:val="es-AR"/>
        </w:rPr>
        <w:t>para carreras de carreras con horas de dictado a distancia</w:t>
      </w:r>
      <w:r w:rsidR="008D47B9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6CC3D781" w14:textId="0808DE04" w:rsidR="00B53029" w:rsidRPr="00F030C3" w:rsidRDefault="00B53029" w:rsidP="0053509B">
      <w:pPr>
        <w:pStyle w:val="Prrafodelista"/>
        <w:numPr>
          <w:ilvl w:val="0"/>
          <w:numId w:val="7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DCIC-037/20 - Funciones específicas de los </w:t>
      </w:r>
      <w:r w:rsidR="007C7895" w:rsidRPr="007C7895">
        <w:rPr>
          <w:rFonts w:ascii="Times New Roman" w:hAnsi="Times New Roman" w:cs="Times New Roman"/>
          <w:color w:val="000000"/>
          <w:sz w:val="24"/>
          <w:szCs w:val="24"/>
          <w:lang w:val="es-AR"/>
        </w:rPr>
        <w:t>docentes y tutores responsables de la formación académica del alumno</w:t>
      </w:r>
      <w:r w:rsidR="008D47B9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  <w:r w:rsidR="007C789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Ampliación Art. 12º)</w:t>
      </w:r>
      <w:r w:rsidR="00EB34B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Reglamento de la EGD.</w:t>
      </w:r>
    </w:p>
    <w:p w14:paraId="5E112795" w14:textId="0AC2D8EB" w:rsidR="00B53029" w:rsidRPr="00F030C3" w:rsidRDefault="00B53029" w:rsidP="0053509B">
      <w:pPr>
        <w:pStyle w:val="Prrafodelista"/>
        <w:numPr>
          <w:ilvl w:val="0"/>
          <w:numId w:val="7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CDCIC-204/20 - </w:t>
      </w:r>
      <w:bookmarkStart w:id="5" w:name="_Hlk196232744"/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Modificación Art. 13º) Reglamento de la EGD</w:t>
      </w:r>
      <w:r w:rsidR="008D47B9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bookmarkEnd w:id="5"/>
    <w:p w14:paraId="55B91E9A" w14:textId="661F5DA6" w:rsidR="00B53029" w:rsidRPr="00F030C3" w:rsidRDefault="00B53029" w:rsidP="0053509B">
      <w:pPr>
        <w:pStyle w:val="Prrafodelista"/>
        <w:numPr>
          <w:ilvl w:val="0"/>
          <w:numId w:val="7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CDCIC-205/20 - Modificación Art. 1</w:t>
      </w:r>
      <w:r w:rsidR="00EB34B4">
        <w:rPr>
          <w:rFonts w:ascii="Times New Roman" w:hAnsi="Times New Roman" w:cs="Times New Roman"/>
          <w:color w:val="000000"/>
          <w:sz w:val="24"/>
          <w:szCs w:val="24"/>
          <w:lang w:val="es-AR"/>
        </w:rPr>
        <w:t>9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º) Reglamento de la EGD</w:t>
      </w:r>
      <w:r w:rsidR="008D47B9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4CB0E459" w14:textId="1A119A89" w:rsidR="00B53029" w:rsidRPr="00F030C3" w:rsidRDefault="00B53029" w:rsidP="0053509B">
      <w:pPr>
        <w:pStyle w:val="Prrafodelista"/>
        <w:numPr>
          <w:ilvl w:val="0"/>
          <w:numId w:val="7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CDCIC-206/20 </w:t>
      </w:r>
      <w:r w:rsidR="00582D00">
        <w:rPr>
          <w:rFonts w:ascii="Times New Roman" w:hAnsi="Times New Roman" w:cs="Times New Roman"/>
          <w:color w:val="000000"/>
          <w:sz w:val="24"/>
          <w:szCs w:val="24"/>
          <w:lang w:val="es-AR"/>
        </w:rPr>
        <w:t>–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582D00">
        <w:rPr>
          <w:rFonts w:ascii="Times New Roman" w:hAnsi="Times New Roman" w:cs="Times New Roman"/>
          <w:color w:val="000000"/>
          <w:sz w:val="24"/>
          <w:szCs w:val="24"/>
          <w:lang w:val="es-AR"/>
        </w:rPr>
        <w:t>Incorporación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requisitos tutores de proyectos </w:t>
      </w:r>
      <w:proofErr w:type="spellStart"/>
      <w:proofErr w:type="gramStart"/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finales</w:t>
      </w:r>
      <w:r w:rsidR="00A71815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  <w:r w:rsidR="00EB34B4">
        <w:rPr>
          <w:rFonts w:ascii="Times New Roman" w:hAnsi="Times New Roman" w:cs="Times New Roman"/>
          <w:color w:val="000000"/>
          <w:sz w:val="24"/>
          <w:szCs w:val="24"/>
          <w:lang w:val="es-AR"/>
        </w:rPr>
        <w:t>Ampliación</w:t>
      </w:r>
      <w:proofErr w:type="spellEnd"/>
      <w:proofErr w:type="gramEnd"/>
      <w:r w:rsidR="00EB34B4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Art. 9º) Reglamento de la EGD.</w:t>
      </w:r>
    </w:p>
    <w:p w14:paraId="0DAF5568" w14:textId="7186A278" w:rsidR="00B53029" w:rsidRPr="00F030C3" w:rsidRDefault="00B53029" w:rsidP="0053509B">
      <w:pPr>
        <w:pStyle w:val="Prrafodelista"/>
        <w:numPr>
          <w:ilvl w:val="0"/>
          <w:numId w:val="7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CDCIC-207/20 </w:t>
      </w:r>
      <w:r w:rsidR="00F030C3"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-</w:t>
      </w: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 w:rsidR="00582D00">
        <w:rPr>
          <w:rFonts w:ascii="Times New Roman" w:hAnsi="Times New Roman" w:cs="Times New Roman"/>
          <w:color w:val="000000"/>
          <w:sz w:val="24"/>
          <w:szCs w:val="24"/>
          <w:lang w:val="es-AR"/>
        </w:rPr>
        <w:t>Incorporación</w:t>
      </w:r>
      <w:r w:rsidR="00F030C3"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de mecanismos para el seguimiento de los egresados </w:t>
      </w:r>
      <w:r w:rsidR="008D47B9">
        <w:rPr>
          <w:rFonts w:ascii="Times New Roman" w:hAnsi="Times New Roman" w:cs="Times New Roman"/>
          <w:color w:val="000000"/>
          <w:sz w:val="24"/>
          <w:szCs w:val="24"/>
          <w:lang w:val="es-AR"/>
        </w:rPr>
        <w:t>EGD.</w:t>
      </w:r>
    </w:p>
    <w:p w14:paraId="6ED6C019" w14:textId="42163C71" w:rsidR="003739E2" w:rsidRPr="00F030C3" w:rsidRDefault="00B53029" w:rsidP="0053509B">
      <w:pPr>
        <w:pStyle w:val="Prrafodelista"/>
        <w:numPr>
          <w:ilvl w:val="0"/>
          <w:numId w:val="7"/>
        </w:numPr>
        <w:autoSpaceDE w:val="0"/>
        <w:autoSpaceDN w:val="0"/>
        <w:jc w:val="both"/>
        <w:rPr>
          <w:rFonts w:ascii="Times New Roman" w:hAnsi="Times New Roman" w:cs="Times New Roman"/>
          <w:color w:val="000000"/>
          <w:lang w:val="es-AR"/>
        </w:rPr>
      </w:pPr>
      <w:r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>CDCIC-208/20</w:t>
      </w:r>
      <w:r w:rsidR="00F030C3"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– </w:t>
      </w:r>
      <w:r w:rsidR="00B05F47">
        <w:rPr>
          <w:rFonts w:ascii="Times New Roman" w:hAnsi="Times New Roman" w:cs="Times New Roman"/>
          <w:color w:val="000000"/>
          <w:sz w:val="24"/>
          <w:szCs w:val="24"/>
          <w:lang w:val="es-AR"/>
        </w:rPr>
        <w:t>Ampliación</w:t>
      </w:r>
      <w:bookmarkStart w:id="6" w:name="_GoBack"/>
      <w:bookmarkEnd w:id="6"/>
      <w:r w:rsidR="00F030C3" w:rsidRPr="00F030C3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Resolución CDCIC-204/20</w:t>
      </w:r>
      <w:r w:rsidR="008D47B9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5A1735D4" w14:textId="26A5771D" w:rsidR="003739E2" w:rsidRPr="00234C08" w:rsidRDefault="001975B8" w:rsidP="003739E2">
      <w:pPr>
        <w:autoSpaceDE w:val="0"/>
        <w:autoSpaceDN w:val="0"/>
        <w:jc w:val="both"/>
        <w:rPr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ARTICULO 2º: </w:t>
      </w:r>
      <w:r w:rsidRPr="00E02CFC">
        <w:rPr>
          <w:color w:val="000000"/>
          <w:lang w:val="es-ES_tradnl"/>
        </w:rPr>
        <w:t xml:space="preserve"> </w:t>
      </w:r>
      <w:r w:rsidR="003739E2" w:rsidRPr="00E02CFC">
        <w:rPr>
          <w:color w:val="000000"/>
          <w:lang w:val="es-ES_tradnl"/>
        </w:rPr>
        <w:t xml:space="preserve">Regístrese; comuníquese; pase </w:t>
      </w:r>
      <w:r w:rsidRPr="00E02CFC">
        <w:rPr>
          <w:lang w:val="es-ES_tradnl" w:eastAsia="es-ES"/>
        </w:rPr>
        <w:t xml:space="preserve">a </w:t>
      </w:r>
      <w:r w:rsidRPr="00E02CFC">
        <w:rPr>
          <w:lang w:val="es-AR" w:eastAsia="es-ES"/>
        </w:rPr>
        <w:t xml:space="preserve">conocimiento de la Subsecretaria de Posgrado; gírese al Consejo Superior Universitario </w:t>
      </w:r>
      <w:r w:rsidR="003739E2" w:rsidRPr="00E02CFC">
        <w:rPr>
          <w:color w:val="000000"/>
          <w:lang w:val="es-ES_tradnl"/>
        </w:rPr>
        <w:t>a los efectos que corresponda; cumplido, archívese.--------------------------------------------------------</w:t>
      </w:r>
      <w:r w:rsidRPr="00E02CFC">
        <w:rPr>
          <w:color w:val="000000"/>
          <w:lang w:val="es-ES_tradnl"/>
        </w:rPr>
        <w:t>---------------------------------------------</w:t>
      </w:r>
    </w:p>
    <w:p w14:paraId="4778E254" w14:textId="77777777" w:rsidR="003739E2" w:rsidRPr="00234C08" w:rsidRDefault="003739E2" w:rsidP="003739E2">
      <w:pPr>
        <w:autoSpaceDE w:val="0"/>
        <w:autoSpaceDN w:val="0"/>
        <w:jc w:val="both"/>
        <w:rPr>
          <w:lang w:val="es-AR"/>
        </w:rPr>
      </w:pPr>
    </w:p>
    <w:p w14:paraId="038F81F7" w14:textId="77777777" w:rsidR="003739E2" w:rsidRPr="00234C08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379A537" w14:textId="77777777" w:rsidR="003739E2" w:rsidRPr="00D63555" w:rsidRDefault="003739E2" w:rsidP="003739E2">
      <w:pPr>
        <w:rPr>
          <w:lang w:val="es-AR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C3311" w14:textId="77777777" w:rsidR="00083F8C" w:rsidRDefault="00083F8C">
      <w:r>
        <w:separator/>
      </w:r>
    </w:p>
  </w:endnote>
  <w:endnote w:type="continuationSeparator" w:id="0">
    <w:p w14:paraId="561220A2" w14:textId="77777777" w:rsidR="00083F8C" w:rsidRDefault="0008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D91D8" w14:textId="77777777" w:rsidR="00083F8C" w:rsidRDefault="00083F8C">
      <w:r>
        <w:separator/>
      </w:r>
    </w:p>
  </w:footnote>
  <w:footnote w:type="continuationSeparator" w:id="0">
    <w:p w14:paraId="72AF6959" w14:textId="77777777" w:rsidR="00083F8C" w:rsidRDefault="00083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17C5"/>
    <w:multiLevelType w:val="hybridMultilevel"/>
    <w:tmpl w:val="18EEC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0F0C"/>
    <w:multiLevelType w:val="hybridMultilevel"/>
    <w:tmpl w:val="013E1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5E45"/>
    <w:rsid w:val="00046DC2"/>
    <w:rsid w:val="000602B3"/>
    <w:rsid w:val="00065237"/>
    <w:rsid w:val="00067B7F"/>
    <w:rsid w:val="00083264"/>
    <w:rsid w:val="00083F8C"/>
    <w:rsid w:val="000B1D7A"/>
    <w:rsid w:val="000C7AB6"/>
    <w:rsid w:val="000D114E"/>
    <w:rsid w:val="000D58E9"/>
    <w:rsid w:val="000F3AEE"/>
    <w:rsid w:val="000F7987"/>
    <w:rsid w:val="00135B7A"/>
    <w:rsid w:val="0014025F"/>
    <w:rsid w:val="00175D65"/>
    <w:rsid w:val="001975B8"/>
    <w:rsid w:val="001C08CF"/>
    <w:rsid w:val="001C37E7"/>
    <w:rsid w:val="001C46FB"/>
    <w:rsid w:val="001C4B14"/>
    <w:rsid w:val="001D2939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52932"/>
    <w:rsid w:val="00260480"/>
    <w:rsid w:val="002740A6"/>
    <w:rsid w:val="00282B61"/>
    <w:rsid w:val="002A1D66"/>
    <w:rsid w:val="002C03A7"/>
    <w:rsid w:val="002F6A9F"/>
    <w:rsid w:val="00367819"/>
    <w:rsid w:val="003739E2"/>
    <w:rsid w:val="00384819"/>
    <w:rsid w:val="00387856"/>
    <w:rsid w:val="003B21B1"/>
    <w:rsid w:val="003D7209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A4842"/>
    <w:rsid w:val="004D69A8"/>
    <w:rsid w:val="004E557C"/>
    <w:rsid w:val="004F4851"/>
    <w:rsid w:val="005126FD"/>
    <w:rsid w:val="0053509B"/>
    <w:rsid w:val="005468AD"/>
    <w:rsid w:val="00574AE3"/>
    <w:rsid w:val="0057631E"/>
    <w:rsid w:val="00582D00"/>
    <w:rsid w:val="00587F2D"/>
    <w:rsid w:val="00590DF0"/>
    <w:rsid w:val="0059277F"/>
    <w:rsid w:val="00593AD4"/>
    <w:rsid w:val="005B0534"/>
    <w:rsid w:val="005C3EF4"/>
    <w:rsid w:val="00603B55"/>
    <w:rsid w:val="00691833"/>
    <w:rsid w:val="00694E0B"/>
    <w:rsid w:val="006970EA"/>
    <w:rsid w:val="006A2E73"/>
    <w:rsid w:val="006C3E54"/>
    <w:rsid w:val="006D6B5C"/>
    <w:rsid w:val="006D71E2"/>
    <w:rsid w:val="006F6874"/>
    <w:rsid w:val="007050BE"/>
    <w:rsid w:val="00724616"/>
    <w:rsid w:val="007438D5"/>
    <w:rsid w:val="0075523B"/>
    <w:rsid w:val="00756A39"/>
    <w:rsid w:val="00761D57"/>
    <w:rsid w:val="00776CE2"/>
    <w:rsid w:val="00794B7D"/>
    <w:rsid w:val="007A226C"/>
    <w:rsid w:val="007B51A8"/>
    <w:rsid w:val="007C7895"/>
    <w:rsid w:val="007E182C"/>
    <w:rsid w:val="007E52BD"/>
    <w:rsid w:val="008063BD"/>
    <w:rsid w:val="00820544"/>
    <w:rsid w:val="00824D3E"/>
    <w:rsid w:val="00833557"/>
    <w:rsid w:val="00866A0D"/>
    <w:rsid w:val="008A2B84"/>
    <w:rsid w:val="008C4798"/>
    <w:rsid w:val="008D47B9"/>
    <w:rsid w:val="008E666C"/>
    <w:rsid w:val="008F11B6"/>
    <w:rsid w:val="00900796"/>
    <w:rsid w:val="00906F02"/>
    <w:rsid w:val="009218B3"/>
    <w:rsid w:val="00930023"/>
    <w:rsid w:val="00957947"/>
    <w:rsid w:val="00966670"/>
    <w:rsid w:val="00971EFD"/>
    <w:rsid w:val="0097213E"/>
    <w:rsid w:val="00973CA5"/>
    <w:rsid w:val="00987092"/>
    <w:rsid w:val="0099241A"/>
    <w:rsid w:val="009A0D39"/>
    <w:rsid w:val="009D24B6"/>
    <w:rsid w:val="009D6868"/>
    <w:rsid w:val="009F10BC"/>
    <w:rsid w:val="00A0242F"/>
    <w:rsid w:val="00A170EF"/>
    <w:rsid w:val="00A31BA7"/>
    <w:rsid w:val="00A45FBD"/>
    <w:rsid w:val="00A6012C"/>
    <w:rsid w:val="00A63A6B"/>
    <w:rsid w:val="00A66510"/>
    <w:rsid w:val="00A71815"/>
    <w:rsid w:val="00A7534D"/>
    <w:rsid w:val="00A81ED8"/>
    <w:rsid w:val="00A9680B"/>
    <w:rsid w:val="00AA3240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5F47"/>
    <w:rsid w:val="00B06F50"/>
    <w:rsid w:val="00B12D34"/>
    <w:rsid w:val="00B24B6F"/>
    <w:rsid w:val="00B32EF7"/>
    <w:rsid w:val="00B42E0D"/>
    <w:rsid w:val="00B4758E"/>
    <w:rsid w:val="00B518C1"/>
    <w:rsid w:val="00B53029"/>
    <w:rsid w:val="00B86BCF"/>
    <w:rsid w:val="00B86DD4"/>
    <w:rsid w:val="00B90BCD"/>
    <w:rsid w:val="00BA342A"/>
    <w:rsid w:val="00BB3EE7"/>
    <w:rsid w:val="00BC0CE1"/>
    <w:rsid w:val="00BD5D22"/>
    <w:rsid w:val="00BD70FC"/>
    <w:rsid w:val="00BF4536"/>
    <w:rsid w:val="00C079F8"/>
    <w:rsid w:val="00C175D1"/>
    <w:rsid w:val="00C20015"/>
    <w:rsid w:val="00C22AAC"/>
    <w:rsid w:val="00C23602"/>
    <w:rsid w:val="00C3182E"/>
    <w:rsid w:val="00C43FA9"/>
    <w:rsid w:val="00C45781"/>
    <w:rsid w:val="00C8410E"/>
    <w:rsid w:val="00CB67D8"/>
    <w:rsid w:val="00CC34C6"/>
    <w:rsid w:val="00CC5F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5540"/>
    <w:rsid w:val="00DD6367"/>
    <w:rsid w:val="00DF4181"/>
    <w:rsid w:val="00E02CFC"/>
    <w:rsid w:val="00E113C4"/>
    <w:rsid w:val="00E12C47"/>
    <w:rsid w:val="00E2014C"/>
    <w:rsid w:val="00E31C4D"/>
    <w:rsid w:val="00E51D1C"/>
    <w:rsid w:val="00E57224"/>
    <w:rsid w:val="00EB34B4"/>
    <w:rsid w:val="00EB50A7"/>
    <w:rsid w:val="00EB5A5C"/>
    <w:rsid w:val="00EC1810"/>
    <w:rsid w:val="00ED22D1"/>
    <w:rsid w:val="00ED6243"/>
    <w:rsid w:val="00ED788F"/>
    <w:rsid w:val="00EE35E9"/>
    <w:rsid w:val="00EE662C"/>
    <w:rsid w:val="00F030C3"/>
    <w:rsid w:val="00F20937"/>
    <w:rsid w:val="00F413AE"/>
    <w:rsid w:val="00F478EE"/>
    <w:rsid w:val="00F64373"/>
    <w:rsid w:val="00F66361"/>
    <w:rsid w:val="00F7050E"/>
    <w:rsid w:val="00F71F65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9</cp:revision>
  <cp:lastPrinted>2024-12-23T11:14:00Z</cp:lastPrinted>
  <dcterms:created xsi:type="dcterms:W3CDTF">2025-04-22T19:36:00Z</dcterms:created>
  <dcterms:modified xsi:type="dcterms:W3CDTF">2025-04-23T14:17:00Z</dcterms:modified>
</cp:coreProperties>
</file>