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B52B8">
      <w:pPr>
        <w:pStyle w:val="Ttulo1"/>
        <w:ind w:firstLine="3402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szCs w:val="24"/>
        </w:rPr>
        <w:t>REGISTRADO BAJO N</w:t>
      </w:r>
      <w:r w:rsidRPr="00BB52B8">
        <w:rPr>
          <w:rFonts w:ascii="Times New Roman" w:hAnsi="Times New Roman"/>
          <w:szCs w:val="24"/>
        </w:rPr>
        <w:sym w:font="Symbol" w:char="F0B0"/>
      </w:r>
      <w:r w:rsidR="007029FE" w:rsidRPr="00BB52B8">
        <w:rPr>
          <w:rFonts w:ascii="Times New Roman" w:hAnsi="Times New Roman"/>
          <w:szCs w:val="24"/>
        </w:rPr>
        <w:t xml:space="preserve">  </w:t>
      </w:r>
      <w:r w:rsidR="00163CBF" w:rsidRPr="00BB52B8">
        <w:rPr>
          <w:rFonts w:ascii="Times New Roman" w:hAnsi="Times New Roman"/>
          <w:szCs w:val="24"/>
        </w:rPr>
        <w:t>C</w:t>
      </w:r>
      <w:r w:rsidR="00EE2940" w:rsidRPr="00BB52B8">
        <w:rPr>
          <w:rFonts w:ascii="Times New Roman" w:hAnsi="Times New Roman"/>
          <w:szCs w:val="24"/>
        </w:rPr>
        <w:t>DCIC-</w:t>
      </w:r>
      <w:r w:rsidR="00691896">
        <w:rPr>
          <w:rFonts w:ascii="Times New Roman" w:hAnsi="Times New Roman"/>
          <w:szCs w:val="24"/>
        </w:rPr>
        <w:t>086</w:t>
      </w:r>
      <w:r w:rsidRPr="00BB52B8">
        <w:rPr>
          <w:rFonts w:ascii="Times New Roman" w:hAnsi="Times New Roman"/>
          <w:szCs w:val="24"/>
        </w:rPr>
        <w:t>/</w:t>
      </w:r>
      <w:r w:rsidR="00691896">
        <w:rPr>
          <w:rFonts w:ascii="Times New Roman" w:hAnsi="Times New Roman"/>
          <w:szCs w:val="24"/>
        </w:rPr>
        <w:t>25</w:t>
      </w:r>
    </w:p>
    <w:p w:rsidR="006F2778" w:rsidRDefault="006F2778" w:rsidP="006F2778"/>
    <w:p w:rsidR="006F2778" w:rsidRPr="006F2778" w:rsidRDefault="00691896" w:rsidP="006F277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Nº 1031/25</w:t>
      </w:r>
    </w:p>
    <w:p w:rsidR="00BB52B8" w:rsidRPr="00BB52B8" w:rsidRDefault="00BB52B8" w:rsidP="00BB52B8">
      <w:pPr>
        <w:ind w:firstLine="3402"/>
      </w:pPr>
    </w:p>
    <w:p w:rsidR="00745784" w:rsidRPr="00BB52B8" w:rsidRDefault="00745784" w:rsidP="00BB52B8">
      <w:pPr>
        <w:ind w:firstLine="3402"/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BAHIA BLANCA</w:t>
      </w:r>
      <w:r w:rsidRPr="00BB52B8">
        <w:rPr>
          <w:rFonts w:ascii="Times New Roman" w:hAnsi="Times New Roman"/>
          <w:szCs w:val="24"/>
        </w:rPr>
        <w:t xml:space="preserve">, </w:t>
      </w:r>
    </w:p>
    <w:p w:rsidR="00544B65" w:rsidRPr="00BB52B8" w:rsidRDefault="00544B65">
      <w:pPr>
        <w:jc w:val="both"/>
        <w:rPr>
          <w:rFonts w:ascii="Times New Roman" w:hAnsi="Times New Roman"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VISTO: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B52B8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114403" w:rsidRPr="00BB52B8">
        <w:rPr>
          <w:rFonts w:ascii="Times New Roman" w:hAnsi="Times New Roman"/>
          <w:szCs w:val="24"/>
          <w:lang w:val="es-AR" w:eastAsia="es-AR"/>
        </w:rPr>
        <w:t>Análisis y Diseño de Sistema</w:t>
      </w:r>
      <w:r w:rsidR="006F2778">
        <w:rPr>
          <w:rFonts w:ascii="Times New Roman" w:hAnsi="Times New Roman"/>
          <w:szCs w:val="24"/>
          <w:lang w:val="es-AR" w:eastAsia="es-AR"/>
        </w:rPr>
        <w:t xml:space="preserve">s se dicta para alumnos 3° año </w:t>
      </w:r>
      <w:r w:rsidR="00114403" w:rsidRPr="00BB52B8">
        <w:rPr>
          <w:rFonts w:ascii="Times New Roman" w:hAnsi="Times New Roman"/>
          <w:szCs w:val="24"/>
          <w:lang w:val="es-AR" w:eastAsia="es-AR"/>
        </w:rPr>
        <w:t>de la carrera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Licenciatura en </w:t>
      </w:r>
      <w:r w:rsidR="006F2778" w:rsidRPr="00BB52B8">
        <w:rPr>
          <w:rFonts w:ascii="Times New Roman" w:hAnsi="Times New Roman"/>
          <w:szCs w:val="24"/>
          <w:lang w:val="es-AR" w:eastAsia="es-AR"/>
        </w:rPr>
        <w:t>Ciencias de</w:t>
      </w:r>
      <w:r w:rsidRPr="00BB52B8">
        <w:rPr>
          <w:rFonts w:ascii="Times New Roman" w:hAnsi="Times New Roman"/>
          <w:szCs w:val="24"/>
          <w:lang w:val="es-AR" w:eastAsia="es-AR"/>
        </w:rPr>
        <w:t xml:space="preserve"> la Computación</w:t>
      </w:r>
      <w:r w:rsidR="00114403" w:rsidRPr="00BB52B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B52B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AR" w:eastAsia="es-AR"/>
        </w:rPr>
        <w:t> </w:t>
      </w:r>
    </w:p>
    <w:p w:rsidR="006F2778" w:rsidRDefault="006F2778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CONSIDERANDO: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7A2ABF" w:rsidRPr="007A2ABF" w:rsidRDefault="007A2ABF" w:rsidP="007A2ABF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szCs w:val="24"/>
          <w:lang w:val="es-AR"/>
        </w:rPr>
      </w:pPr>
      <w:r w:rsidRPr="007A2ABF">
        <w:rPr>
          <w:rFonts w:ascii="Times New Roman" w:hAnsi="Times New Roman"/>
          <w:szCs w:val="24"/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BB52B8" w:rsidRDefault="00BB52B8" w:rsidP="00BB52B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</w:p>
    <w:p w:rsidR="006F2778" w:rsidRPr="006F2778" w:rsidRDefault="006F2778" w:rsidP="006F277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2778">
        <w:rPr>
          <w:rFonts w:ascii="Times New Roman" w:hAnsi="Times New Roman"/>
          <w:szCs w:val="24"/>
          <w:lang w:val="es-AR" w:eastAsia="es-AR"/>
        </w:rPr>
        <w:t xml:space="preserve">Que se procedió a realizar un llamado a inscripción para cubrir dicho cargo; </w:t>
      </w:r>
    </w:p>
    <w:p w:rsidR="006F2778" w:rsidRPr="006F2778" w:rsidRDefault="006F2778" w:rsidP="006F2778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6F2778" w:rsidRPr="006F2778" w:rsidRDefault="006F2778" w:rsidP="006F277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6F2778">
        <w:rPr>
          <w:rFonts w:ascii="Times New Roman" w:hAnsi="Times New Roman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 w:rsidR="00691896">
        <w:rPr>
          <w:rFonts w:ascii="Times New Roman" w:hAnsi="Times New Roman"/>
          <w:szCs w:val="24"/>
          <w:lang w:val="es-AR" w:eastAsia="es-AR"/>
        </w:rPr>
        <w:t>de la Srta. Agustina Guastavino</w:t>
      </w:r>
      <w:r>
        <w:rPr>
          <w:rFonts w:ascii="Times New Roman" w:hAnsi="Times New Roman"/>
          <w:szCs w:val="24"/>
          <w:lang w:val="es-AR" w:eastAsia="es-AR"/>
        </w:rPr>
        <w:t xml:space="preserve"> para cumplir funciones de</w:t>
      </w:r>
      <w:r w:rsidRPr="006F2778">
        <w:rPr>
          <w:rFonts w:ascii="Times New Roman" w:hAnsi="Times New Roman"/>
          <w:szCs w:val="24"/>
          <w:lang w:val="es-AR" w:eastAsia="es-AR"/>
        </w:rPr>
        <w:t xml:space="preserve"> Auxiliar de Docencia de la materia “</w:t>
      </w:r>
      <w:r>
        <w:rPr>
          <w:rFonts w:ascii="Times New Roman" w:hAnsi="Times New Roman"/>
          <w:szCs w:val="24"/>
          <w:lang w:val="es-AR" w:eastAsia="es-AR"/>
        </w:rPr>
        <w:t>Análisis y Diseño de Sistemas</w:t>
      </w:r>
      <w:r w:rsidRPr="006F2778">
        <w:rPr>
          <w:rFonts w:ascii="Times New Roman" w:hAnsi="Times New Roman"/>
          <w:szCs w:val="24"/>
          <w:lang w:val="es-AR" w:eastAsia="es-AR"/>
        </w:rPr>
        <w:t>”;</w:t>
      </w:r>
    </w:p>
    <w:p w:rsidR="0067793A" w:rsidRPr="00BB52B8" w:rsidRDefault="0067793A" w:rsidP="00BB52B8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D61457" w:rsidRPr="00D61457" w:rsidRDefault="00E8697A" w:rsidP="00D61457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 w:rsidRPr="00E8697A">
        <w:rPr>
          <w:rFonts w:ascii="Times New Roman" w:hAnsi="Times New Roman"/>
          <w:szCs w:val="24"/>
          <w:lang w:val="es-AR" w:eastAsia="es-ES"/>
        </w:rPr>
        <w:t>Que por resolución CSU-979/24</w:t>
      </w:r>
      <w:r w:rsidR="00D61457" w:rsidRPr="00E8697A">
        <w:rPr>
          <w:rFonts w:ascii="Times New Roman" w:hAnsi="Times New Roman"/>
          <w:szCs w:val="24"/>
          <w:lang w:val="es-AR" w:eastAsia="es-ES"/>
        </w:rPr>
        <w:t xml:space="preserve"> se crearon los cargos para cubrir temporariamente las demandas decentes que requieran el dictado de las carreras de la UNS durante el </w:t>
      </w:r>
      <w:r w:rsidRPr="00E8697A">
        <w:rPr>
          <w:rFonts w:ascii="Times New Roman" w:hAnsi="Times New Roman"/>
          <w:szCs w:val="24"/>
          <w:lang w:val="es-AR" w:eastAsia="es-ES"/>
        </w:rPr>
        <w:t>primer cuatrimestre del año 2025</w:t>
      </w:r>
      <w:r w:rsidR="00D61457" w:rsidRPr="00E8697A">
        <w:rPr>
          <w:rFonts w:ascii="Times New Roman" w:hAnsi="Times New Roman"/>
          <w:szCs w:val="24"/>
          <w:lang w:eastAsia="es-ES"/>
        </w:rPr>
        <w:t>;</w:t>
      </w:r>
      <w:r w:rsidR="00D61457" w:rsidRPr="00D61457">
        <w:rPr>
          <w:rFonts w:ascii="Times New Roman" w:hAnsi="Times New Roman"/>
          <w:szCs w:val="24"/>
          <w:lang w:eastAsia="es-ES"/>
        </w:rPr>
        <w:t xml:space="preserve"> </w:t>
      </w:r>
    </w:p>
    <w:p w:rsidR="00F753F8" w:rsidRDefault="00F753F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C70EDE" w:rsidRPr="00BB52B8" w:rsidRDefault="00BB52B8" w:rsidP="00C70ED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 xml:space="preserve">Que el Consejo Departamental aprobó por unanimidad, en su reunión </w:t>
      </w:r>
      <w:r w:rsidR="006F2778">
        <w:rPr>
          <w:rFonts w:ascii="Times New Roman" w:hAnsi="Times New Roman"/>
          <w:bCs/>
          <w:szCs w:val="24"/>
          <w:lang w:eastAsia="es-AR"/>
        </w:rPr>
        <w:t>ord</w:t>
      </w:r>
      <w:r w:rsidR="00691896">
        <w:rPr>
          <w:rFonts w:ascii="Times New Roman" w:hAnsi="Times New Roman"/>
          <w:bCs/>
          <w:szCs w:val="24"/>
          <w:lang w:eastAsia="es-AR"/>
        </w:rPr>
        <w:t>inaria de fecha 04 de abril de 2025</w:t>
      </w:r>
      <w:r w:rsidR="006F2778">
        <w:rPr>
          <w:rFonts w:ascii="Times New Roman" w:hAnsi="Times New Roman"/>
          <w:bCs/>
          <w:szCs w:val="24"/>
          <w:lang w:eastAsia="es-AR"/>
        </w:rPr>
        <w:t>, dicha contratación</w:t>
      </w:r>
      <w:r>
        <w:rPr>
          <w:rFonts w:ascii="Times New Roman" w:hAnsi="Times New Roman"/>
          <w:bCs/>
          <w:szCs w:val="24"/>
          <w:lang w:eastAsia="es-AR"/>
        </w:rPr>
        <w:t>;</w:t>
      </w:r>
      <w:r w:rsidR="00C70EDE" w:rsidRPr="00BB52B8">
        <w:rPr>
          <w:rFonts w:ascii="Times New Roman" w:hAnsi="Times New Roman"/>
          <w:bCs/>
          <w:szCs w:val="24"/>
          <w:lang w:eastAsia="es-AR"/>
        </w:rPr>
        <w:t xml:space="preserve">  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6F2778" w:rsidRDefault="006F2778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</w:rPr>
      </w:pPr>
      <w:r w:rsidRPr="00BB52B8">
        <w:rPr>
          <w:rFonts w:ascii="Times New Roman" w:hAnsi="Times New Roman"/>
          <w:b/>
          <w:szCs w:val="24"/>
        </w:rPr>
        <w:t>POR ELLO</w:t>
      </w:r>
      <w:r w:rsidRPr="00BB52B8">
        <w:rPr>
          <w:rFonts w:ascii="Times New Roman" w:hAnsi="Times New Roman"/>
          <w:szCs w:val="24"/>
        </w:rPr>
        <w:t>,</w:t>
      </w:r>
    </w:p>
    <w:p w:rsidR="006F2778" w:rsidRDefault="006F2778" w:rsidP="006F2778">
      <w:pPr>
        <w:rPr>
          <w:rFonts w:ascii="Times New Roman" w:hAnsi="Times New Roman"/>
          <w:szCs w:val="24"/>
        </w:rPr>
      </w:pPr>
    </w:p>
    <w:p w:rsidR="00B65990" w:rsidRPr="00BB52B8" w:rsidRDefault="00BB52B8" w:rsidP="006F2778">
      <w:pPr>
        <w:jc w:val="center"/>
        <w:rPr>
          <w:rFonts w:ascii="Times New Roman" w:hAnsi="Times New Roman"/>
          <w:b/>
          <w:szCs w:val="24"/>
        </w:rPr>
      </w:pPr>
      <w:r w:rsidRPr="00BB52B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5D3EC9" w:rsidRPr="00BB52B8" w:rsidRDefault="005D3EC9" w:rsidP="003B5095">
      <w:pPr>
        <w:ind w:firstLine="720"/>
        <w:jc w:val="both"/>
        <w:rPr>
          <w:rFonts w:ascii="Times New Roman" w:hAnsi="Times New Roman"/>
          <w:b/>
          <w:szCs w:val="24"/>
        </w:rPr>
      </w:pPr>
    </w:p>
    <w:p w:rsidR="00745784" w:rsidRPr="00BB52B8" w:rsidRDefault="00BB52B8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B52B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B52B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6F2778" w:rsidRPr="00BB52B8" w:rsidRDefault="004B0B29" w:rsidP="005136C9">
      <w:pPr>
        <w:pStyle w:val="Textoindependiente"/>
        <w:spacing w:line="260" w:lineRule="exact"/>
        <w:jc w:val="both"/>
        <w:rPr>
          <w:rFonts w:ascii="Times New Roman" w:hAnsi="Times New Roman"/>
          <w:bCs/>
          <w:sz w:val="16"/>
          <w:szCs w:val="16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745784" w:rsidRPr="00BB52B8">
        <w:rPr>
          <w:rFonts w:ascii="Times New Roman" w:hAnsi="Times New Roman"/>
          <w:b/>
          <w:szCs w:val="24"/>
          <w:lang w:val="pt-BR"/>
        </w:rPr>
        <w:t>1º</w:t>
      </w:r>
      <w:r w:rsidR="006F2778">
        <w:rPr>
          <w:rFonts w:ascii="Times New Roman" w:hAnsi="Times New Roman"/>
          <w:b/>
          <w:szCs w:val="24"/>
          <w:lang w:val="pt-BR"/>
        </w:rPr>
        <w:t>:</w:t>
      </w:r>
      <w:r w:rsidR="00745784" w:rsidRPr="00BB52B8">
        <w:rPr>
          <w:rFonts w:ascii="Times New Roman" w:hAnsi="Times New Roman"/>
          <w:szCs w:val="24"/>
          <w:lang w:val="pt-BR"/>
        </w:rPr>
        <w:t xml:space="preserve"> </w:t>
      </w:r>
      <w:r w:rsidR="006F2778">
        <w:rPr>
          <w:rFonts w:ascii="Times New Roman" w:hAnsi="Times New Roman"/>
          <w:szCs w:val="24"/>
        </w:rPr>
        <w:t>Contratar a</w:t>
      </w:r>
      <w:r w:rsidR="00691896">
        <w:rPr>
          <w:rFonts w:ascii="Times New Roman" w:hAnsi="Times New Roman"/>
          <w:szCs w:val="24"/>
        </w:rPr>
        <w:t xml:space="preserve"> </w:t>
      </w:r>
      <w:r w:rsidR="006F2778">
        <w:rPr>
          <w:rFonts w:ascii="Times New Roman" w:hAnsi="Times New Roman"/>
          <w:szCs w:val="24"/>
        </w:rPr>
        <w:t>l</w:t>
      </w:r>
      <w:r w:rsidR="00691896">
        <w:rPr>
          <w:rFonts w:ascii="Times New Roman" w:hAnsi="Times New Roman"/>
          <w:szCs w:val="24"/>
        </w:rPr>
        <w:t>a</w:t>
      </w:r>
      <w:r w:rsidR="005A64F5" w:rsidRPr="00BB52B8">
        <w:rPr>
          <w:rFonts w:ascii="Times New Roman" w:hAnsi="Times New Roman"/>
          <w:szCs w:val="24"/>
        </w:rPr>
        <w:t xml:space="preserve"> </w:t>
      </w:r>
      <w:r w:rsidR="007A2ABF">
        <w:rPr>
          <w:rFonts w:ascii="Times New Roman" w:hAnsi="Times New Roman"/>
          <w:b/>
          <w:lang w:val="es-AR"/>
        </w:rPr>
        <w:t>Señor</w:t>
      </w:r>
      <w:r w:rsidR="00691896">
        <w:rPr>
          <w:rFonts w:ascii="Times New Roman" w:hAnsi="Times New Roman"/>
          <w:b/>
          <w:lang w:val="es-AR"/>
        </w:rPr>
        <w:t>ita Agustina Paloma GUASTAVINO</w:t>
      </w:r>
      <w:r w:rsidR="005136C9" w:rsidRPr="004B0B29">
        <w:rPr>
          <w:rFonts w:ascii="Times New Roman" w:hAnsi="Times New Roman"/>
          <w:b/>
          <w:lang w:val="es-AR"/>
        </w:rPr>
        <w:t xml:space="preserve"> </w:t>
      </w:r>
      <w:r w:rsidR="00FE4C49">
        <w:rPr>
          <w:rFonts w:ascii="Times New Roman" w:hAnsi="Times New Roman"/>
          <w:b/>
          <w:bCs/>
        </w:rPr>
        <w:t>(DNI: 42.526.217</w:t>
      </w:r>
      <w:r w:rsidR="005136C9" w:rsidRPr="004B0B29">
        <w:rPr>
          <w:rFonts w:ascii="Times New Roman" w:hAnsi="Times New Roman"/>
          <w:b/>
        </w:rPr>
        <w:t>)</w:t>
      </w:r>
      <w:r w:rsidR="005136C9" w:rsidRPr="00BB52B8">
        <w:rPr>
          <w:rFonts w:ascii="Times New Roman" w:hAnsi="Times New Roman"/>
          <w:lang w:val="es-AR"/>
        </w:rPr>
        <w:t xml:space="preserve"> para cumplir func</w:t>
      </w:r>
      <w:r w:rsidR="006F2778">
        <w:rPr>
          <w:rFonts w:ascii="Times New Roman" w:hAnsi="Times New Roman"/>
          <w:lang w:val="es-AR"/>
        </w:rPr>
        <w:t>iones de Auxiliar de Docencia</w:t>
      </w:r>
      <w:r w:rsidR="005136C9" w:rsidRPr="00BB52B8">
        <w:rPr>
          <w:rFonts w:ascii="Times New Roman" w:hAnsi="Times New Roman"/>
          <w:lang w:val="es-AR"/>
        </w:rPr>
        <w:t>, en el Área: III, Disciplina: Desarrollo de Sistemas, Asignatura</w:t>
      </w:r>
      <w:r w:rsidR="005136C9" w:rsidRPr="006F2778">
        <w:rPr>
          <w:rFonts w:ascii="Times New Roman" w:hAnsi="Times New Roman"/>
          <w:b/>
          <w:lang w:val="es-AR"/>
        </w:rPr>
        <w:t>: “Análisis y Diseño de Sistemas” (</w:t>
      </w:r>
      <w:r w:rsidR="006F2778" w:rsidRPr="006F2778">
        <w:rPr>
          <w:rFonts w:ascii="Times New Roman" w:hAnsi="Times New Roman"/>
          <w:b/>
          <w:lang w:val="es-AR"/>
        </w:rPr>
        <w:t>Cód.</w:t>
      </w:r>
      <w:r w:rsidR="005136C9" w:rsidRPr="006F2778">
        <w:rPr>
          <w:rFonts w:ascii="Times New Roman" w:hAnsi="Times New Roman"/>
          <w:b/>
          <w:lang w:val="es-AR"/>
        </w:rPr>
        <w:t xml:space="preserve"> 5534)</w:t>
      </w:r>
      <w:r w:rsidR="005136C9" w:rsidRPr="00BB52B8">
        <w:rPr>
          <w:rFonts w:ascii="Times New Roman" w:hAnsi="Times New Roman"/>
          <w:lang w:val="es-AR"/>
        </w:rPr>
        <w:t xml:space="preserve"> en el </w:t>
      </w:r>
      <w:r w:rsidR="005136C9" w:rsidRPr="00E8697A">
        <w:rPr>
          <w:rFonts w:ascii="Times New Roman" w:hAnsi="Times New Roman"/>
          <w:lang w:val="es-AR"/>
        </w:rPr>
        <w:t>Departamento de Ciencias e Ingeniería de la</w:t>
      </w:r>
      <w:r w:rsidR="007A2ABF" w:rsidRPr="00E8697A">
        <w:rPr>
          <w:rFonts w:ascii="Times New Roman" w:hAnsi="Times New Roman"/>
          <w:lang w:val="es-AR"/>
        </w:rPr>
        <w:t xml:space="preserve"> Computación desde </w:t>
      </w:r>
      <w:r w:rsidR="00E8697A" w:rsidRPr="00E8697A">
        <w:rPr>
          <w:rFonts w:ascii="Times New Roman" w:hAnsi="Times New Roman"/>
          <w:lang w:val="es-AR"/>
        </w:rPr>
        <w:t>la efectiva toma de posesión en el cargo</w:t>
      </w:r>
      <w:r w:rsidR="006F2778" w:rsidRPr="00E8697A">
        <w:rPr>
          <w:rFonts w:ascii="Times New Roman" w:hAnsi="Times New Roman"/>
          <w:lang w:val="es-AR"/>
        </w:rPr>
        <w:t xml:space="preserve"> </w:t>
      </w:r>
      <w:r w:rsidR="00CD5625" w:rsidRPr="00E8697A">
        <w:rPr>
          <w:rFonts w:ascii="Times New Roman" w:hAnsi="Times New Roman"/>
          <w:szCs w:val="24"/>
          <w:lang w:val="es-AR" w:eastAsia="es-AR"/>
        </w:rPr>
        <w:t xml:space="preserve">y </w:t>
      </w:r>
      <w:r w:rsidR="00E8697A" w:rsidRPr="00E8697A">
        <w:rPr>
          <w:rFonts w:ascii="Times New Roman" w:hAnsi="Times New Roman"/>
          <w:szCs w:val="24"/>
          <w:lang w:val="es-AR" w:eastAsia="es-AR"/>
        </w:rPr>
        <w:t>hasta el 18</w:t>
      </w:r>
      <w:r w:rsidR="0007657C" w:rsidRPr="00E8697A">
        <w:rPr>
          <w:rFonts w:ascii="Times New Roman" w:hAnsi="Times New Roman"/>
          <w:szCs w:val="24"/>
          <w:lang w:val="es-AR" w:eastAsia="es-AR"/>
        </w:rPr>
        <w:t xml:space="preserve"> de </w:t>
      </w:r>
      <w:r w:rsidR="00E8697A" w:rsidRPr="00E8697A">
        <w:rPr>
          <w:rFonts w:ascii="Times New Roman" w:hAnsi="Times New Roman"/>
          <w:szCs w:val="24"/>
          <w:lang w:val="es-AR" w:eastAsia="es-AR"/>
        </w:rPr>
        <w:t>jul</w:t>
      </w:r>
      <w:r w:rsidR="005136C9" w:rsidRPr="00E8697A">
        <w:rPr>
          <w:rFonts w:ascii="Times New Roman" w:hAnsi="Times New Roman"/>
          <w:szCs w:val="24"/>
          <w:lang w:val="es-AR" w:eastAsia="es-AR"/>
        </w:rPr>
        <w:t>io de</w:t>
      </w:r>
      <w:r w:rsidR="00E8697A" w:rsidRPr="00E8697A">
        <w:rPr>
          <w:rFonts w:ascii="Times New Roman" w:hAnsi="Times New Roman"/>
          <w:szCs w:val="24"/>
          <w:lang w:val="es-AR" w:eastAsia="es-AR"/>
        </w:rPr>
        <w:t xml:space="preserve"> 2025</w:t>
      </w:r>
      <w:r w:rsidR="00E8697A" w:rsidRPr="00E8697A">
        <w:rPr>
          <w:rFonts w:ascii="Times New Roman" w:hAnsi="Times New Roman"/>
          <w:szCs w:val="24"/>
        </w:rPr>
        <w:t>.</w:t>
      </w:r>
      <w:r w:rsidR="005A64F5" w:rsidRPr="00BB52B8">
        <w:rPr>
          <w:rFonts w:ascii="Times New Roman" w:hAnsi="Times New Roman"/>
          <w:bCs/>
          <w:szCs w:val="24"/>
        </w:rPr>
        <w:tab/>
      </w:r>
      <w:r w:rsidR="005A64F5" w:rsidRPr="00BB52B8">
        <w:rPr>
          <w:rFonts w:ascii="Times New Roman" w:hAnsi="Times New Roman"/>
          <w:bCs/>
          <w:szCs w:val="24"/>
        </w:rPr>
        <w:tab/>
      </w:r>
    </w:p>
    <w:p w:rsidR="00FE4C49" w:rsidRDefault="00FE4C49" w:rsidP="00D61457">
      <w:pPr>
        <w:pStyle w:val="Textoindependiente"/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6F2778" w:rsidRPr="00D61457" w:rsidRDefault="004B0B29" w:rsidP="00D61457">
      <w:pPr>
        <w:pStyle w:val="Textoindependiente"/>
        <w:spacing w:line="260" w:lineRule="exact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5A64F5" w:rsidRPr="00BB52B8">
        <w:rPr>
          <w:rFonts w:ascii="Times New Roman" w:hAnsi="Times New Roman"/>
          <w:b/>
          <w:szCs w:val="24"/>
        </w:rPr>
        <w:t xml:space="preserve"> 2</w:t>
      </w:r>
      <w:r w:rsidR="005A64F5" w:rsidRPr="00BB52B8">
        <w:rPr>
          <w:rFonts w:ascii="Times New Roman" w:hAnsi="Times New Roman"/>
          <w:b/>
          <w:szCs w:val="24"/>
        </w:rPr>
        <w:sym w:font="Symbol" w:char="00B0"/>
      </w:r>
      <w:r w:rsidR="006F2778">
        <w:rPr>
          <w:rFonts w:ascii="Times New Roman" w:hAnsi="Times New Roman"/>
          <w:b/>
          <w:szCs w:val="24"/>
        </w:rPr>
        <w:t xml:space="preserve">: </w:t>
      </w:r>
      <w:r w:rsidR="005A64F5" w:rsidRPr="00BB52B8">
        <w:rPr>
          <w:rFonts w:ascii="Times New Roman" w:hAnsi="Times New Roman"/>
          <w:szCs w:val="24"/>
        </w:rPr>
        <w:t xml:space="preserve">Por la prestación de sus servicios el docente percibirá una remuneración equivalente </w:t>
      </w:r>
      <w:r w:rsidR="006F2778">
        <w:rPr>
          <w:rFonts w:ascii="Times New Roman" w:hAnsi="Times New Roman"/>
          <w:szCs w:val="24"/>
        </w:rPr>
        <w:t>a</w:t>
      </w:r>
      <w:r>
        <w:rPr>
          <w:rFonts w:ascii="Times New Roman" w:hAnsi="Times New Roman"/>
          <w:szCs w:val="24"/>
        </w:rPr>
        <w:t xml:space="preserve"> un </w:t>
      </w:r>
      <w:r w:rsidR="006F2778">
        <w:rPr>
          <w:rFonts w:ascii="Times New Roman" w:hAnsi="Times New Roman"/>
          <w:szCs w:val="24"/>
        </w:rPr>
        <w:t>cargo de Ayudante de Docencia “B</w:t>
      </w:r>
      <w:r>
        <w:rPr>
          <w:rFonts w:ascii="Times New Roman" w:hAnsi="Times New Roman"/>
          <w:szCs w:val="24"/>
        </w:rPr>
        <w:t>”</w:t>
      </w:r>
      <w:r w:rsidR="00FE4C49">
        <w:rPr>
          <w:rFonts w:ascii="Times New Roman" w:hAnsi="Times New Roman"/>
          <w:szCs w:val="24"/>
        </w:rPr>
        <w:t>.</w:t>
      </w:r>
    </w:p>
    <w:p w:rsidR="00FE4C49" w:rsidRDefault="00FE4C49" w:rsidP="00D61457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FE4C49" w:rsidRPr="00F403CD" w:rsidRDefault="002D768F" w:rsidP="00FE4C4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 – 08</w:t>
      </w:r>
      <w:r w:rsidR="00FE4C49">
        <w:rPr>
          <w:rFonts w:ascii="Times New Roman" w:hAnsi="Times New Roman"/>
          <w:b/>
          <w:szCs w:val="24"/>
          <w:lang w:val="es-ES" w:eastAsia="es-ES"/>
        </w:rPr>
        <w:t>6/25</w:t>
      </w:r>
    </w:p>
    <w:p w:rsidR="00FE4C49" w:rsidRDefault="00FE4C49" w:rsidP="00D61457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D61457" w:rsidRPr="00D61457" w:rsidRDefault="00D61457" w:rsidP="00D61457">
      <w:pPr>
        <w:jc w:val="both"/>
        <w:rPr>
          <w:rFonts w:ascii="Times New Roman" w:hAnsi="Times New Roman"/>
          <w:szCs w:val="24"/>
          <w:lang w:val="es-AR" w:eastAsia="es-ES"/>
        </w:rPr>
      </w:pPr>
      <w:r w:rsidRPr="00D61457">
        <w:rPr>
          <w:rFonts w:ascii="Times New Roman" w:hAnsi="Times New Roman"/>
          <w:b/>
          <w:szCs w:val="24"/>
          <w:lang w:val="es-AR" w:eastAsia="es-ES"/>
        </w:rPr>
        <w:t>ARTICULO 3</w:t>
      </w:r>
      <w:r w:rsidRPr="00D6145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61457">
        <w:rPr>
          <w:rFonts w:ascii="Times New Roman" w:hAnsi="Times New Roman"/>
          <w:b/>
          <w:szCs w:val="24"/>
          <w:lang w:val="es-AR" w:eastAsia="es-ES"/>
        </w:rPr>
        <w:t>:</w:t>
      </w:r>
      <w:r w:rsidRPr="00D61457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de la </w:t>
      </w:r>
      <w:r w:rsidR="002D768F">
        <w:rPr>
          <w:rFonts w:ascii="Times New Roman" w:hAnsi="Times New Roman"/>
          <w:szCs w:val="24"/>
          <w:lang w:val="es-AR" w:eastAsia="es-ES"/>
        </w:rPr>
        <w:t>resolución CSU-979</w:t>
      </w:r>
      <w:r>
        <w:rPr>
          <w:rFonts w:ascii="Times New Roman" w:hAnsi="Times New Roman"/>
          <w:szCs w:val="24"/>
          <w:lang w:val="es-AR" w:eastAsia="es-ES"/>
        </w:rPr>
        <w:t>/</w:t>
      </w:r>
      <w:r w:rsidR="002D768F">
        <w:rPr>
          <w:rFonts w:ascii="Times New Roman" w:hAnsi="Times New Roman"/>
          <w:szCs w:val="24"/>
          <w:lang w:val="es-AR" w:eastAsia="es-ES"/>
        </w:rPr>
        <w:t>24.</w:t>
      </w:r>
    </w:p>
    <w:p w:rsidR="00D61457" w:rsidRDefault="00D61457" w:rsidP="00D6145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61457" w:rsidRPr="00D61457" w:rsidRDefault="00D61457" w:rsidP="00D6145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61457">
        <w:rPr>
          <w:rFonts w:ascii="Times New Roman" w:hAnsi="Times New Roman"/>
          <w:b/>
          <w:szCs w:val="24"/>
          <w:lang w:val="es-ES" w:eastAsia="es-ES"/>
        </w:rPr>
        <w:t>ARTICULO 4</w:t>
      </w:r>
      <w:r w:rsidRPr="00D6145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61457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61457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45784" w:rsidRPr="00F753F8" w:rsidRDefault="00745784" w:rsidP="003B5095">
      <w:pPr>
        <w:jc w:val="both"/>
        <w:rPr>
          <w:rFonts w:ascii="Times New Roman" w:hAnsi="Times New Roman"/>
          <w:szCs w:val="24"/>
        </w:rPr>
      </w:pPr>
    </w:p>
    <w:sectPr w:rsidR="00745784" w:rsidRPr="00F753F8" w:rsidSect="00587363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4403"/>
    <w:rsid w:val="00163CBF"/>
    <w:rsid w:val="001655D0"/>
    <w:rsid w:val="001B3D17"/>
    <w:rsid w:val="00240D50"/>
    <w:rsid w:val="00241614"/>
    <w:rsid w:val="002851BB"/>
    <w:rsid w:val="002B2B21"/>
    <w:rsid w:val="002B4CE6"/>
    <w:rsid w:val="002D768F"/>
    <w:rsid w:val="002E19C3"/>
    <w:rsid w:val="00355090"/>
    <w:rsid w:val="00365299"/>
    <w:rsid w:val="003676A2"/>
    <w:rsid w:val="00376DE6"/>
    <w:rsid w:val="00382242"/>
    <w:rsid w:val="003B5095"/>
    <w:rsid w:val="00453676"/>
    <w:rsid w:val="004B0B29"/>
    <w:rsid w:val="004C115A"/>
    <w:rsid w:val="004E158A"/>
    <w:rsid w:val="005136C9"/>
    <w:rsid w:val="00544B65"/>
    <w:rsid w:val="00587363"/>
    <w:rsid w:val="005A64F5"/>
    <w:rsid w:val="005D3EC9"/>
    <w:rsid w:val="005D53DB"/>
    <w:rsid w:val="00600572"/>
    <w:rsid w:val="00672E63"/>
    <w:rsid w:val="0067793A"/>
    <w:rsid w:val="00691896"/>
    <w:rsid w:val="006E0E2A"/>
    <w:rsid w:val="006F2778"/>
    <w:rsid w:val="007029FE"/>
    <w:rsid w:val="00705CFD"/>
    <w:rsid w:val="00725AC0"/>
    <w:rsid w:val="00745784"/>
    <w:rsid w:val="00787A5D"/>
    <w:rsid w:val="007A2ABF"/>
    <w:rsid w:val="007C7BC9"/>
    <w:rsid w:val="009F2BB5"/>
    <w:rsid w:val="00A25FEC"/>
    <w:rsid w:val="00A84A9D"/>
    <w:rsid w:val="00AC2F15"/>
    <w:rsid w:val="00AC78D0"/>
    <w:rsid w:val="00AD215D"/>
    <w:rsid w:val="00AE664D"/>
    <w:rsid w:val="00B06682"/>
    <w:rsid w:val="00B2407E"/>
    <w:rsid w:val="00B465F1"/>
    <w:rsid w:val="00B5675D"/>
    <w:rsid w:val="00B65990"/>
    <w:rsid w:val="00BB52B8"/>
    <w:rsid w:val="00BB6F19"/>
    <w:rsid w:val="00C564A8"/>
    <w:rsid w:val="00C70EDE"/>
    <w:rsid w:val="00CD5625"/>
    <w:rsid w:val="00D61457"/>
    <w:rsid w:val="00DC6F4B"/>
    <w:rsid w:val="00E43259"/>
    <w:rsid w:val="00E43D23"/>
    <w:rsid w:val="00E8697A"/>
    <w:rsid w:val="00E95001"/>
    <w:rsid w:val="00EE2940"/>
    <w:rsid w:val="00F14530"/>
    <w:rsid w:val="00F20A03"/>
    <w:rsid w:val="00F342C3"/>
    <w:rsid w:val="00F403CD"/>
    <w:rsid w:val="00F753F8"/>
    <w:rsid w:val="00FB3C29"/>
    <w:rsid w:val="00FC6C53"/>
    <w:rsid w:val="00FE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2025-07-06T20:26:00Z</dcterms:created>
  <dcterms:modified xsi:type="dcterms:W3CDTF">2025-07-06T20:26:00Z</dcterms:modified>
</cp:coreProperties>
</file>